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F5CA" w14:textId="77777777" w:rsidR="00BF5D4C" w:rsidRDefault="00BF5D4C" w:rsidP="00BF5D4C">
      <w:pPr>
        <w:pStyle w:val="Heading1"/>
        <w:spacing w:before="0" w:after="240"/>
        <w:ind w:left="1440" w:firstLine="720"/>
        <w:rPr>
          <w:sz w:val="24"/>
          <w:szCs w:val="24"/>
        </w:rPr>
      </w:pPr>
      <w:r>
        <w:rPr>
          <w:sz w:val="24"/>
          <w:szCs w:val="24"/>
        </w:rPr>
        <w:t xml:space="preserve">VACANCY DETAILS FOR ADVERTISEMENT / </w:t>
      </w:r>
    </w:p>
    <w:p w14:paraId="069FF5CB" w14:textId="77777777" w:rsidR="00BF5D4C" w:rsidRDefault="00BF5D4C" w:rsidP="00BF5D4C">
      <w:pPr>
        <w:pStyle w:val="Heading1"/>
        <w:spacing w:before="0" w:after="240"/>
        <w:ind w:left="1440" w:firstLine="720"/>
        <w:rPr>
          <w:sz w:val="24"/>
          <w:szCs w:val="24"/>
        </w:rPr>
      </w:pPr>
      <w:r>
        <w:rPr>
          <w:sz w:val="24"/>
          <w:szCs w:val="24"/>
        </w:rPr>
        <w:t>MANYLION SWYDD AR GYFER HYSBYSEBU</w:t>
      </w:r>
    </w:p>
    <w:p w14:paraId="069FF5CC" w14:textId="77777777" w:rsidR="00BF5D4C" w:rsidRDefault="00BF5D4C" w:rsidP="00BF5D4C">
      <w:pPr>
        <w:pBdr>
          <w:bottom w:val="single" w:sz="24" w:space="1" w:color="auto"/>
        </w:pBdr>
        <w:spacing w:before="60" w:after="60"/>
        <w:rPr>
          <w:rFonts w:cs="Arial"/>
          <w:szCs w:val="24"/>
        </w:rPr>
      </w:pPr>
    </w:p>
    <w:p w14:paraId="069FF5CD" w14:textId="77777777" w:rsidR="00BF5D4C" w:rsidRDefault="00BF5D4C" w:rsidP="00BF5D4C">
      <w:pPr>
        <w:pBdr>
          <w:bottom w:val="single" w:sz="24" w:space="1" w:color="auto"/>
        </w:pBdr>
        <w:spacing w:before="60" w:after="60"/>
        <w:rPr>
          <w:rFonts w:cs="Arial"/>
          <w:szCs w:val="24"/>
        </w:rPr>
      </w:pPr>
      <w:r>
        <w:rPr>
          <w:rFonts w:cs="Arial"/>
          <w:szCs w:val="24"/>
        </w:rPr>
        <w:t>Please complete the below information for the vacancy.  If the vacancy needs to be advertised in both Welsh and English, please complete a separate form for each language.</w:t>
      </w:r>
    </w:p>
    <w:p w14:paraId="069FF5CE" w14:textId="77777777" w:rsidR="00BF5D4C" w:rsidRPr="00BB79A0" w:rsidRDefault="00BF5D4C" w:rsidP="00BF5D4C">
      <w:pPr>
        <w:pBdr>
          <w:bottom w:val="single" w:sz="24" w:space="1" w:color="auto"/>
        </w:pBdr>
        <w:spacing w:before="60" w:after="60"/>
        <w:rPr>
          <w:rFonts w:cs="Arial"/>
          <w:szCs w:val="24"/>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3"/>
        <w:gridCol w:w="5816"/>
      </w:tblGrid>
      <w:tr w:rsidR="00BF5D4C" w:rsidRPr="00BB79A0" w14:paraId="069FF5D1" w14:textId="77777777" w:rsidTr="7BFE9FCF">
        <w:tc>
          <w:tcPr>
            <w:tcW w:w="2074" w:type="pct"/>
          </w:tcPr>
          <w:p w14:paraId="069FF5CF" w14:textId="77777777" w:rsidR="00BF5D4C" w:rsidRPr="00BB79A0" w:rsidRDefault="00BF5D4C" w:rsidP="009016E5">
            <w:pPr>
              <w:pStyle w:val="Heading2"/>
              <w:rPr>
                <w:rFonts w:cs="Arial"/>
                <w:bCs/>
                <w:sz w:val="24"/>
                <w:szCs w:val="24"/>
              </w:rPr>
            </w:pPr>
            <w:r w:rsidRPr="00BB79A0">
              <w:rPr>
                <w:rFonts w:cs="Arial"/>
                <w:bCs/>
                <w:sz w:val="24"/>
                <w:szCs w:val="24"/>
              </w:rPr>
              <w:t>Job Title</w:t>
            </w:r>
            <w:r>
              <w:rPr>
                <w:rFonts w:cs="Arial"/>
                <w:bCs/>
                <w:sz w:val="24"/>
                <w:szCs w:val="24"/>
              </w:rPr>
              <w:t xml:space="preserve"> / </w:t>
            </w:r>
            <w:r w:rsidRPr="000769D6">
              <w:rPr>
                <w:rFonts w:cs="Arial"/>
                <w:bCs/>
                <w:sz w:val="24"/>
                <w:szCs w:val="24"/>
                <w:lang w:val="cy-GB"/>
              </w:rPr>
              <w:t>Teitl y Swydd:</w:t>
            </w:r>
            <w:r w:rsidRPr="00BB79A0">
              <w:rPr>
                <w:rFonts w:cs="Arial"/>
                <w:bCs/>
                <w:sz w:val="24"/>
                <w:szCs w:val="24"/>
              </w:rPr>
              <w:t xml:space="preserve">  </w:t>
            </w:r>
          </w:p>
        </w:tc>
        <w:tc>
          <w:tcPr>
            <w:tcW w:w="2926" w:type="pct"/>
          </w:tcPr>
          <w:p w14:paraId="069FF5D0" w14:textId="10A39B93" w:rsidR="00BF5D4C" w:rsidRPr="00BB79A0" w:rsidRDefault="00F024B5" w:rsidP="009016E5">
            <w:pPr>
              <w:pStyle w:val="Heading2"/>
              <w:rPr>
                <w:rFonts w:cs="Arial"/>
                <w:bCs/>
                <w:sz w:val="24"/>
                <w:szCs w:val="24"/>
              </w:rPr>
            </w:pPr>
            <w:r>
              <w:rPr>
                <w:rFonts w:cs="Arial"/>
                <w:b w:val="0"/>
                <w:bCs/>
                <w:sz w:val="24"/>
                <w:szCs w:val="24"/>
              </w:rPr>
              <w:t>Head of Building Regulations policy</w:t>
            </w:r>
          </w:p>
        </w:tc>
      </w:tr>
      <w:tr w:rsidR="00BF5D4C" w:rsidRPr="00BB79A0" w14:paraId="069FF5D5" w14:textId="77777777" w:rsidTr="7BFE9FCF">
        <w:tc>
          <w:tcPr>
            <w:tcW w:w="2074" w:type="pct"/>
          </w:tcPr>
          <w:p w14:paraId="069FF5D2" w14:textId="77777777" w:rsidR="00BF5D4C" w:rsidRPr="00BB79A0" w:rsidRDefault="00BF5D4C" w:rsidP="009016E5">
            <w:pPr>
              <w:pStyle w:val="Heading2"/>
              <w:rPr>
                <w:rFonts w:cs="Arial"/>
                <w:bCs/>
                <w:sz w:val="24"/>
                <w:szCs w:val="24"/>
              </w:rPr>
            </w:pPr>
            <w:r w:rsidRPr="00BB79A0">
              <w:rPr>
                <w:rFonts w:cs="Arial"/>
                <w:bCs/>
                <w:sz w:val="24"/>
                <w:szCs w:val="24"/>
              </w:rPr>
              <w:t>Pay Band</w:t>
            </w:r>
            <w:r>
              <w:rPr>
                <w:rFonts w:cs="Arial"/>
                <w:bCs/>
                <w:sz w:val="24"/>
                <w:szCs w:val="24"/>
              </w:rPr>
              <w:t xml:space="preserve"> / </w:t>
            </w:r>
            <w:r w:rsidRPr="000769D6">
              <w:rPr>
                <w:rFonts w:cs="Arial"/>
                <w:bCs/>
                <w:sz w:val="24"/>
                <w:szCs w:val="24"/>
                <w:lang w:val="cy-GB"/>
              </w:rPr>
              <w:t>Band Cyflog</w:t>
            </w:r>
            <w:r w:rsidRPr="00BB79A0">
              <w:rPr>
                <w:rFonts w:cs="Arial"/>
                <w:bCs/>
                <w:sz w:val="24"/>
                <w:szCs w:val="24"/>
              </w:rPr>
              <w:t>:</w:t>
            </w:r>
            <w:r>
              <w:rPr>
                <w:rFonts w:cs="Arial"/>
                <w:bCs/>
                <w:sz w:val="24"/>
                <w:szCs w:val="24"/>
              </w:rPr>
              <w:br/>
            </w:r>
          </w:p>
        </w:tc>
        <w:tc>
          <w:tcPr>
            <w:tcW w:w="2926" w:type="pct"/>
          </w:tcPr>
          <w:p w14:paraId="069FF5D3" w14:textId="751566DE" w:rsidR="00BF5D4C" w:rsidRDefault="00BF5D4C" w:rsidP="009016E5">
            <w:pPr>
              <w:rPr>
                <w:rFonts w:cs="Arial"/>
                <w:bCs/>
                <w:szCs w:val="24"/>
              </w:rPr>
            </w:pPr>
            <w:r>
              <w:rPr>
                <w:rFonts w:cs="Arial"/>
                <w:bCs/>
                <w:szCs w:val="24"/>
              </w:rPr>
              <w:t>EB</w:t>
            </w:r>
            <w:r w:rsidR="00E52D42">
              <w:rPr>
                <w:rFonts w:cs="Arial"/>
                <w:bCs/>
                <w:szCs w:val="24"/>
              </w:rPr>
              <w:t>2</w:t>
            </w:r>
          </w:p>
          <w:p w14:paraId="069FF5D4" w14:textId="34C8486C" w:rsidR="00BF5D4C" w:rsidRPr="004F4F35" w:rsidRDefault="00BF5D4C" w:rsidP="009016E5"/>
        </w:tc>
      </w:tr>
      <w:tr w:rsidR="00BF5D4C" w:rsidRPr="00BB79A0" w14:paraId="069FF5D8" w14:textId="77777777" w:rsidTr="7BFE9FCF">
        <w:tc>
          <w:tcPr>
            <w:tcW w:w="2074" w:type="pct"/>
          </w:tcPr>
          <w:p w14:paraId="069FF5D6" w14:textId="77777777" w:rsidR="00BF5D4C" w:rsidRPr="00BB79A0" w:rsidRDefault="00BF5D4C" w:rsidP="009016E5">
            <w:pPr>
              <w:pStyle w:val="Heading2"/>
              <w:rPr>
                <w:rFonts w:cs="Arial"/>
                <w:bCs/>
                <w:sz w:val="24"/>
                <w:szCs w:val="24"/>
              </w:rPr>
            </w:pPr>
            <w:r>
              <w:rPr>
                <w:rFonts w:cs="Arial"/>
                <w:bCs/>
                <w:sz w:val="24"/>
                <w:szCs w:val="24"/>
              </w:rPr>
              <w:t xml:space="preserve">Group / </w:t>
            </w:r>
            <w:r w:rsidRPr="000769D6">
              <w:rPr>
                <w:rFonts w:cs="Arial"/>
                <w:bCs/>
                <w:sz w:val="24"/>
                <w:szCs w:val="24"/>
                <w:lang w:val="cy-GB"/>
              </w:rPr>
              <w:t>Grŵp</w:t>
            </w:r>
            <w:r>
              <w:rPr>
                <w:rFonts w:cs="Arial"/>
                <w:bCs/>
                <w:sz w:val="24"/>
                <w:szCs w:val="24"/>
                <w:lang w:val="cy-GB"/>
              </w:rPr>
              <w:t>:</w:t>
            </w:r>
            <w:r w:rsidRPr="00BB79A0">
              <w:rPr>
                <w:rFonts w:cs="Arial"/>
                <w:bCs/>
                <w:sz w:val="24"/>
                <w:szCs w:val="24"/>
              </w:rPr>
              <w:t xml:space="preserve">  </w:t>
            </w:r>
          </w:p>
        </w:tc>
        <w:tc>
          <w:tcPr>
            <w:tcW w:w="2926" w:type="pct"/>
          </w:tcPr>
          <w:p w14:paraId="069FF5D7" w14:textId="793227E0" w:rsidR="00BF5D4C" w:rsidRPr="00BB79A0" w:rsidRDefault="00567D10" w:rsidP="009016E5">
            <w:pPr>
              <w:pStyle w:val="Heading2"/>
              <w:rPr>
                <w:rFonts w:cs="Arial"/>
                <w:bCs/>
                <w:sz w:val="24"/>
                <w:szCs w:val="24"/>
              </w:rPr>
            </w:pPr>
            <w:r>
              <w:rPr>
                <w:rFonts w:cs="Arial"/>
                <w:bCs/>
                <w:sz w:val="24"/>
                <w:szCs w:val="24"/>
              </w:rPr>
              <w:t>CCRA</w:t>
            </w:r>
          </w:p>
        </w:tc>
      </w:tr>
      <w:tr w:rsidR="00BF5D4C" w:rsidRPr="00BB79A0" w14:paraId="069FF5DB" w14:textId="77777777" w:rsidTr="7BFE9FCF">
        <w:tc>
          <w:tcPr>
            <w:tcW w:w="2074" w:type="pct"/>
          </w:tcPr>
          <w:p w14:paraId="069FF5D9" w14:textId="77777777" w:rsidR="00BF5D4C" w:rsidRPr="00BB79A0" w:rsidRDefault="00BF5D4C" w:rsidP="009016E5">
            <w:pPr>
              <w:pStyle w:val="Heading2"/>
              <w:rPr>
                <w:rFonts w:cs="Arial"/>
                <w:bCs/>
                <w:sz w:val="24"/>
                <w:szCs w:val="24"/>
              </w:rPr>
            </w:pPr>
            <w:r w:rsidRPr="00BB79A0">
              <w:rPr>
                <w:rFonts w:cs="Arial"/>
                <w:bCs/>
                <w:sz w:val="24"/>
                <w:szCs w:val="24"/>
              </w:rPr>
              <w:t>Division</w:t>
            </w:r>
            <w:r>
              <w:rPr>
                <w:rFonts w:cs="Arial"/>
                <w:bCs/>
                <w:sz w:val="24"/>
                <w:szCs w:val="24"/>
              </w:rPr>
              <w:t xml:space="preserve"> / </w:t>
            </w:r>
            <w:r w:rsidRPr="000769D6">
              <w:rPr>
                <w:rFonts w:cs="Arial"/>
                <w:bCs/>
                <w:sz w:val="24"/>
                <w:szCs w:val="24"/>
                <w:lang w:val="cy-GB"/>
              </w:rPr>
              <w:t>Is-adran</w:t>
            </w:r>
            <w:r w:rsidRPr="00BB79A0">
              <w:rPr>
                <w:rFonts w:cs="Arial"/>
                <w:bCs/>
                <w:sz w:val="24"/>
                <w:szCs w:val="24"/>
              </w:rPr>
              <w:t xml:space="preserve">: </w:t>
            </w:r>
          </w:p>
        </w:tc>
        <w:tc>
          <w:tcPr>
            <w:tcW w:w="2926" w:type="pct"/>
          </w:tcPr>
          <w:p w14:paraId="069FF5DA" w14:textId="4692928F" w:rsidR="00BF5D4C" w:rsidRPr="00BB79A0" w:rsidRDefault="00640058" w:rsidP="009016E5">
            <w:pPr>
              <w:pStyle w:val="Heading2"/>
              <w:rPr>
                <w:rFonts w:cs="Arial"/>
                <w:bCs/>
                <w:sz w:val="24"/>
                <w:szCs w:val="24"/>
              </w:rPr>
            </w:pPr>
            <w:r>
              <w:rPr>
                <w:rFonts w:cs="Arial"/>
                <w:bCs/>
                <w:szCs w:val="24"/>
              </w:rPr>
              <w:t>Planning</w:t>
            </w:r>
          </w:p>
        </w:tc>
      </w:tr>
      <w:tr w:rsidR="00BF5D4C" w:rsidRPr="00BB79A0" w14:paraId="069FF5DE" w14:textId="77777777" w:rsidTr="7BFE9FCF">
        <w:tc>
          <w:tcPr>
            <w:tcW w:w="2074" w:type="pct"/>
          </w:tcPr>
          <w:p w14:paraId="069FF5DC" w14:textId="77777777" w:rsidR="00BF5D4C" w:rsidRPr="00BB79A0" w:rsidRDefault="00BF5D4C" w:rsidP="009016E5">
            <w:pPr>
              <w:pStyle w:val="Heading2"/>
              <w:rPr>
                <w:rFonts w:cs="Arial"/>
                <w:bCs/>
                <w:sz w:val="24"/>
                <w:szCs w:val="24"/>
              </w:rPr>
            </w:pPr>
            <w:r w:rsidRPr="00BB79A0">
              <w:rPr>
                <w:rFonts w:cs="Arial"/>
                <w:bCs/>
                <w:sz w:val="24"/>
                <w:szCs w:val="24"/>
              </w:rPr>
              <w:t>Branch</w:t>
            </w:r>
            <w:r>
              <w:rPr>
                <w:rFonts w:cs="Arial"/>
                <w:bCs/>
                <w:sz w:val="24"/>
                <w:szCs w:val="24"/>
              </w:rPr>
              <w:t xml:space="preserve"> / </w:t>
            </w:r>
            <w:r w:rsidRPr="000769D6">
              <w:rPr>
                <w:rFonts w:cs="Arial"/>
                <w:bCs/>
                <w:sz w:val="24"/>
                <w:szCs w:val="24"/>
                <w:lang w:val="cy-GB"/>
              </w:rPr>
              <w:t>Cangen</w:t>
            </w:r>
            <w:r w:rsidRPr="00BB79A0">
              <w:rPr>
                <w:rFonts w:cs="Arial"/>
                <w:bCs/>
                <w:sz w:val="24"/>
                <w:szCs w:val="24"/>
              </w:rPr>
              <w:t xml:space="preserve">: </w:t>
            </w:r>
          </w:p>
        </w:tc>
        <w:tc>
          <w:tcPr>
            <w:tcW w:w="2926" w:type="pct"/>
          </w:tcPr>
          <w:p w14:paraId="069FF5DD" w14:textId="41470485" w:rsidR="00BF5D4C" w:rsidRPr="00BB79A0" w:rsidRDefault="00E56E85" w:rsidP="009016E5">
            <w:pPr>
              <w:pStyle w:val="Heading2"/>
              <w:rPr>
                <w:rFonts w:cs="Arial"/>
                <w:bCs/>
                <w:sz w:val="24"/>
                <w:szCs w:val="24"/>
              </w:rPr>
            </w:pPr>
            <w:r>
              <w:rPr>
                <w:rFonts w:cs="Arial"/>
                <w:b w:val="0"/>
                <w:bCs/>
                <w:szCs w:val="24"/>
              </w:rPr>
              <w:t>Building Regulations</w:t>
            </w:r>
          </w:p>
        </w:tc>
      </w:tr>
      <w:tr w:rsidR="00BF5D4C" w:rsidRPr="00BB79A0" w14:paraId="069FF5E2" w14:textId="77777777" w:rsidTr="7BFE9FCF">
        <w:tc>
          <w:tcPr>
            <w:tcW w:w="2074" w:type="pct"/>
          </w:tcPr>
          <w:p w14:paraId="069FF5DF" w14:textId="77777777" w:rsidR="00BF5D4C" w:rsidRPr="00BB79A0" w:rsidRDefault="00BF5D4C" w:rsidP="009016E5">
            <w:pPr>
              <w:pStyle w:val="Heading2"/>
              <w:rPr>
                <w:rFonts w:cs="Arial"/>
                <w:sz w:val="24"/>
                <w:szCs w:val="24"/>
              </w:rPr>
            </w:pPr>
            <w:r w:rsidRPr="00BB79A0">
              <w:rPr>
                <w:rFonts w:cs="Arial"/>
                <w:sz w:val="24"/>
                <w:szCs w:val="24"/>
              </w:rPr>
              <w:t>Location</w:t>
            </w:r>
            <w:r>
              <w:rPr>
                <w:rFonts w:cs="Arial"/>
                <w:sz w:val="24"/>
                <w:szCs w:val="24"/>
              </w:rPr>
              <w:t xml:space="preserve"> / </w:t>
            </w:r>
            <w:r w:rsidRPr="000769D6">
              <w:rPr>
                <w:rFonts w:cs="Arial"/>
                <w:sz w:val="24"/>
                <w:szCs w:val="24"/>
                <w:lang w:val="cy-GB"/>
              </w:rPr>
              <w:t>Lleoliad</w:t>
            </w:r>
            <w:r w:rsidRPr="00BB79A0">
              <w:rPr>
                <w:rFonts w:cs="Arial"/>
                <w:sz w:val="24"/>
                <w:szCs w:val="24"/>
              </w:rPr>
              <w:t xml:space="preserve">:  </w:t>
            </w:r>
          </w:p>
          <w:p w14:paraId="069FF5E0" w14:textId="77777777" w:rsidR="00BF5D4C" w:rsidRPr="00BB79A0" w:rsidRDefault="00BF5D4C" w:rsidP="009016E5">
            <w:pPr>
              <w:autoSpaceDE w:val="0"/>
              <w:autoSpaceDN w:val="0"/>
              <w:adjustRightInd w:val="0"/>
              <w:spacing w:before="100" w:after="100"/>
              <w:rPr>
                <w:rFonts w:cs="Arial"/>
                <w:szCs w:val="24"/>
              </w:rPr>
            </w:pPr>
            <w:r w:rsidRPr="00BB79A0">
              <w:rPr>
                <w:rFonts w:cs="Arial"/>
                <w:szCs w:val="24"/>
              </w:rPr>
              <w:t>Please consider if this post could be undertaken Pan Wales or on a split location basis.</w:t>
            </w:r>
          </w:p>
        </w:tc>
        <w:tc>
          <w:tcPr>
            <w:tcW w:w="2926" w:type="pct"/>
          </w:tcPr>
          <w:p w14:paraId="79775720" w14:textId="77777777" w:rsidR="00A15490" w:rsidRDefault="00A15490" w:rsidP="00A15490">
            <w:pPr>
              <w:pStyle w:val="Heading2"/>
              <w:rPr>
                <w:rFonts w:cs="Arial"/>
                <w:b w:val="0"/>
                <w:sz w:val="24"/>
                <w:szCs w:val="24"/>
              </w:rPr>
            </w:pPr>
            <w:r w:rsidRPr="7BFE9FCF">
              <w:rPr>
                <w:rFonts w:cs="Arial"/>
                <w:b w:val="0"/>
                <w:sz w:val="24"/>
                <w:szCs w:val="24"/>
              </w:rPr>
              <w:t>Pan Wales</w:t>
            </w:r>
          </w:p>
          <w:p w14:paraId="069FF5E1" w14:textId="05B3896F" w:rsidR="00BF5D4C" w:rsidRPr="00BB79A0" w:rsidRDefault="6586AAE1" w:rsidP="7BFE9FCF">
            <w:pPr>
              <w:pStyle w:val="Heading2"/>
            </w:pPr>
            <w:r w:rsidRPr="7BFE9FCF">
              <w:rPr>
                <w:rFonts w:eastAsia="Arial" w:cs="Arial"/>
                <w:b w:val="0"/>
                <w:color w:val="333333"/>
                <w:sz w:val="21"/>
                <w:szCs w:val="21"/>
              </w:rPr>
              <w:t xml:space="preserve"> </w:t>
            </w:r>
            <w:r w:rsidR="103E4261" w:rsidRPr="7BFE9FCF">
              <w:rPr>
                <w:rFonts w:eastAsia="Arial" w:cs="Arial"/>
                <w:b w:val="0"/>
                <w:color w:val="333333"/>
                <w:sz w:val="21"/>
                <w:szCs w:val="21"/>
              </w:rPr>
              <w:t xml:space="preserve">However occasional travel to the Merthyr Tydfil office will be required as </w:t>
            </w:r>
            <w:proofErr w:type="gramStart"/>
            <w:r w:rsidR="103E4261" w:rsidRPr="7BFE9FCF">
              <w:rPr>
                <w:rFonts w:eastAsia="Arial" w:cs="Arial"/>
                <w:b w:val="0"/>
                <w:color w:val="333333"/>
                <w:sz w:val="21"/>
                <w:szCs w:val="21"/>
              </w:rPr>
              <w:t>a number of</w:t>
            </w:r>
            <w:proofErr w:type="gramEnd"/>
            <w:r w:rsidR="103E4261" w:rsidRPr="7BFE9FCF">
              <w:rPr>
                <w:rFonts w:eastAsia="Arial" w:cs="Arial"/>
                <w:b w:val="0"/>
                <w:color w:val="333333"/>
                <w:sz w:val="21"/>
                <w:szCs w:val="21"/>
              </w:rPr>
              <w:t xml:space="preserve"> the team are based there.</w:t>
            </w:r>
          </w:p>
        </w:tc>
      </w:tr>
      <w:tr w:rsidR="00BF5D4C" w:rsidRPr="00BB79A0" w14:paraId="069FF5E6" w14:textId="77777777" w:rsidTr="7BFE9FCF">
        <w:tc>
          <w:tcPr>
            <w:tcW w:w="2074" w:type="pct"/>
          </w:tcPr>
          <w:p w14:paraId="069FF5E3" w14:textId="77777777" w:rsidR="00BF5D4C" w:rsidRDefault="00BF5D4C" w:rsidP="009016E5">
            <w:pPr>
              <w:pStyle w:val="Heading2"/>
              <w:rPr>
                <w:rFonts w:cs="Arial"/>
                <w:sz w:val="24"/>
                <w:szCs w:val="24"/>
              </w:rPr>
            </w:pPr>
            <w:r w:rsidRPr="00BB79A0">
              <w:rPr>
                <w:rFonts w:cs="Arial"/>
                <w:sz w:val="24"/>
                <w:szCs w:val="24"/>
              </w:rPr>
              <w:t>Duration of post if temporary</w:t>
            </w:r>
            <w:r>
              <w:rPr>
                <w:rFonts w:cs="Arial"/>
                <w:sz w:val="24"/>
                <w:szCs w:val="24"/>
              </w:rPr>
              <w:t xml:space="preserve"> / </w:t>
            </w:r>
          </w:p>
          <w:p w14:paraId="069FF5E4" w14:textId="77777777" w:rsidR="00BF5D4C" w:rsidRPr="000769D6" w:rsidRDefault="00BF5D4C" w:rsidP="009016E5">
            <w:pPr>
              <w:pStyle w:val="Heading2"/>
              <w:rPr>
                <w:rFonts w:cs="Arial"/>
                <w:sz w:val="24"/>
                <w:szCs w:val="24"/>
                <w:lang w:val="cy-GB"/>
              </w:rPr>
            </w:pPr>
            <w:r w:rsidRPr="000769D6">
              <w:rPr>
                <w:rFonts w:cs="Arial"/>
                <w:sz w:val="24"/>
                <w:szCs w:val="24"/>
                <w:lang w:val="cy-GB"/>
              </w:rPr>
              <w:t>Hyd y swydd os yn dros dro:</w:t>
            </w:r>
          </w:p>
        </w:tc>
        <w:tc>
          <w:tcPr>
            <w:tcW w:w="2926" w:type="pct"/>
          </w:tcPr>
          <w:p w14:paraId="069FF5E5" w14:textId="614C67F7" w:rsidR="00BF5D4C" w:rsidRPr="00BB79A0" w:rsidRDefault="00094D3A" w:rsidP="009016E5">
            <w:pPr>
              <w:pStyle w:val="Heading2"/>
              <w:rPr>
                <w:rFonts w:cs="Arial"/>
                <w:sz w:val="24"/>
                <w:szCs w:val="24"/>
              </w:rPr>
            </w:pPr>
            <w:r w:rsidRPr="00375EFE">
              <w:rPr>
                <w:rFonts w:cs="Arial"/>
                <w:b w:val="0"/>
                <w:sz w:val="24"/>
                <w:szCs w:val="24"/>
              </w:rPr>
              <w:t>Permanent</w:t>
            </w:r>
          </w:p>
        </w:tc>
      </w:tr>
      <w:tr w:rsidR="00BF5D4C" w:rsidRPr="00BB79A0" w14:paraId="069FF5EF" w14:textId="77777777" w:rsidTr="7BFE9FCF">
        <w:tc>
          <w:tcPr>
            <w:tcW w:w="2074" w:type="pct"/>
          </w:tcPr>
          <w:p w14:paraId="069FF5E7" w14:textId="77777777" w:rsidR="00BF5D4C" w:rsidRDefault="00BF5D4C" w:rsidP="009016E5">
            <w:pPr>
              <w:spacing w:before="120" w:after="120"/>
              <w:ind w:left="2160" w:hanging="2160"/>
              <w:rPr>
                <w:rStyle w:val="Heading2Char"/>
                <w:rFonts w:cs="Arial"/>
                <w:szCs w:val="24"/>
              </w:rPr>
            </w:pPr>
            <w:r w:rsidRPr="00BB79A0">
              <w:rPr>
                <w:rStyle w:val="Heading2Char"/>
                <w:rFonts w:cs="Arial"/>
                <w:szCs w:val="24"/>
              </w:rPr>
              <w:t>Pattern of Working</w:t>
            </w:r>
            <w:r>
              <w:rPr>
                <w:rStyle w:val="Heading2Char"/>
                <w:rFonts w:cs="Arial"/>
                <w:szCs w:val="24"/>
              </w:rPr>
              <w:t xml:space="preserve"> / </w:t>
            </w:r>
          </w:p>
          <w:p w14:paraId="069FF5E8" w14:textId="77777777" w:rsidR="00BF5D4C" w:rsidRPr="000769D6" w:rsidRDefault="00BF5D4C" w:rsidP="009016E5">
            <w:pPr>
              <w:spacing w:before="120" w:after="120"/>
              <w:ind w:left="2160" w:hanging="2160"/>
              <w:rPr>
                <w:rFonts w:cs="Arial"/>
                <w:b/>
                <w:szCs w:val="24"/>
                <w:lang w:val="cy-GB"/>
              </w:rPr>
            </w:pPr>
            <w:r w:rsidRPr="000769D6">
              <w:rPr>
                <w:rStyle w:val="Heading2Char"/>
                <w:rFonts w:cs="Arial"/>
                <w:szCs w:val="24"/>
                <w:lang w:val="cy-GB"/>
              </w:rPr>
              <w:t>Patrwm gwaith:</w:t>
            </w:r>
            <w:r w:rsidRPr="000769D6">
              <w:rPr>
                <w:rFonts w:cs="Arial"/>
                <w:b/>
                <w:szCs w:val="24"/>
                <w:lang w:val="cy-GB"/>
              </w:rPr>
              <w:t xml:space="preserve">  </w:t>
            </w:r>
          </w:p>
          <w:p w14:paraId="069FF5E9" w14:textId="77777777" w:rsidR="00BF5D4C" w:rsidRPr="004F4F35" w:rsidRDefault="00BF5D4C" w:rsidP="009016E5">
            <w:pPr>
              <w:spacing w:before="120" w:after="120"/>
              <w:rPr>
                <w:rFonts w:cs="Arial"/>
                <w:szCs w:val="24"/>
              </w:rPr>
            </w:pPr>
            <w:r w:rsidRPr="00BB79A0">
              <w:rPr>
                <w:rFonts w:cs="Arial"/>
                <w:szCs w:val="24"/>
              </w:rPr>
              <w:t xml:space="preserve">If this is a </w:t>
            </w:r>
            <w:proofErr w:type="gramStart"/>
            <w:r w:rsidRPr="00BB79A0">
              <w:rPr>
                <w:rFonts w:cs="Arial"/>
                <w:szCs w:val="24"/>
              </w:rPr>
              <w:t>full time</w:t>
            </w:r>
            <w:proofErr w:type="gramEnd"/>
            <w:r w:rsidRPr="00BB79A0">
              <w:rPr>
                <w:rFonts w:cs="Arial"/>
                <w:szCs w:val="24"/>
              </w:rPr>
              <w:t xml:space="preserve"> post applications will be considered from staff who wish to work part-time or on a job share basis (A business case should be attached </w:t>
            </w:r>
            <w:r>
              <w:rPr>
                <w:rFonts w:cs="Arial"/>
                <w:szCs w:val="24"/>
              </w:rPr>
              <w:t xml:space="preserve">in Appoint </w:t>
            </w:r>
            <w:r w:rsidRPr="00BB79A0">
              <w:rPr>
                <w:rFonts w:cs="Arial"/>
                <w:szCs w:val="24"/>
              </w:rPr>
              <w:t>if full time only is required)</w:t>
            </w:r>
          </w:p>
        </w:tc>
        <w:tc>
          <w:tcPr>
            <w:tcW w:w="2926" w:type="pct"/>
          </w:tcPr>
          <w:p w14:paraId="069FF5EA" w14:textId="77777777" w:rsidR="00BF5D4C" w:rsidRDefault="00BF5D4C" w:rsidP="009016E5">
            <w:pPr>
              <w:spacing w:before="120" w:after="120"/>
              <w:ind w:left="2160" w:hanging="2160"/>
              <w:rPr>
                <w:rFonts w:cs="Arial"/>
                <w:szCs w:val="24"/>
              </w:rPr>
            </w:pPr>
            <w:r w:rsidRPr="00BB79A0">
              <w:rPr>
                <w:rFonts w:cs="Arial"/>
                <w:szCs w:val="24"/>
              </w:rPr>
              <w:t>Full time</w:t>
            </w:r>
            <w:r>
              <w:rPr>
                <w:rFonts w:cs="Arial"/>
                <w:szCs w:val="24"/>
              </w:rPr>
              <w:t xml:space="preserve"> - </w:t>
            </w:r>
            <w:r w:rsidRPr="00F62F32">
              <w:rPr>
                <w:rFonts w:cs="Arial"/>
                <w:szCs w:val="24"/>
                <w:lang w:val="cy-GB"/>
              </w:rPr>
              <w:t>Llawn amser</w:t>
            </w:r>
            <w:r w:rsidRPr="00BB79A0">
              <w:rPr>
                <w:rFonts w:cs="Arial"/>
                <w:szCs w:val="24"/>
              </w:rPr>
              <w:t xml:space="preserve"> </w:t>
            </w:r>
            <w:proofErr w:type="gramStart"/>
            <w:r w:rsidRPr="00BB79A0">
              <w:rPr>
                <w:rFonts w:cs="Arial"/>
                <w:szCs w:val="24"/>
              </w:rPr>
              <w:t>/  Part</w:t>
            </w:r>
            <w:proofErr w:type="gramEnd"/>
            <w:r w:rsidRPr="00BB79A0">
              <w:rPr>
                <w:rFonts w:cs="Arial"/>
                <w:szCs w:val="24"/>
              </w:rPr>
              <w:t xml:space="preserve"> time </w:t>
            </w:r>
            <w:r>
              <w:rPr>
                <w:rFonts w:cs="Arial"/>
                <w:szCs w:val="24"/>
              </w:rPr>
              <w:t xml:space="preserve">– </w:t>
            </w:r>
            <w:r w:rsidRPr="00F62F32">
              <w:rPr>
                <w:rFonts w:cs="Arial"/>
                <w:szCs w:val="24"/>
                <w:lang w:val="cy-GB"/>
              </w:rPr>
              <w:t>Rhan amser</w:t>
            </w:r>
          </w:p>
          <w:p w14:paraId="069FF5EB" w14:textId="77777777" w:rsidR="00BF5D4C" w:rsidRDefault="00BF5D4C" w:rsidP="009016E5">
            <w:pPr>
              <w:spacing w:before="120" w:after="120"/>
              <w:ind w:left="2160" w:hanging="2160"/>
              <w:rPr>
                <w:rFonts w:cs="Arial"/>
                <w:szCs w:val="24"/>
              </w:rPr>
            </w:pPr>
            <w:r w:rsidRPr="00BB79A0">
              <w:rPr>
                <w:rFonts w:cs="Arial"/>
                <w:szCs w:val="24"/>
              </w:rPr>
              <w:t>(</w:t>
            </w:r>
            <w:proofErr w:type="gramStart"/>
            <w:r w:rsidRPr="00BB79A0">
              <w:rPr>
                <w:rFonts w:cs="Arial"/>
                <w:szCs w:val="24"/>
              </w:rPr>
              <w:t>delete</w:t>
            </w:r>
            <w:proofErr w:type="gramEnd"/>
            <w:r w:rsidRPr="00BB79A0">
              <w:rPr>
                <w:rFonts w:cs="Arial"/>
                <w:szCs w:val="24"/>
              </w:rPr>
              <w:t xml:space="preserve"> as appropriate)</w:t>
            </w:r>
          </w:p>
          <w:p w14:paraId="069FF5EC" w14:textId="77777777" w:rsidR="00BF5D4C" w:rsidRDefault="00BF5D4C" w:rsidP="009016E5">
            <w:pPr>
              <w:spacing w:before="120" w:after="120"/>
              <w:ind w:left="2160" w:hanging="2160"/>
              <w:rPr>
                <w:rFonts w:cs="Arial"/>
                <w:szCs w:val="24"/>
              </w:rPr>
            </w:pPr>
          </w:p>
          <w:p w14:paraId="069FF5ED" w14:textId="77777777" w:rsidR="00BF5D4C" w:rsidRDefault="00BF5D4C" w:rsidP="009016E5">
            <w:pPr>
              <w:spacing w:before="120" w:after="120"/>
              <w:rPr>
                <w:rFonts w:cs="Arial"/>
                <w:szCs w:val="24"/>
              </w:rPr>
            </w:pPr>
            <w:r w:rsidRPr="00BB79A0">
              <w:rPr>
                <w:rFonts w:cs="Arial"/>
                <w:szCs w:val="24"/>
              </w:rPr>
              <w:t xml:space="preserve">If this is a part-time </w:t>
            </w:r>
            <w:proofErr w:type="gramStart"/>
            <w:r w:rsidRPr="00BB79A0">
              <w:rPr>
                <w:rFonts w:cs="Arial"/>
                <w:szCs w:val="24"/>
              </w:rPr>
              <w:t>post</w:t>
            </w:r>
            <w:proofErr w:type="gramEnd"/>
            <w:r w:rsidRPr="00BB79A0">
              <w:rPr>
                <w:rFonts w:cs="Arial"/>
                <w:szCs w:val="24"/>
              </w:rPr>
              <w:t xml:space="preserve"> </w:t>
            </w:r>
            <w:r>
              <w:rPr>
                <w:rFonts w:cs="Arial"/>
                <w:szCs w:val="24"/>
              </w:rPr>
              <w:t>please confirm working pattern:</w:t>
            </w:r>
          </w:p>
          <w:p w14:paraId="069FF5EE" w14:textId="77777777" w:rsidR="00BF5D4C" w:rsidRPr="00BB79A0" w:rsidRDefault="00BF5D4C" w:rsidP="009016E5">
            <w:pPr>
              <w:spacing w:before="120" w:after="120"/>
              <w:ind w:left="2160" w:hanging="2160"/>
              <w:rPr>
                <w:rStyle w:val="Heading2Char"/>
                <w:rFonts w:cs="Arial"/>
                <w:szCs w:val="24"/>
              </w:rPr>
            </w:pPr>
          </w:p>
        </w:tc>
      </w:tr>
      <w:tr w:rsidR="00BF5D4C" w:rsidRPr="00BB79A0" w14:paraId="069FF5F2" w14:textId="77777777" w:rsidTr="7BFE9FCF">
        <w:tc>
          <w:tcPr>
            <w:tcW w:w="2074" w:type="pct"/>
          </w:tcPr>
          <w:p w14:paraId="069FF5F0" w14:textId="77777777" w:rsidR="00BF5D4C" w:rsidRPr="00BB79A0" w:rsidRDefault="00BF5D4C" w:rsidP="009016E5">
            <w:pPr>
              <w:spacing w:before="120" w:after="120"/>
              <w:ind w:left="2160" w:hanging="2160"/>
              <w:rPr>
                <w:rStyle w:val="Heading2Char"/>
                <w:rFonts w:cs="Arial"/>
                <w:szCs w:val="24"/>
              </w:rPr>
            </w:pPr>
            <w:r w:rsidRPr="007F4D42">
              <w:rPr>
                <w:rFonts w:cs="Arial"/>
                <w:b/>
                <w:szCs w:val="24"/>
              </w:rPr>
              <w:t>Closing Date</w:t>
            </w:r>
            <w:r>
              <w:rPr>
                <w:rFonts w:cs="Arial"/>
                <w:b/>
                <w:szCs w:val="24"/>
              </w:rPr>
              <w:t xml:space="preserve"> / </w:t>
            </w:r>
            <w:r w:rsidRPr="00F62F32">
              <w:rPr>
                <w:rFonts w:cs="Arial"/>
                <w:b/>
                <w:szCs w:val="24"/>
                <w:lang w:val="cy-GB"/>
              </w:rPr>
              <w:t>Dyddiad cau:</w:t>
            </w:r>
          </w:p>
        </w:tc>
        <w:tc>
          <w:tcPr>
            <w:tcW w:w="2926" w:type="pct"/>
          </w:tcPr>
          <w:p w14:paraId="47D73B1B" w14:textId="77777777" w:rsidR="00660ED8" w:rsidRDefault="00660ED8" w:rsidP="00660ED8">
            <w:pPr>
              <w:spacing w:before="120" w:after="120"/>
              <w:ind w:left="2160" w:hanging="2160"/>
              <w:rPr>
                <w:rFonts w:cs="Arial"/>
                <w:szCs w:val="24"/>
              </w:rPr>
            </w:pPr>
            <w:r>
              <w:rPr>
                <w:rFonts w:cs="Arial"/>
                <w:szCs w:val="24"/>
              </w:rPr>
              <w:t>Francois Samuel</w:t>
            </w:r>
          </w:p>
          <w:p w14:paraId="069FF5F1" w14:textId="77777777" w:rsidR="00BF5D4C" w:rsidRPr="00BB79A0" w:rsidRDefault="00BF5D4C" w:rsidP="009016E5">
            <w:pPr>
              <w:spacing w:before="120" w:after="120"/>
              <w:ind w:left="2160" w:hanging="2160"/>
              <w:rPr>
                <w:rFonts w:cs="Arial"/>
                <w:szCs w:val="24"/>
              </w:rPr>
            </w:pPr>
          </w:p>
        </w:tc>
      </w:tr>
      <w:tr w:rsidR="00BF5D4C" w:rsidRPr="00BB79A0" w14:paraId="069FF5F6" w14:textId="77777777" w:rsidTr="7BFE9FCF">
        <w:tc>
          <w:tcPr>
            <w:tcW w:w="2074" w:type="pct"/>
          </w:tcPr>
          <w:p w14:paraId="069FF5F3" w14:textId="77777777" w:rsidR="00BF5D4C" w:rsidRDefault="00BF5D4C" w:rsidP="009016E5">
            <w:pPr>
              <w:spacing w:before="120" w:after="120"/>
              <w:rPr>
                <w:rFonts w:cs="Arial"/>
                <w:b/>
                <w:szCs w:val="24"/>
              </w:rPr>
            </w:pPr>
            <w:r>
              <w:rPr>
                <w:rFonts w:cs="Arial"/>
                <w:b/>
                <w:szCs w:val="24"/>
              </w:rPr>
              <w:t xml:space="preserve">Contact name and details / </w:t>
            </w:r>
          </w:p>
          <w:p w14:paraId="069FF5F4" w14:textId="77777777" w:rsidR="00BF5D4C" w:rsidRPr="007479B5" w:rsidRDefault="00BF5D4C" w:rsidP="009016E5">
            <w:pPr>
              <w:spacing w:before="120" w:after="120"/>
              <w:rPr>
                <w:rFonts w:cs="Arial"/>
                <w:b/>
                <w:szCs w:val="24"/>
                <w:lang w:val="cy-GB"/>
              </w:rPr>
            </w:pPr>
            <w:r w:rsidRPr="007479B5">
              <w:rPr>
                <w:rFonts w:cs="Arial"/>
                <w:b/>
                <w:szCs w:val="24"/>
                <w:lang w:val="cy-GB"/>
              </w:rPr>
              <w:t>Enw a manylion cyswllt:</w:t>
            </w:r>
          </w:p>
        </w:tc>
        <w:tc>
          <w:tcPr>
            <w:tcW w:w="2926" w:type="pct"/>
          </w:tcPr>
          <w:p w14:paraId="069FF5F5" w14:textId="2C0BBDCD" w:rsidR="00BF5D4C" w:rsidRPr="00BB79A0" w:rsidRDefault="00037AEE" w:rsidP="009016E5">
            <w:pPr>
              <w:spacing w:before="120" w:after="120"/>
              <w:ind w:left="2160" w:hanging="2160"/>
              <w:rPr>
                <w:rFonts w:cs="Arial"/>
                <w:szCs w:val="24"/>
              </w:rPr>
            </w:pPr>
            <w:r>
              <w:rPr>
                <w:rFonts w:cs="Arial"/>
                <w:szCs w:val="24"/>
              </w:rPr>
              <w:t>07866 703859</w:t>
            </w:r>
          </w:p>
        </w:tc>
      </w:tr>
    </w:tbl>
    <w:p w14:paraId="069FF5F7" w14:textId="77777777" w:rsidR="00BF5D4C" w:rsidRPr="00BB79A0" w:rsidRDefault="00BF5D4C" w:rsidP="00BF5D4C">
      <w:pPr>
        <w:spacing w:before="60" w:after="60"/>
        <w:jc w:val="center"/>
        <w:rPr>
          <w:rFonts w:cs="Arial"/>
          <w:b/>
          <w:szCs w:val="24"/>
        </w:rPr>
      </w:pPr>
    </w:p>
    <w:tbl>
      <w:tblPr>
        <w:tblW w:w="10173" w:type="dxa"/>
        <w:tblLayout w:type="fixed"/>
        <w:tblLook w:val="0000" w:firstRow="0" w:lastRow="0" w:firstColumn="0" w:lastColumn="0" w:noHBand="0" w:noVBand="0"/>
      </w:tblPr>
      <w:tblGrid>
        <w:gridCol w:w="10173"/>
      </w:tblGrid>
      <w:tr w:rsidR="00BF5D4C" w:rsidRPr="00BB79A0" w14:paraId="069FF5F9" w14:textId="77777777" w:rsidTr="7BFE9FCF">
        <w:trPr>
          <w:cantSplit/>
        </w:trPr>
        <w:tc>
          <w:tcPr>
            <w:tcW w:w="10173" w:type="dxa"/>
            <w:tcBorders>
              <w:top w:val="single" w:sz="4" w:space="0" w:color="auto"/>
              <w:left w:val="single" w:sz="4" w:space="0" w:color="auto"/>
              <w:bottom w:val="single" w:sz="4" w:space="0" w:color="auto"/>
              <w:right w:val="single" w:sz="4" w:space="0" w:color="auto"/>
            </w:tcBorders>
            <w:vAlign w:val="center"/>
          </w:tcPr>
          <w:p w14:paraId="069FF5F8" w14:textId="77777777" w:rsidR="00BF5D4C" w:rsidRPr="00BB79A0" w:rsidRDefault="00BF5D4C" w:rsidP="009016E5">
            <w:pPr>
              <w:pStyle w:val="Heading2"/>
              <w:rPr>
                <w:rFonts w:cs="Arial"/>
                <w:bCs/>
                <w:sz w:val="24"/>
                <w:szCs w:val="24"/>
              </w:rPr>
            </w:pPr>
            <w:r w:rsidRPr="00BB79A0">
              <w:rPr>
                <w:rFonts w:cs="Arial"/>
                <w:bCs/>
                <w:sz w:val="24"/>
                <w:szCs w:val="24"/>
              </w:rPr>
              <w:t>Purpose of Post</w:t>
            </w:r>
            <w:r>
              <w:rPr>
                <w:rFonts w:cs="Arial"/>
                <w:bCs/>
                <w:sz w:val="24"/>
                <w:szCs w:val="24"/>
              </w:rPr>
              <w:t xml:space="preserve"> / </w:t>
            </w:r>
            <w:r w:rsidRPr="00F62F32">
              <w:rPr>
                <w:rFonts w:cs="Arial"/>
                <w:bCs/>
                <w:sz w:val="24"/>
                <w:szCs w:val="24"/>
                <w:lang w:val="cy-GB"/>
              </w:rPr>
              <w:t>Pwrpas y swydd</w:t>
            </w:r>
            <w:r w:rsidRPr="00BB79A0">
              <w:rPr>
                <w:rFonts w:cs="Arial"/>
                <w:bCs/>
                <w:sz w:val="24"/>
                <w:szCs w:val="24"/>
              </w:rPr>
              <w:t>:</w:t>
            </w:r>
          </w:p>
        </w:tc>
      </w:tr>
      <w:tr w:rsidR="00BF5D4C" w:rsidRPr="00BB79A0" w14:paraId="069FF601" w14:textId="77777777" w:rsidTr="7BFE9FCF">
        <w:tc>
          <w:tcPr>
            <w:tcW w:w="10173" w:type="dxa"/>
            <w:tcBorders>
              <w:top w:val="single" w:sz="4" w:space="0" w:color="auto"/>
              <w:left w:val="single" w:sz="4" w:space="0" w:color="auto"/>
              <w:bottom w:val="single" w:sz="4" w:space="0" w:color="auto"/>
              <w:right w:val="single" w:sz="4" w:space="0" w:color="auto"/>
            </w:tcBorders>
          </w:tcPr>
          <w:p w14:paraId="069FF5FA" w14:textId="77777777" w:rsidR="00BF5D4C" w:rsidRPr="00BB79A0" w:rsidRDefault="00BF5D4C" w:rsidP="009016E5">
            <w:pPr>
              <w:autoSpaceDE w:val="0"/>
              <w:autoSpaceDN w:val="0"/>
              <w:adjustRightInd w:val="0"/>
              <w:rPr>
                <w:rFonts w:cs="Arial"/>
                <w:szCs w:val="24"/>
              </w:rPr>
            </w:pPr>
          </w:p>
          <w:p w14:paraId="6EF2ED37" w14:textId="77777777" w:rsidR="003E66DC" w:rsidRDefault="003E66DC" w:rsidP="003E66DC">
            <w:pPr>
              <w:rPr>
                <w:rFonts w:cs="Arial"/>
                <w:szCs w:val="24"/>
              </w:rPr>
            </w:pPr>
            <w:r>
              <w:rPr>
                <w:rFonts w:cs="Arial"/>
                <w:szCs w:val="24"/>
              </w:rPr>
              <w:t xml:space="preserve">The post is responsible for a team of specialist, policy and administrative staff dealing with building control policy underpinned by the Building Act 1984, related secondary legislation notably the Building Regulations 2010 and statutory guidance (Approved Documents). Since the transfer of function to Welsh Ministers in 2012 significant policy changes have included to Part L (Conservation of Fuel and Power) and Part B (Fire safety) residential fire suppression (sprinklers). Following the Grenfell tragedy and subsequent 2018 Hackitt ‘Building a Safer Future report’ review of building safety Welsh Ministers have embarked on a fundamental </w:t>
            </w:r>
            <w:r>
              <w:rPr>
                <w:rFonts w:cs="Arial"/>
                <w:szCs w:val="24"/>
              </w:rPr>
              <w:lastRenderedPageBreak/>
              <w:t xml:space="preserve">programme of change intended to deliver a building control system that provides confidence in the way higher risk buildings are designed, </w:t>
            </w:r>
            <w:proofErr w:type="gramStart"/>
            <w:r>
              <w:rPr>
                <w:rFonts w:cs="Arial"/>
                <w:szCs w:val="24"/>
              </w:rPr>
              <w:t>constructed</w:t>
            </w:r>
            <w:proofErr w:type="gramEnd"/>
            <w:r>
              <w:rPr>
                <w:rFonts w:cs="Arial"/>
                <w:szCs w:val="24"/>
              </w:rPr>
              <w:t xml:space="preserve"> and occupied. Elements of the Building Safety Bill currently before Parliament are intended to deliver that improved system. The Wellbeing of Future Generations (Wales) Act 2015 embeds sustainability across all areas of Welsh Government business.  Building Regulations has a major role to play in helping to deliver Welsh Government sustainable development and climate change objectives. </w:t>
            </w:r>
          </w:p>
          <w:p w14:paraId="069FF5FB" w14:textId="77777777" w:rsidR="00BF5D4C" w:rsidRPr="00BB79A0" w:rsidRDefault="00BF5D4C" w:rsidP="009016E5">
            <w:pPr>
              <w:autoSpaceDE w:val="0"/>
              <w:autoSpaceDN w:val="0"/>
              <w:adjustRightInd w:val="0"/>
              <w:rPr>
                <w:rFonts w:cs="Arial"/>
                <w:szCs w:val="24"/>
              </w:rPr>
            </w:pPr>
          </w:p>
          <w:p w14:paraId="069FF5FC" w14:textId="77777777" w:rsidR="00BF5D4C" w:rsidRPr="00BB79A0" w:rsidRDefault="00BF5D4C" w:rsidP="009016E5">
            <w:pPr>
              <w:autoSpaceDE w:val="0"/>
              <w:autoSpaceDN w:val="0"/>
              <w:adjustRightInd w:val="0"/>
              <w:rPr>
                <w:rFonts w:cs="Arial"/>
                <w:szCs w:val="24"/>
              </w:rPr>
            </w:pPr>
          </w:p>
          <w:p w14:paraId="069FF5FD" w14:textId="77777777" w:rsidR="00BF5D4C" w:rsidRPr="00BB79A0" w:rsidRDefault="00BF5D4C" w:rsidP="009016E5">
            <w:pPr>
              <w:autoSpaceDE w:val="0"/>
              <w:autoSpaceDN w:val="0"/>
              <w:adjustRightInd w:val="0"/>
              <w:rPr>
                <w:rFonts w:cs="Arial"/>
                <w:szCs w:val="24"/>
              </w:rPr>
            </w:pPr>
          </w:p>
          <w:p w14:paraId="069FF5FE" w14:textId="77777777" w:rsidR="00BF5D4C" w:rsidRPr="00BB79A0" w:rsidRDefault="00BF5D4C" w:rsidP="009016E5">
            <w:pPr>
              <w:autoSpaceDE w:val="0"/>
              <w:autoSpaceDN w:val="0"/>
              <w:adjustRightInd w:val="0"/>
              <w:rPr>
                <w:rFonts w:cs="Arial"/>
                <w:szCs w:val="24"/>
              </w:rPr>
            </w:pPr>
          </w:p>
          <w:p w14:paraId="069FF5FF" w14:textId="77777777" w:rsidR="00BF5D4C" w:rsidRPr="00BB79A0" w:rsidRDefault="00BF5D4C" w:rsidP="009016E5">
            <w:pPr>
              <w:autoSpaceDE w:val="0"/>
              <w:autoSpaceDN w:val="0"/>
              <w:adjustRightInd w:val="0"/>
              <w:rPr>
                <w:rFonts w:cs="Arial"/>
                <w:szCs w:val="24"/>
              </w:rPr>
            </w:pPr>
          </w:p>
          <w:p w14:paraId="069FF600" w14:textId="77777777" w:rsidR="00BF5D4C" w:rsidRPr="00BB79A0" w:rsidRDefault="00BF5D4C" w:rsidP="009016E5">
            <w:pPr>
              <w:autoSpaceDE w:val="0"/>
              <w:autoSpaceDN w:val="0"/>
              <w:adjustRightInd w:val="0"/>
              <w:rPr>
                <w:rFonts w:cs="Arial"/>
                <w:szCs w:val="24"/>
              </w:rPr>
            </w:pPr>
          </w:p>
        </w:tc>
      </w:tr>
      <w:tr w:rsidR="00BF5D4C" w:rsidRPr="00BB79A0" w14:paraId="069FF603" w14:textId="77777777" w:rsidTr="7BFE9FCF">
        <w:trPr>
          <w:cantSplit/>
          <w:trHeight w:val="341"/>
        </w:trPr>
        <w:tc>
          <w:tcPr>
            <w:tcW w:w="10173" w:type="dxa"/>
            <w:tcBorders>
              <w:top w:val="single" w:sz="4" w:space="0" w:color="auto"/>
              <w:left w:val="single" w:sz="4" w:space="0" w:color="auto"/>
              <w:bottom w:val="single" w:sz="4" w:space="0" w:color="auto"/>
              <w:right w:val="single" w:sz="4" w:space="0" w:color="auto"/>
            </w:tcBorders>
            <w:vAlign w:val="center"/>
          </w:tcPr>
          <w:p w14:paraId="069FF602" w14:textId="77777777" w:rsidR="00BF5D4C" w:rsidRPr="00BB79A0" w:rsidRDefault="00BF5D4C" w:rsidP="009016E5">
            <w:pPr>
              <w:pStyle w:val="Heading2"/>
              <w:rPr>
                <w:rFonts w:cs="Arial"/>
                <w:bCs/>
                <w:sz w:val="24"/>
                <w:szCs w:val="24"/>
              </w:rPr>
            </w:pPr>
            <w:r>
              <w:lastRenderedPageBreak/>
              <w:br w:type="page"/>
            </w:r>
            <w:r w:rsidRPr="00BB79A0">
              <w:rPr>
                <w:rFonts w:cs="Arial"/>
                <w:bCs/>
                <w:sz w:val="24"/>
                <w:szCs w:val="24"/>
              </w:rPr>
              <w:t>Key Tasks</w:t>
            </w:r>
            <w:r>
              <w:rPr>
                <w:rFonts w:cs="Arial"/>
                <w:bCs/>
                <w:sz w:val="24"/>
                <w:szCs w:val="24"/>
              </w:rPr>
              <w:t xml:space="preserve"> / </w:t>
            </w:r>
            <w:r w:rsidRPr="007479B5">
              <w:rPr>
                <w:rFonts w:cs="Arial"/>
                <w:bCs/>
                <w:sz w:val="24"/>
                <w:szCs w:val="24"/>
                <w:lang w:val="cy-GB"/>
              </w:rPr>
              <w:t>Prif dasgau:</w:t>
            </w:r>
          </w:p>
        </w:tc>
      </w:tr>
      <w:tr w:rsidR="00BF5D4C" w:rsidRPr="00BB79A0" w14:paraId="069FF60B" w14:textId="77777777" w:rsidTr="7BFE9FCF">
        <w:trPr>
          <w:trHeight w:val="1515"/>
        </w:trPr>
        <w:tc>
          <w:tcPr>
            <w:tcW w:w="10173" w:type="dxa"/>
            <w:tcBorders>
              <w:top w:val="single" w:sz="4" w:space="0" w:color="auto"/>
              <w:left w:val="single" w:sz="4" w:space="0" w:color="auto"/>
              <w:bottom w:val="single" w:sz="4" w:space="0" w:color="auto"/>
              <w:right w:val="single" w:sz="4" w:space="0" w:color="auto"/>
            </w:tcBorders>
          </w:tcPr>
          <w:p w14:paraId="069FF604" w14:textId="77777777" w:rsidR="00BF5D4C" w:rsidRPr="00BB79A0" w:rsidRDefault="00BF5D4C" w:rsidP="009016E5">
            <w:pPr>
              <w:autoSpaceDE w:val="0"/>
              <w:autoSpaceDN w:val="0"/>
              <w:adjustRightInd w:val="0"/>
              <w:rPr>
                <w:rFonts w:cs="Arial"/>
                <w:szCs w:val="24"/>
              </w:rPr>
            </w:pPr>
          </w:p>
          <w:p w14:paraId="069FF605" w14:textId="77777777" w:rsidR="00BF5D4C" w:rsidRPr="00BB79A0" w:rsidRDefault="00BF5D4C" w:rsidP="009016E5">
            <w:pPr>
              <w:autoSpaceDE w:val="0"/>
              <w:autoSpaceDN w:val="0"/>
              <w:adjustRightInd w:val="0"/>
              <w:rPr>
                <w:rFonts w:cs="Arial"/>
                <w:szCs w:val="24"/>
              </w:rPr>
            </w:pPr>
          </w:p>
          <w:p w14:paraId="20F9C034" w14:textId="48A306D5" w:rsidR="009341F2" w:rsidRDefault="009341F2" w:rsidP="7BFE9FCF">
            <w:pPr>
              <w:rPr>
                <w:rFonts w:cs="Arial"/>
              </w:rPr>
            </w:pPr>
            <w:r w:rsidRPr="7BFE9FCF">
              <w:rPr>
                <w:rFonts w:cs="Arial"/>
              </w:rPr>
              <w:t xml:space="preserve">The post-holder </w:t>
            </w:r>
            <w:proofErr w:type="gramStart"/>
            <w:r w:rsidRPr="7BFE9FCF">
              <w:rPr>
                <w:rFonts w:cs="Arial"/>
              </w:rPr>
              <w:t>will</w:t>
            </w:r>
            <w:proofErr w:type="gramEnd"/>
            <w:r w:rsidRPr="7BFE9FCF">
              <w:rPr>
                <w:rFonts w:cs="Arial"/>
              </w:rPr>
              <w:t xml:space="preserve"> responsible for:</w:t>
            </w:r>
          </w:p>
          <w:p w14:paraId="284F4BC8" w14:textId="77777777" w:rsidR="009341F2" w:rsidRDefault="009341F2" w:rsidP="009341F2">
            <w:pPr>
              <w:rPr>
                <w:rFonts w:cs="Arial"/>
                <w:szCs w:val="24"/>
              </w:rPr>
            </w:pPr>
          </w:p>
          <w:tbl>
            <w:tblPr>
              <w:tblW w:w="0" w:type="auto"/>
              <w:tblLayout w:type="fixed"/>
              <w:tblLook w:val="0000" w:firstRow="0" w:lastRow="0" w:firstColumn="0" w:lastColumn="0" w:noHBand="0" w:noVBand="0"/>
            </w:tblPr>
            <w:tblGrid>
              <w:gridCol w:w="9146"/>
            </w:tblGrid>
            <w:tr w:rsidR="009341F2" w:rsidRPr="00891BE0" w14:paraId="7675F51B" w14:textId="77777777" w:rsidTr="009016E5">
              <w:trPr>
                <w:cantSplit/>
                <w:trHeight w:val="534"/>
              </w:trPr>
              <w:tc>
                <w:tcPr>
                  <w:tcW w:w="9146" w:type="dxa"/>
                </w:tcPr>
                <w:p w14:paraId="051AF6AD" w14:textId="77777777" w:rsidR="009341F2" w:rsidRPr="00891BE0" w:rsidRDefault="009341F2" w:rsidP="009341F2">
                  <w:pPr>
                    <w:pStyle w:val="ListParagraph"/>
                    <w:numPr>
                      <w:ilvl w:val="0"/>
                      <w:numId w:val="1"/>
                    </w:numPr>
                    <w:rPr>
                      <w:rFonts w:ascii="Arial" w:hAnsi="Arial" w:cs="Arial"/>
                      <w:color w:val="333333"/>
                      <w:sz w:val="24"/>
                      <w:szCs w:val="24"/>
                    </w:rPr>
                  </w:pPr>
                  <w:r w:rsidRPr="00891BE0">
                    <w:rPr>
                      <w:rFonts w:ascii="Arial" w:hAnsi="Arial" w:cs="Arial"/>
                      <w:sz w:val="24"/>
                      <w:szCs w:val="24"/>
                    </w:rPr>
                    <w:t>The development and management of a programme of activities for taking forward the objectives of the Building Safety White Paper and Building Safety bill in Wales including drafting secondary legislation, liaison with the HSE as the regulator in England and support activities around developing industry and building control competence and operational standards for building control.</w:t>
                  </w:r>
                </w:p>
              </w:tc>
            </w:tr>
          </w:tbl>
          <w:p w14:paraId="2648F7BC" w14:textId="77777777" w:rsidR="009341F2" w:rsidRPr="00891BE0" w:rsidRDefault="009341F2" w:rsidP="009341F2">
            <w:pPr>
              <w:pStyle w:val="ListParagraph"/>
              <w:numPr>
                <w:ilvl w:val="0"/>
                <w:numId w:val="1"/>
              </w:numPr>
              <w:rPr>
                <w:rFonts w:ascii="Arial" w:hAnsi="Arial" w:cs="Arial"/>
                <w:sz w:val="24"/>
                <w:szCs w:val="24"/>
              </w:rPr>
            </w:pPr>
            <w:r w:rsidRPr="00891BE0">
              <w:rPr>
                <w:rFonts w:ascii="Arial" w:hAnsi="Arial" w:cs="Arial"/>
                <w:sz w:val="24"/>
                <w:szCs w:val="24"/>
              </w:rPr>
              <w:t>Management of an annual budget to fund research, expert specialist advice and engagement and publication activities to inform periodic review of Parts A – R of the Building Regulations 2010.</w:t>
            </w:r>
          </w:p>
          <w:p w14:paraId="5854A290" w14:textId="77777777" w:rsidR="009341F2" w:rsidRPr="00891BE0" w:rsidRDefault="009341F2" w:rsidP="009341F2">
            <w:pPr>
              <w:pStyle w:val="ListParagraph"/>
              <w:numPr>
                <w:ilvl w:val="0"/>
                <w:numId w:val="1"/>
              </w:numPr>
              <w:rPr>
                <w:rFonts w:ascii="Arial" w:hAnsi="Arial" w:cs="Arial"/>
                <w:sz w:val="24"/>
                <w:szCs w:val="24"/>
              </w:rPr>
            </w:pPr>
            <w:r w:rsidRPr="00891BE0">
              <w:rPr>
                <w:rFonts w:ascii="Arial" w:hAnsi="Arial" w:cs="Arial"/>
                <w:sz w:val="24"/>
                <w:szCs w:val="24"/>
              </w:rPr>
              <w:t xml:space="preserve">Management of reviews of building regulations including procuring and commissioning external specialists, establishing industry working groups, public consultation, </w:t>
            </w:r>
            <w:proofErr w:type="gramStart"/>
            <w:r w:rsidRPr="00891BE0">
              <w:rPr>
                <w:rFonts w:ascii="Arial" w:hAnsi="Arial" w:cs="Arial"/>
                <w:sz w:val="24"/>
                <w:szCs w:val="24"/>
              </w:rPr>
              <w:t>analysis</w:t>
            </w:r>
            <w:proofErr w:type="gramEnd"/>
            <w:r w:rsidRPr="00891BE0">
              <w:rPr>
                <w:rFonts w:ascii="Arial" w:hAnsi="Arial" w:cs="Arial"/>
                <w:sz w:val="24"/>
                <w:szCs w:val="24"/>
              </w:rPr>
              <w:t xml:space="preserve"> and response.</w:t>
            </w:r>
          </w:p>
          <w:p w14:paraId="41ED6227" w14:textId="77777777" w:rsidR="009341F2" w:rsidRPr="00891BE0" w:rsidRDefault="009341F2" w:rsidP="009341F2">
            <w:pPr>
              <w:pStyle w:val="ListParagraph"/>
              <w:numPr>
                <w:ilvl w:val="0"/>
                <w:numId w:val="1"/>
              </w:numPr>
              <w:rPr>
                <w:rFonts w:ascii="Arial" w:hAnsi="Arial" w:cs="Arial"/>
                <w:sz w:val="24"/>
                <w:szCs w:val="24"/>
              </w:rPr>
            </w:pPr>
            <w:r w:rsidRPr="00891BE0">
              <w:rPr>
                <w:rFonts w:ascii="Arial" w:hAnsi="Arial" w:cs="Arial"/>
                <w:sz w:val="24"/>
                <w:szCs w:val="24"/>
              </w:rPr>
              <w:t>Management of the Building Regulations Advisory Committee for Wales including recruitment and performance appraisal.</w:t>
            </w:r>
          </w:p>
          <w:p w14:paraId="4ADB44F7" w14:textId="77777777" w:rsidR="009341F2" w:rsidRPr="00891BE0" w:rsidRDefault="009341F2" w:rsidP="009341F2">
            <w:pPr>
              <w:pStyle w:val="ListParagraph"/>
              <w:numPr>
                <w:ilvl w:val="0"/>
                <w:numId w:val="1"/>
              </w:numPr>
              <w:spacing w:before="100" w:beforeAutospacing="1" w:after="100" w:afterAutospacing="1"/>
              <w:rPr>
                <w:rFonts w:ascii="Arial" w:hAnsi="Arial" w:cs="Arial"/>
                <w:color w:val="333333"/>
                <w:sz w:val="24"/>
                <w:szCs w:val="24"/>
              </w:rPr>
            </w:pPr>
            <w:r w:rsidRPr="00891BE0">
              <w:rPr>
                <w:rFonts w:ascii="Arial" w:hAnsi="Arial" w:cs="Arial"/>
                <w:color w:val="333333"/>
                <w:sz w:val="24"/>
                <w:szCs w:val="24"/>
              </w:rPr>
              <w:t>Working with other departments within the Welsh Government and representing Welsh Government interests in a range of intergovernmental activities working with UK Government and the other devolved administrations.</w:t>
            </w:r>
          </w:p>
          <w:p w14:paraId="58F1868E" w14:textId="77777777" w:rsidR="009341F2" w:rsidRPr="00891BE0" w:rsidRDefault="009341F2" w:rsidP="009341F2">
            <w:pPr>
              <w:pStyle w:val="ListParagraph"/>
              <w:numPr>
                <w:ilvl w:val="0"/>
                <w:numId w:val="1"/>
              </w:numPr>
              <w:spacing w:before="100" w:beforeAutospacing="1" w:after="100" w:afterAutospacing="1"/>
              <w:rPr>
                <w:rFonts w:ascii="Arial" w:hAnsi="Arial" w:cs="Arial"/>
                <w:color w:val="333333"/>
                <w:sz w:val="24"/>
                <w:szCs w:val="24"/>
              </w:rPr>
            </w:pPr>
            <w:r w:rsidRPr="00891BE0">
              <w:rPr>
                <w:rFonts w:ascii="Arial" w:hAnsi="Arial" w:cs="Arial"/>
                <w:color w:val="333333"/>
                <w:sz w:val="24"/>
                <w:szCs w:val="24"/>
              </w:rPr>
              <w:t>Oversight of the Welsh Government Sustainable Building funding policy (BREEAM)</w:t>
            </w:r>
          </w:p>
          <w:p w14:paraId="44C3D2B9" w14:textId="77777777" w:rsidR="009341F2" w:rsidRPr="00891BE0" w:rsidRDefault="009341F2" w:rsidP="009341F2">
            <w:pPr>
              <w:pStyle w:val="ListParagraph"/>
              <w:numPr>
                <w:ilvl w:val="0"/>
                <w:numId w:val="1"/>
              </w:numPr>
              <w:spacing w:before="100" w:beforeAutospacing="1" w:after="100" w:afterAutospacing="1"/>
              <w:rPr>
                <w:rFonts w:ascii="Arial" w:hAnsi="Arial" w:cs="Arial"/>
                <w:color w:val="333333"/>
                <w:sz w:val="24"/>
                <w:szCs w:val="24"/>
              </w:rPr>
            </w:pPr>
            <w:r w:rsidRPr="00891BE0">
              <w:rPr>
                <w:rFonts w:ascii="Arial" w:hAnsi="Arial" w:cs="Arial"/>
                <w:color w:val="333333"/>
                <w:sz w:val="24"/>
                <w:szCs w:val="24"/>
              </w:rPr>
              <w:t>Representing Welsh Government interests in engagement with the construction industry and its institutions</w:t>
            </w:r>
          </w:p>
          <w:p w14:paraId="2777D495" w14:textId="77777777" w:rsidR="009341F2" w:rsidRPr="00891BE0" w:rsidRDefault="009341F2" w:rsidP="009341F2">
            <w:pPr>
              <w:pStyle w:val="ListParagraph"/>
              <w:numPr>
                <w:ilvl w:val="0"/>
                <w:numId w:val="1"/>
              </w:numPr>
              <w:spacing w:before="100" w:beforeAutospacing="1" w:after="100" w:afterAutospacing="1"/>
              <w:rPr>
                <w:rFonts w:ascii="Arial" w:hAnsi="Arial" w:cs="Arial"/>
                <w:sz w:val="24"/>
                <w:szCs w:val="24"/>
                <w:lang w:val="en"/>
              </w:rPr>
            </w:pPr>
            <w:r w:rsidRPr="00891BE0">
              <w:rPr>
                <w:rFonts w:ascii="Arial" w:hAnsi="Arial" w:cs="Arial"/>
                <w:sz w:val="24"/>
                <w:szCs w:val="24"/>
                <w:lang w:val="en"/>
              </w:rPr>
              <w:t xml:space="preserve">Developing an annual </w:t>
            </w:r>
            <w:proofErr w:type="spellStart"/>
            <w:r w:rsidRPr="00891BE0">
              <w:rPr>
                <w:rFonts w:ascii="Arial" w:hAnsi="Arial" w:cs="Arial"/>
                <w:sz w:val="24"/>
                <w:szCs w:val="24"/>
                <w:lang w:val="en"/>
              </w:rPr>
              <w:t>programme</w:t>
            </w:r>
            <w:proofErr w:type="spellEnd"/>
            <w:r w:rsidRPr="00891BE0">
              <w:rPr>
                <w:rFonts w:ascii="Arial" w:hAnsi="Arial" w:cs="Arial"/>
                <w:sz w:val="24"/>
                <w:szCs w:val="24"/>
                <w:lang w:val="en"/>
              </w:rPr>
              <w:t xml:space="preserve"> of work and the management of resources to reflect ministerial </w:t>
            </w:r>
            <w:proofErr w:type="gramStart"/>
            <w:r w:rsidRPr="00891BE0">
              <w:rPr>
                <w:rFonts w:ascii="Arial" w:hAnsi="Arial" w:cs="Arial"/>
                <w:sz w:val="24"/>
                <w:szCs w:val="24"/>
                <w:lang w:val="en"/>
              </w:rPr>
              <w:t>priorities</w:t>
            </w:r>
            <w:proofErr w:type="gramEnd"/>
          </w:p>
          <w:p w14:paraId="3B2315A5" w14:textId="77777777" w:rsidR="009341F2" w:rsidRPr="00891BE0" w:rsidRDefault="009341F2" w:rsidP="009341F2">
            <w:pPr>
              <w:pStyle w:val="ListParagraph"/>
              <w:numPr>
                <w:ilvl w:val="0"/>
                <w:numId w:val="1"/>
              </w:numPr>
              <w:spacing w:before="100" w:beforeAutospacing="1" w:after="100" w:afterAutospacing="1"/>
              <w:rPr>
                <w:rFonts w:ascii="Arial" w:hAnsi="Arial" w:cs="Arial"/>
                <w:sz w:val="24"/>
                <w:szCs w:val="24"/>
                <w:lang w:val="en"/>
              </w:rPr>
            </w:pPr>
            <w:r>
              <w:rPr>
                <w:rFonts w:ascii="Arial" w:hAnsi="Arial" w:cs="Arial"/>
                <w:sz w:val="24"/>
                <w:szCs w:val="24"/>
                <w:lang w:val="en"/>
              </w:rPr>
              <w:t>Instructing and liaising</w:t>
            </w:r>
            <w:r w:rsidRPr="00891BE0">
              <w:rPr>
                <w:rFonts w:ascii="Arial" w:hAnsi="Arial" w:cs="Arial"/>
                <w:sz w:val="24"/>
                <w:szCs w:val="24"/>
                <w:lang w:val="en"/>
              </w:rPr>
              <w:t xml:space="preserve"> with Legal Services within Welsh Government over the provision of legal advice and support</w:t>
            </w:r>
          </w:p>
          <w:p w14:paraId="4C0239A6" w14:textId="77777777" w:rsidR="009341F2" w:rsidRPr="00891BE0" w:rsidRDefault="009341F2" w:rsidP="009341F2">
            <w:pPr>
              <w:pStyle w:val="ListParagraph"/>
              <w:numPr>
                <w:ilvl w:val="0"/>
                <w:numId w:val="1"/>
              </w:numPr>
              <w:autoSpaceDE w:val="0"/>
              <w:autoSpaceDN w:val="0"/>
              <w:adjustRightInd w:val="0"/>
              <w:rPr>
                <w:rFonts w:ascii="Arial" w:hAnsi="Arial" w:cs="Arial"/>
                <w:sz w:val="24"/>
                <w:szCs w:val="24"/>
              </w:rPr>
            </w:pPr>
            <w:r w:rsidRPr="00891BE0">
              <w:rPr>
                <w:rFonts w:ascii="Arial" w:hAnsi="Arial" w:cs="Arial"/>
                <w:sz w:val="24"/>
                <w:szCs w:val="24"/>
              </w:rPr>
              <w:t xml:space="preserve">Providing effective contributions to all aspects of Government Business (including Senedd Questions, Ministerial Correspondence, Submissions etc.) and responding to media interest and providing comprehensive and well informed </w:t>
            </w:r>
            <w:proofErr w:type="gramStart"/>
            <w:r w:rsidRPr="00891BE0">
              <w:rPr>
                <w:rFonts w:ascii="Arial" w:hAnsi="Arial" w:cs="Arial"/>
                <w:sz w:val="24"/>
                <w:szCs w:val="24"/>
              </w:rPr>
              <w:t>advice;</w:t>
            </w:r>
            <w:proofErr w:type="gramEnd"/>
            <w:r w:rsidRPr="00891BE0">
              <w:rPr>
                <w:rFonts w:ascii="Arial" w:hAnsi="Arial" w:cs="Arial"/>
                <w:sz w:val="24"/>
                <w:szCs w:val="24"/>
              </w:rPr>
              <w:t xml:space="preserve"> </w:t>
            </w:r>
          </w:p>
          <w:p w14:paraId="069FF606" w14:textId="0C6A85ED" w:rsidR="00BF5D4C" w:rsidRPr="006145BD" w:rsidRDefault="009341F2" w:rsidP="006145BD">
            <w:pPr>
              <w:pStyle w:val="ListParagraph"/>
              <w:numPr>
                <w:ilvl w:val="0"/>
                <w:numId w:val="1"/>
              </w:numPr>
              <w:autoSpaceDE w:val="0"/>
              <w:autoSpaceDN w:val="0"/>
              <w:adjustRightInd w:val="0"/>
              <w:rPr>
                <w:rFonts w:ascii="Arial" w:hAnsi="Arial" w:cs="Arial"/>
                <w:sz w:val="24"/>
                <w:szCs w:val="24"/>
              </w:rPr>
            </w:pPr>
            <w:r w:rsidRPr="006145BD">
              <w:rPr>
                <w:rFonts w:ascii="Arial" w:hAnsi="Arial" w:cs="Arial"/>
                <w:sz w:val="24"/>
                <w:szCs w:val="24"/>
              </w:rPr>
              <w:lastRenderedPageBreak/>
              <w:t>Developing and maintaining productive relationships with all internal/external stakeholders in support of the above objectives, including Ministers and Special Advisers.</w:t>
            </w:r>
          </w:p>
          <w:p w14:paraId="069FF607" w14:textId="77777777" w:rsidR="00BF5D4C" w:rsidRPr="00BB79A0" w:rsidRDefault="00BF5D4C" w:rsidP="009016E5">
            <w:pPr>
              <w:autoSpaceDE w:val="0"/>
              <w:autoSpaceDN w:val="0"/>
              <w:adjustRightInd w:val="0"/>
              <w:rPr>
                <w:rFonts w:cs="Arial"/>
                <w:szCs w:val="24"/>
              </w:rPr>
            </w:pPr>
          </w:p>
          <w:p w14:paraId="069FF608" w14:textId="77777777" w:rsidR="00BF5D4C" w:rsidRPr="00BB79A0" w:rsidRDefault="00BF5D4C" w:rsidP="009016E5">
            <w:pPr>
              <w:autoSpaceDE w:val="0"/>
              <w:autoSpaceDN w:val="0"/>
              <w:adjustRightInd w:val="0"/>
              <w:rPr>
                <w:rFonts w:cs="Arial"/>
                <w:szCs w:val="24"/>
              </w:rPr>
            </w:pPr>
          </w:p>
          <w:p w14:paraId="069FF609" w14:textId="77777777" w:rsidR="00BF5D4C" w:rsidRPr="00BB79A0" w:rsidRDefault="00BF5D4C" w:rsidP="009016E5">
            <w:pPr>
              <w:autoSpaceDE w:val="0"/>
              <w:autoSpaceDN w:val="0"/>
              <w:adjustRightInd w:val="0"/>
              <w:rPr>
                <w:rFonts w:cs="Arial"/>
                <w:szCs w:val="24"/>
              </w:rPr>
            </w:pPr>
          </w:p>
          <w:p w14:paraId="069FF60A" w14:textId="77777777" w:rsidR="00BF5D4C" w:rsidRPr="00BB79A0" w:rsidRDefault="00BF5D4C" w:rsidP="009016E5">
            <w:pPr>
              <w:autoSpaceDE w:val="0"/>
              <w:autoSpaceDN w:val="0"/>
              <w:adjustRightInd w:val="0"/>
              <w:rPr>
                <w:rFonts w:cs="Arial"/>
                <w:szCs w:val="24"/>
              </w:rPr>
            </w:pPr>
          </w:p>
        </w:tc>
      </w:tr>
    </w:tbl>
    <w:p w14:paraId="069FF60C" w14:textId="77777777" w:rsidR="00BF5D4C" w:rsidRDefault="00BF5D4C"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BF5D4C" w:rsidRPr="00BB79A0" w14:paraId="069FF60E" w14:textId="77777777" w:rsidTr="009016E5">
        <w:trPr>
          <w:cantSplit/>
        </w:trPr>
        <w:tc>
          <w:tcPr>
            <w:tcW w:w="10173" w:type="dxa"/>
          </w:tcPr>
          <w:p w14:paraId="069FF60D" w14:textId="77777777" w:rsidR="00BF5D4C" w:rsidRPr="00BB79A0" w:rsidRDefault="00BF5D4C" w:rsidP="009016E5">
            <w:pPr>
              <w:pStyle w:val="Heading2"/>
              <w:rPr>
                <w:rFonts w:cs="Arial"/>
                <w:bCs/>
                <w:sz w:val="24"/>
                <w:szCs w:val="24"/>
              </w:rPr>
            </w:pPr>
            <w:r>
              <w:rPr>
                <w:rFonts w:cs="Arial"/>
                <w:bCs/>
                <w:sz w:val="24"/>
                <w:szCs w:val="24"/>
              </w:rPr>
              <w:t xml:space="preserve">Welsh Language Requirements / </w:t>
            </w:r>
            <w:r w:rsidRPr="00047CD2">
              <w:rPr>
                <w:rFonts w:cs="Arial"/>
                <w:bCs/>
                <w:sz w:val="24"/>
                <w:szCs w:val="24"/>
                <w:lang w:val="cy-GB"/>
              </w:rPr>
              <w:t>Gofynion Iaith Gymraeg</w:t>
            </w:r>
            <w:r>
              <w:rPr>
                <w:rFonts w:cs="Arial"/>
                <w:bCs/>
                <w:sz w:val="24"/>
                <w:szCs w:val="24"/>
                <w:lang w:val="cy-GB"/>
              </w:rPr>
              <w:t>:</w:t>
            </w:r>
          </w:p>
        </w:tc>
      </w:tr>
      <w:tr w:rsidR="00BF5D4C" w:rsidRPr="00BB79A0" w14:paraId="069FF613" w14:textId="77777777" w:rsidTr="00F13D0C">
        <w:tc>
          <w:tcPr>
            <w:tcW w:w="10173" w:type="dxa"/>
          </w:tcPr>
          <w:p w14:paraId="069FF612" w14:textId="26D61939" w:rsidR="00BF5D4C" w:rsidRPr="00BB79A0" w:rsidRDefault="00BF5D4C" w:rsidP="00143FE7">
            <w:pPr>
              <w:spacing w:before="60" w:after="60"/>
              <w:rPr>
                <w:rFonts w:cs="Arial"/>
                <w:szCs w:val="24"/>
              </w:rPr>
            </w:pPr>
            <w:r>
              <w:rPr>
                <w:rFonts w:cs="Arial"/>
                <w:szCs w:val="24"/>
              </w:rPr>
              <w:t>Not necessary for this role</w:t>
            </w:r>
          </w:p>
        </w:tc>
      </w:tr>
    </w:tbl>
    <w:p w14:paraId="069FF614" w14:textId="77777777" w:rsidR="00BF5D4C" w:rsidRDefault="00BF5D4C"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BF5D4C" w:rsidRPr="00BB79A0" w14:paraId="069FF616" w14:textId="77777777" w:rsidTr="7BFE9FCF">
        <w:trPr>
          <w:cantSplit/>
        </w:trPr>
        <w:tc>
          <w:tcPr>
            <w:tcW w:w="10173" w:type="dxa"/>
          </w:tcPr>
          <w:p w14:paraId="069FF615" w14:textId="77777777" w:rsidR="00BF5D4C" w:rsidRPr="00BB79A0" w:rsidRDefault="00BF5D4C" w:rsidP="009016E5">
            <w:pPr>
              <w:pStyle w:val="Heading2"/>
              <w:rPr>
                <w:rFonts w:cs="Arial"/>
                <w:bCs/>
                <w:sz w:val="24"/>
                <w:szCs w:val="24"/>
              </w:rPr>
            </w:pPr>
            <w:r w:rsidRPr="00BB79A0">
              <w:rPr>
                <w:rFonts w:cs="Arial"/>
                <w:bCs/>
                <w:sz w:val="24"/>
                <w:szCs w:val="24"/>
              </w:rPr>
              <w:t xml:space="preserve">Development Opportunities </w:t>
            </w:r>
            <w:r>
              <w:rPr>
                <w:rFonts w:cs="Arial"/>
                <w:bCs/>
                <w:sz w:val="24"/>
                <w:szCs w:val="24"/>
              </w:rPr>
              <w:t xml:space="preserve">/ </w:t>
            </w:r>
            <w:r w:rsidRPr="00F62F32">
              <w:rPr>
                <w:rFonts w:cs="Arial"/>
                <w:bCs/>
                <w:sz w:val="24"/>
                <w:szCs w:val="24"/>
                <w:lang w:val="cy-GB"/>
              </w:rPr>
              <w:t>Cyfleoedd datblygu</w:t>
            </w:r>
            <w:r w:rsidRPr="00BB79A0">
              <w:rPr>
                <w:rFonts w:cs="Arial"/>
                <w:bCs/>
                <w:sz w:val="24"/>
                <w:szCs w:val="24"/>
              </w:rPr>
              <w:t>:</w:t>
            </w:r>
          </w:p>
        </w:tc>
      </w:tr>
      <w:tr w:rsidR="00BF5D4C" w:rsidRPr="00BB79A0" w14:paraId="069FF61A" w14:textId="77777777" w:rsidTr="7BFE9FCF">
        <w:tc>
          <w:tcPr>
            <w:tcW w:w="10173" w:type="dxa"/>
          </w:tcPr>
          <w:p w14:paraId="069FF617" w14:textId="77777777" w:rsidR="00BF5D4C" w:rsidRDefault="00BF5D4C" w:rsidP="009016E5">
            <w:pPr>
              <w:spacing w:before="60" w:after="60"/>
              <w:rPr>
                <w:rFonts w:cs="Arial"/>
                <w:szCs w:val="24"/>
              </w:rPr>
            </w:pPr>
          </w:p>
          <w:p w14:paraId="0C453F50" w14:textId="77777777" w:rsidR="007B3798" w:rsidRDefault="007B3798" w:rsidP="007B3798">
            <w:pPr>
              <w:numPr>
                <w:ilvl w:val="0"/>
                <w:numId w:val="3"/>
              </w:numPr>
              <w:rPr>
                <w:rFonts w:cs="Arial"/>
                <w:noProof/>
                <w:szCs w:val="24"/>
              </w:rPr>
            </w:pPr>
            <w:r w:rsidRPr="006E2AB7">
              <w:rPr>
                <w:rFonts w:cs="Arial"/>
                <w:noProof/>
                <w:szCs w:val="24"/>
              </w:rPr>
              <w:t xml:space="preserve">To </w:t>
            </w:r>
            <w:r>
              <w:rPr>
                <w:rFonts w:cs="Arial"/>
                <w:noProof/>
                <w:szCs w:val="24"/>
              </w:rPr>
              <w:t>be involved in the most important development of fire and building safety standards since the 1984 Building Act.</w:t>
            </w:r>
          </w:p>
          <w:p w14:paraId="579A9D94" w14:textId="77777777" w:rsidR="007B3798" w:rsidRPr="006E2AB7" w:rsidRDefault="007B3798" w:rsidP="007B3798">
            <w:pPr>
              <w:numPr>
                <w:ilvl w:val="0"/>
                <w:numId w:val="3"/>
              </w:numPr>
              <w:rPr>
                <w:rFonts w:cs="Arial"/>
                <w:noProof/>
                <w:szCs w:val="24"/>
              </w:rPr>
            </w:pPr>
            <w:r>
              <w:rPr>
                <w:rFonts w:cs="Arial"/>
                <w:noProof/>
                <w:szCs w:val="24"/>
              </w:rPr>
              <w:t xml:space="preserve">To </w:t>
            </w:r>
            <w:r w:rsidRPr="006E2AB7">
              <w:rPr>
                <w:rFonts w:cs="Arial"/>
                <w:noProof/>
                <w:szCs w:val="24"/>
              </w:rPr>
              <w:t>develop an understanding of a devolved policy area with close links to the construction industry in Wales and the rest of the UK.</w:t>
            </w:r>
          </w:p>
          <w:p w14:paraId="619C2C78" w14:textId="77777777" w:rsidR="007B3798" w:rsidRPr="006E2AB7" w:rsidRDefault="007B3798" w:rsidP="007B3798">
            <w:pPr>
              <w:numPr>
                <w:ilvl w:val="0"/>
                <w:numId w:val="2"/>
              </w:numPr>
              <w:spacing w:before="60" w:after="60"/>
              <w:rPr>
                <w:rFonts w:cs="Arial"/>
                <w:szCs w:val="24"/>
              </w:rPr>
            </w:pPr>
            <w:r w:rsidRPr="006E2AB7">
              <w:rPr>
                <w:rFonts w:cs="Arial"/>
                <w:noProof/>
                <w:szCs w:val="24"/>
              </w:rPr>
              <w:t xml:space="preserve">To develop working relationships with the other </w:t>
            </w:r>
            <w:r>
              <w:rPr>
                <w:rFonts w:cs="Arial"/>
                <w:noProof/>
                <w:szCs w:val="24"/>
              </w:rPr>
              <w:t>UK Administrations</w:t>
            </w:r>
            <w:r w:rsidRPr="006E2AB7">
              <w:rPr>
                <w:rFonts w:cs="Arial"/>
                <w:noProof/>
                <w:szCs w:val="24"/>
              </w:rPr>
              <w:t xml:space="preserve"> as well as external stakeholders.</w:t>
            </w:r>
          </w:p>
          <w:p w14:paraId="069FF618" w14:textId="1261FB3E" w:rsidR="00BF5D4C" w:rsidRDefault="007B3798" w:rsidP="007B3798">
            <w:pPr>
              <w:spacing w:before="60" w:after="60"/>
              <w:rPr>
                <w:rFonts w:cs="Arial"/>
                <w:noProof/>
                <w:szCs w:val="24"/>
              </w:rPr>
            </w:pPr>
            <w:r w:rsidRPr="006E2AB7">
              <w:rPr>
                <w:rFonts w:cs="Arial"/>
                <w:noProof/>
                <w:szCs w:val="24"/>
              </w:rPr>
              <w:t>To develop policy and legislation skills through direct contact with the development of new legislation.</w:t>
            </w:r>
          </w:p>
          <w:p w14:paraId="246FCA45" w14:textId="77777777" w:rsidR="00BF5D4C" w:rsidRDefault="00BF5D4C" w:rsidP="009016E5">
            <w:pPr>
              <w:spacing w:before="60" w:after="60"/>
              <w:rPr>
                <w:rFonts w:cs="Arial"/>
                <w:szCs w:val="24"/>
              </w:rPr>
            </w:pPr>
          </w:p>
          <w:p w14:paraId="069FF619" w14:textId="0A74DD8A" w:rsidR="00533CDB" w:rsidRPr="00BB79A0" w:rsidRDefault="00533CDB" w:rsidP="009016E5">
            <w:pPr>
              <w:spacing w:before="60" w:after="60"/>
              <w:rPr>
                <w:rFonts w:cs="Arial"/>
                <w:szCs w:val="24"/>
              </w:rPr>
            </w:pPr>
          </w:p>
        </w:tc>
      </w:tr>
    </w:tbl>
    <w:p w14:paraId="069FF61B" w14:textId="5A90AFD1" w:rsidR="00BF5D4C" w:rsidRDefault="00BF5D4C" w:rsidP="00BF5D4C">
      <w:pPr>
        <w:rPr>
          <w:rFonts w:cs="Arial"/>
          <w:szCs w:val="24"/>
        </w:rPr>
      </w:pPr>
    </w:p>
    <w:p w14:paraId="09BA128F" w14:textId="77777777" w:rsidR="00E81AB1" w:rsidRPr="00BB79A0" w:rsidRDefault="00E81AB1"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3A3EC5" w:rsidRPr="00BB79A0" w14:paraId="3DBB93B8" w14:textId="77777777" w:rsidTr="7BFE9FCF">
        <w:trPr>
          <w:cantSplit/>
          <w:trHeight w:val="327"/>
        </w:trPr>
        <w:tc>
          <w:tcPr>
            <w:tcW w:w="10173" w:type="dxa"/>
            <w:vAlign w:val="center"/>
          </w:tcPr>
          <w:p w14:paraId="45A3F35A" w14:textId="33BC7D65" w:rsidR="003A3EC5" w:rsidRDefault="000317F2" w:rsidP="003A3EC5">
            <w:pPr>
              <w:pStyle w:val="NoSpacing"/>
              <w:rPr>
                <w:rFonts w:ascii="Arial" w:hAnsi="Arial" w:cs="Arial"/>
                <w:b/>
                <w:sz w:val="24"/>
                <w:szCs w:val="24"/>
                <w:lang w:val="en-GB"/>
              </w:rPr>
            </w:pPr>
            <w:r>
              <w:rPr>
                <w:rFonts w:ascii="Arial" w:hAnsi="Arial" w:cs="Arial"/>
                <w:b/>
                <w:lang w:val="en-GB"/>
              </w:rPr>
              <w:t xml:space="preserve">Across the full process, </w:t>
            </w:r>
            <w:proofErr w:type="gramStart"/>
            <w:r>
              <w:rPr>
                <w:rFonts w:ascii="Arial" w:hAnsi="Arial" w:cs="Arial"/>
                <w:b/>
                <w:lang w:val="en-GB"/>
              </w:rPr>
              <w:t xml:space="preserve">the </w:t>
            </w:r>
            <w:r w:rsidR="00DA39DC">
              <w:rPr>
                <w:rFonts w:ascii="Arial" w:hAnsi="Arial" w:cs="Arial"/>
                <w:b/>
                <w:lang w:val="en-GB"/>
              </w:rPr>
              <w:t xml:space="preserve"> following</w:t>
            </w:r>
            <w:proofErr w:type="gramEnd"/>
            <w:r w:rsidR="00DA39DC">
              <w:rPr>
                <w:rFonts w:ascii="Arial" w:hAnsi="Arial" w:cs="Arial"/>
                <w:b/>
                <w:lang w:val="en-GB"/>
              </w:rPr>
              <w:t xml:space="preserve"> areas will be tested</w:t>
            </w:r>
            <w:r w:rsidR="003A3EC5">
              <w:rPr>
                <w:rFonts w:ascii="Arial" w:hAnsi="Arial" w:cs="Arial"/>
                <w:b/>
                <w:lang w:val="en-GB"/>
              </w:rPr>
              <w:t xml:space="preserve">, </w:t>
            </w:r>
          </w:p>
        </w:tc>
      </w:tr>
      <w:tr w:rsidR="003A3EC5" w:rsidRPr="00BB79A0" w14:paraId="0C09F5E9" w14:textId="77777777" w:rsidTr="7BFE9FCF">
        <w:trPr>
          <w:cantSplit/>
          <w:trHeight w:val="327"/>
        </w:trPr>
        <w:tc>
          <w:tcPr>
            <w:tcW w:w="10173" w:type="dxa"/>
            <w:vAlign w:val="center"/>
          </w:tcPr>
          <w:p w14:paraId="5DF7F1F4" w14:textId="50B64F6E" w:rsidR="003A3EC5" w:rsidRDefault="003A3EC5" w:rsidP="003A3EC5">
            <w:pPr>
              <w:pStyle w:val="NoSpacing"/>
              <w:rPr>
                <w:rFonts w:ascii="Arial" w:hAnsi="Arial" w:cs="Arial"/>
                <w:b/>
                <w:sz w:val="24"/>
                <w:szCs w:val="24"/>
                <w:lang w:val="en-GB"/>
              </w:rPr>
            </w:pPr>
            <w:r>
              <w:rPr>
                <w:rFonts w:ascii="Arial" w:hAnsi="Arial" w:cs="Arial"/>
                <w:b/>
                <w:sz w:val="24"/>
                <w:szCs w:val="24"/>
                <w:lang w:val="en-GB"/>
              </w:rPr>
              <w:t>Success Profiles</w:t>
            </w:r>
            <w:r w:rsidR="000317F2">
              <w:rPr>
                <w:rFonts w:ascii="Arial" w:hAnsi="Arial" w:cs="Arial"/>
                <w:b/>
                <w:sz w:val="24"/>
                <w:szCs w:val="24"/>
                <w:lang w:val="en-GB"/>
              </w:rPr>
              <w:t xml:space="preserve"> Behaviours</w:t>
            </w:r>
          </w:p>
        </w:tc>
      </w:tr>
      <w:tr w:rsidR="003A3EC5" w:rsidRPr="00BB79A0" w14:paraId="3654187C" w14:textId="77777777" w:rsidTr="7BFE9FCF">
        <w:trPr>
          <w:cantSplit/>
          <w:trHeight w:val="327"/>
        </w:trPr>
        <w:tc>
          <w:tcPr>
            <w:tcW w:w="10173" w:type="dxa"/>
            <w:vAlign w:val="center"/>
          </w:tcPr>
          <w:p w14:paraId="204F4B29" w14:textId="77777777" w:rsidR="00605F73" w:rsidRDefault="009A2976" w:rsidP="00605F73">
            <w:pPr>
              <w:spacing w:before="240"/>
              <w:ind w:left="720"/>
              <w:rPr>
                <w:rFonts w:cs="Arial"/>
                <w:szCs w:val="24"/>
                <w:lang w:eastAsia="en-US"/>
              </w:rPr>
            </w:pPr>
            <w:r w:rsidRPr="000317F2">
              <w:rPr>
                <w:rFonts w:cs="Arial"/>
                <w:b/>
                <w:bCs/>
                <w:szCs w:val="24"/>
              </w:rPr>
              <w:t>Seeing the Bigger Picture</w:t>
            </w:r>
            <w:r w:rsidRPr="00605F73">
              <w:rPr>
                <w:rFonts w:cs="Arial"/>
                <w:szCs w:val="24"/>
              </w:rPr>
              <w:t xml:space="preserve"> </w:t>
            </w:r>
            <w:proofErr w:type="gramStart"/>
            <w:r w:rsidRPr="00605F73">
              <w:rPr>
                <w:rFonts w:cs="Arial"/>
                <w:szCs w:val="24"/>
              </w:rPr>
              <w:t>-  Ensure</w:t>
            </w:r>
            <w:proofErr w:type="gramEnd"/>
            <w:r w:rsidRPr="00605F73">
              <w:rPr>
                <w:rFonts w:cs="Arial"/>
                <w:szCs w:val="24"/>
              </w:rPr>
              <w:t xml:space="preserve"> plans and activities in your area of work reflect wider strategic priorities and communicate effectively with senior leaders to influence future strategies</w:t>
            </w:r>
            <w:r w:rsidRPr="001729AF">
              <w:rPr>
                <w:rFonts w:cs="Arial"/>
                <w:szCs w:val="24"/>
              </w:rPr>
              <w:t xml:space="preserve"> </w:t>
            </w:r>
            <w:r w:rsidR="00605F73">
              <w:rPr>
                <w:rFonts w:cs="Arial"/>
                <w:szCs w:val="24"/>
                <w:lang w:eastAsia="en-US"/>
              </w:rPr>
              <w:t xml:space="preserve">. </w:t>
            </w:r>
          </w:p>
          <w:p w14:paraId="42335E40" w14:textId="71A4EBA1" w:rsidR="003A3EC5" w:rsidRDefault="00C14CB5" w:rsidP="00605F73">
            <w:pPr>
              <w:spacing w:before="240"/>
              <w:ind w:left="720"/>
              <w:rPr>
                <w:rFonts w:cs="Arial"/>
                <w:szCs w:val="24"/>
              </w:rPr>
            </w:pPr>
            <w:r>
              <w:rPr>
                <w:rFonts w:cs="Arial"/>
                <w:b/>
                <w:szCs w:val="24"/>
              </w:rPr>
              <w:t>Managing a Quality Service</w:t>
            </w:r>
            <w:r w:rsidR="00533CDB">
              <w:rPr>
                <w:rFonts w:cs="Arial"/>
                <w:b/>
                <w:szCs w:val="24"/>
              </w:rPr>
              <w:t xml:space="preserve"> </w:t>
            </w:r>
            <w:r w:rsidRPr="000317F2">
              <w:rPr>
                <w:rFonts w:cs="Arial"/>
                <w:szCs w:val="24"/>
              </w:rPr>
              <w:t xml:space="preserve">Establish how the business area compares to industry best </w:t>
            </w:r>
            <w:proofErr w:type="gramStart"/>
            <w:r w:rsidRPr="000317F2">
              <w:rPr>
                <w:rFonts w:cs="Arial"/>
                <w:szCs w:val="24"/>
              </w:rPr>
              <w:t>practice</w:t>
            </w:r>
            <w:proofErr w:type="gramEnd"/>
          </w:p>
          <w:p w14:paraId="0C0D07BF" w14:textId="77777777" w:rsidR="00C14CB5" w:rsidRDefault="00C14CB5" w:rsidP="00605F73">
            <w:pPr>
              <w:spacing w:before="240"/>
              <w:ind w:left="720"/>
              <w:rPr>
                <w:rFonts w:cs="Arial"/>
                <w:szCs w:val="24"/>
              </w:rPr>
            </w:pPr>
            <w:r>
              <w:rPr>
                <w:rFonts w:cs="Arial"/>
                <w:b/>
                <w:szCs w:val="24"/>
              </w:rPr>
              <w:t xml:space="preserve">Making Effective Decisions </w:t>
            </w:r>
            <w:proofErr w:type="gramStart"/>
            <w:r>
              <w:rPr>
                <w:rFonts w:cs="Arial"/>
                <w:b/>
                <w:szCs w:val="24"/>
              </w:rPr>
              <w:t xml:space="preserve">- </w:t>
            </w:r>
            <w:r>
              <w:t>.</w:t>
            </w:r>
            <w:proofErr w:type="gramEnd"/>
            <w:r>
              <w:t xml:space="preserve"> Analyse and accurately interpret data from various sources to support decisions.</w:t>
            </w:r>
            <w:r w:rsidRPr="00410203">
              <w:rPr>
                <w:rFonts w:cs="Arial"/>
                <w:szCs w:val="24"/>
              </w:rPr>
              <w:t xml:space="preserve"> </w:t>
            </w:r>
          </w:p>
          <w:p w14:paraId="78ECFA87" w14:textId="0AD0EC7C" w:rsidR="00C14CB5" w:rsidRPr="000317F2" w:rsidRDefault="00C14CB5" w:rsidP="00605F73">
            <w:pPr>
              <w:spacing w:before="240"/>
              <w:ind w:left="720"/>
              <w:rPr>
                <w:rFonts w:cs="Arial"/>
                <w:b/>
                <w:szCs w:val="24"/>
              </w:rPr>
            </w:pPr>
            <w:r>
              <w:rPr>
                <w:rFonts w:cs="Arial"/>
                <w:b/>
                <w:szCs w:val="24"/>
              </w:rPr>
              <w:t xml:space="preserve">Leadership - </w:t>
            </w:r>
            <w:r>
              <w:t xml:space="preserve">Stand by, </w:t>
            </w:r>
            <w:proofErr w:type="gramStart"/>
            <w:r>
              <w:t>promote</w:t>
            </w:r>
            <w:proofErr w:type="gramEnd"/>
            <w:r>
              <w:t xml:space="preserve"> or defend own and team’s actions and decisions where needed</w:t>
            </w:r>
          </w:p>
        </w:tc>
      </w:tr>
      <w:tr w:rsidR="003A3EC5" w:rsidRPr="00BB79A0" w14:paraId="069FF61D" w14:textId="77777777" w:rsidTr="7BFE9FCF">
        <w:trPr>
          <w:cantSplit/>
          <w:trHeight w:val="327"/>
        </w:trPr>
        <w:tc>
          <w:tcPr>
            <w:tcW w:w="10173" w:type="dxa"/>
            <w:vAlign w:val="center"/>
          </w:tcPr>
          <w:p w14:paraId="069FF61C" w14:textId="1177FF8B" w:rsidR="003A3EC5" w:rsidRPr="00047CD2" w:rsidRDefault="003A3EC5" w:rsidP="003A3EC5">
            <w:pPr>
              <w:pStyle w:val="NoSpacing"/>
              <w:rPr>
                <w:rFonts w:ascii="Arial" w:hAnsi="Arial" w:cs="Arial"/>
                <w:b/>
                <w:sz w:val="24"/>
                <w:szCs w:val="24"/>
                <w:lang w:val="en-GB"/>
              </w:rPr>
            </w:pPr>
            <w:r>
              <w:rPr>
                <w:rFonts w:ascii="Arial" w:hAnsi="Arial" w:cs="Arial"/>
                <w:b/>
                <w:sz w:val="24"/>
                <w:szCs w:val="24"/>
                <w:lang w:val="en-GB"/>
              </w:rPr>
              <w:t>Job Specific Criteria</w:t>
            </w:r>
          </w:p>
        </w:tc>
      </w:tr>
      <w:tr w:rsidR="003A3EC5" w:rsidRPr="00BB79A0" w14:paraId="069FF62B" w14:textId="77777777" w:rsidTr="7BFE9FCF">
        <w:trPr>
          <w:trHeight w:val="1451"/>
        </w:trPr>
        <w:tc>
          <w:tcPr>
            <w:tcW w:w="10173" w:type="dxa"/>
          </w:tcPr>
          <w:p w14:paraId="6145ACD6" w14:textId="333749E9" w:rsidR="00605F73" w:rsidRPr="00605F73" w:rsidRDefault="00605F73" w:rsidP="00C14CB5">
            <w:pPr>
              <w:autoSpaceDE w:val="0"/>
              <w:autoSpaceDN w:val="0"/>
              <w:adjustRightInd w:val="0"/>
              <w:spacing w:after="220"/>
              <w:rPr>
                <w:rFonts w:cs="Arial"/>
                <w:bCs/>
                <w:szCs w:val="24"/>
              </w:rPr>
            </w:pPr>
          </w:p>
          <w:p w14:paraId="259E2A1E" w14:textId="377F0C10" w:rsidR="003A3EC5" w:rsidRPr="00410203" w:rsidRDefault="00E22032" w:rsidP="003A3EC5">
            <w:pPr>
              <w:spacing w:before="240"/>
              <w:ind w:left="720"/>
              <w:rPr>
                <w:rFonts w:cs="Arial"/>
                <w:szCs w:val="24"/>
                <w:lang w:eastAsia="en-US"/>
              </w:rPr>
            </w:pPr>
            <w:r>
              <w:rPr>
                <w:rFonts w:cs="Arial"/>
                <w:szCs w:val="24"/>
                <w:lang w:eastAsia="en-US"/>
              </w:rPr>
              <w:t>1</w:t>
            </w:r>
            <w:r w:rsidR="003A3EC5">
              <w:rPr>
                <w:rFonts w:cs="Arial"/>
                <w:szCs w:val="24"/>
                <w:lang w:eastAsia="en-US"/>
              </w:rPr>
              <w:t xml:space="preserve">. </w:t>
            </w:r>
            <w:r w:rsidR="003A3EC5" w:rsidRPr="00410203">
              <w:rPr>
                <w:rFonts w:cs="Arial"/>
                <w:szCs w:val="24"/>
                <w:lang w:eastAsia="en-US"/>
              </w:rPr>
              <w:t>Evidence of strong drafting skills, including formal reports, correspondence and briefing to senior managers</w:t>
            </w:r>
          </w:p>
          <w:p w14:paraId="3FC28A67" w14:textId="69554306" w:rsidR="003A3EC5" w:rsidRPr="007B2E3C" w:rsidRDefault="00BF1470" w:rsidP="003A3EC5">
            <w:pPr>
              <w:spacing w:before="60" w:after="60"/>
              <w:ind w:left="720"/>
              <w:rPr>
                <w:rFonts w:cs="Arial"/>
              </w:rPr>
            </w:pPr>
            <w:r>
              <w:rPr>
                <w:rFonts w:cs="Arial"/>
              </w:rPr>
              <w:lastRenderedPageBreak/>
              <w:t>2</w:t>
            </w:r>
            <w:r w:rsidR="003A3EC5" w:rsidRPr="7BFE9FCF">
              <w:rPr>
                <w:rFonts w:cs="Arial"/>
              </w:rPr>
              <w:t xml:space="preserve">. </w:t>
            </w:r>
            <w:r w:rsidR="00DD3A94">
              <w:rPr>
                <w:rStyle w:val="Heading1Char"/>
              </w:rPr>
              <w:t xml:space="preserve"> </w:t>
            </w:r>
            <w:r w:rsidR="00334FE6">
              <w:rPr>
                <w:rStyle w:val="ui-provider"/>
              </w:rPr>
              <w:t xml:space="preserve"> Evidence of significant, direct, post </w:t>
            </w:r>
            <w:proofErr w:type="gramStart"/>
            <w:r w:rsidR="00334FE6">
              <w:rPr>
                <w:rStyle w:val="ui-provider"/>
              </w:rPr>
              <w:t>graduate  experience</w:t>
            </w:r>
            <w:proofErr w:type="gramEnd"/>
            <w:r w:rsidR="00334FE6">
              <w:rPr>
                <w:rStyle w:val="ui-provider"/>
              </w:rPr>
              <w:t xml:space="preserve"> of  working within the construction industry in both technical and leadership roles, with a focus on building control bodies and building regulations on new and existing buildings</w:t>
            </w:r>
          </w:p>
          <w:p w14:paraId="0A213505" w14:textId="78E5F97A" w:rsidR="00334FE6" w:rsidRPr="008E62E9" w:rsidRDefault="008E62E9" w:rsidP="00334FE6">
            <w:pPr>
              <w:pStyle w:val="ListParagraph"/>
              <w:tabs>
                <w:tab w:val="center" w:pos="4153"/>
                <w:tab w:val="right" w:pos="8306"/>
              </w:tabs>
              <w:spacing w:before="120" w:after="120"/>
              <w:rPr>
                <w:rStyle w:val="ui-provider"/>
                <w:rFonts w:ascii="Arial" w:hAnsi="Arial" w:cs="Arial"/>
                <w:sz w:val="24"/>
                <w:szCs w:val="24"/>
              </w:rPr>
            </w:pPr>
            <w:r>
              <w:rPr>
                <w:rFonts w:cs="Arial"/>
                <w:szCs w:val="24"/>
              </w:rPr>
              <w:t xml:space="preserve">3. </w:t>
            </w:r>
            <w:r w:rsidR="00334FE6">
              <w:rPr>
                <w:rStyle w:val="ui-provider"/>
              </w:rPr>
              <w:t xml:space="preserve"> </w:t>
            </w:r>
            <w:r w:rsidR="00334FE6" w:rsidRPr="008E62E9">
              <w:rPr>
                <w:rStyle w:val="ui-provider"/>
                <w:rFonts w:ascii="Arial" w:hAnsi="Arial" w:cs="Arial"/>
                <w:sz w:val="24"/>
                <w:szCs w:val="24"/>
              </w:rPr>
              <w:t xml:space="preserve">Demonstration of strong interpersonal skills and evidence of engaging and influencing a range of stakeholders, with the ability to understand and communicate complex legal and </w:t>
            </w:r>
            <w:proofErr w:type="gramStart"/>
            <w:r w:rsidR="00334FE6" w:rsidRPr="008E62E9">
              <w:rPr>
                <w:rStyle w:val="ui-provider"/>
                <w:rFonts w:ascii="Arial" w:hAnsi="Arial" w:cs="Arial"/>
                <w:sz w:val="24"/>
                <w:szCs w:val="24"/>
              </w:rPr>
              <w:t>technical  issues</w:t>
            </w:r>
            <w:proofErr w:type="gramEnd"/>
            <w:r w:rsidR="00334FE6" w:rsidRPr="008E62E9">
              <w:rPr>
                <w:rStyle w:val="ui-provider"/>
                <w:rFonts w:ascii="Arial" w:hAnsi="Arial" w:cs="Arial"/>
                <w:sz w:val="24"/>
                <w:szCs w:val="24"/>
              </w:rPr>
              <w:t xml:space="preserve"> via both oral and written means.</w:t>
            </w:r>
          </w:p>
          <w:p w14:paraId="34A89D17" w14:textId="36FBB471" w:rsidR="003A3EC5" w:rsidRPr="008E62E9" w:rsidRDefault="003A3EC5" w:rsidP="00DD3A94">
            <w:pPr>
              <w:spacing w:before="60" w:after="60"/>
              <w:rPr>
                <w:rFonts w:cs="Arial"/>
                <w:color w:val="000000"/>
                <w:szCs w:val="24"/>
              </w:rPr>
            </w:pPr>
          </w:p>
          <w:p w14:paraId="069FF626" w14:textId="439F478F" w:rsidR="003A3EC5" w:rsidRDefault="003A3EC5" w:rsidP="003A3EC5">
            <w:pPr>
              <w:autoSpaceDE w:val="0"/>
              <w:autoSpaceDN w:val="0"/>
              <w:adjustRightInd w:val="0"/>
              <w:rPr>
                <w:rFonts w:cs="Arial"/>
                <w:szCs w:val="24"/>
              </w:rPr>
            </w:pPr>
          </w:p>
          <w:p w14:paraId="069FF62A" w14:textId="0E27DAB6" w:rsidR="003A3EC5" w:rsidRPr="00BB79A0" w:rsidRDefault="003A3EC5" w:rsidP="003A3EC5">
            <w:pPr>
              <w:autoSpaceDE w:val="0"/>
              <w:autoSpaceDN w:val="0"/>
              <w:adjustRightInd w:val="0"/>
              <w:rPr>
                <w:rFonts w:cs="Arial"/>
                <w:szCs w:val="24"/>
              </w:rPr>
            </w:pPr>
          </w:p>
        </w:tc>
      </w:tr>
      <w:tr w:rsidR="00605F73" w:rsidRPr="00BB79A0" w14:paraId="6F388781" w14:textId="77777777" w:rsidTr="7BFE9FCF">
        <w:trPr>
          <w:trHeight w:val="1451"/>
        </w:trPr>
        <w:tc>
          <w:tcPr>
            <w:tcW w:w="10173" w:type="dxa"/>
          </w:tcPr>
          <w:p w14:paraId="057E00DD" w14:textId="67BC3CBE" w:rsidR="000317F2" w:rsidRPr="00533CDB" w:rsidRDefault="000317F2" w:rsidP="000317F2">
            <w:pPr>
              <w:spacing w:before="60" w:after="60"/>
              <w:jc w:val="both"/>
              <w:rPr>
                <w:rFonts w:cs="Arial"/>
              </w:rPr>
            </w:pPr>
            <w:r w:rsidRPr="00533CDB">
              <w:rPr>
                <w:rFonts w:cs="Arial"/>
              </w:rPr>
              <w:lastRenderedPageBreak/>
              <w:t>Application</w:t>
            </w:r>
            <w:r w:rsidR="00C14CB5" w:rsidRPr="00533CDB">
              <w:rPr>
                <w:rFonts w:cs="Arial"/>
              </w:rPr>
              <w:t xml:space="preserve"> Process</w:t>
            </w:r>
          </w:p>
          <w:p w14:paraId="3B732801" w14:textId="62B08A3C" w:rsidR="00C14CB5" w:rsidRPr="00533CDB" w:rsidRDefault="00C14CB5" w:rsidP="000317F2">
            <w:pPr>
              <w:spacing w:before="60" w:after="60"/>
              <w:jc w:val="both"/>
              <w:rPr>
                <w:rFonts w:cs="Arial"/>
              </w:rPr>
            </w:pPr>
            <w:r w:rsidRPr="00533CDB">
              <w:rPr>
                <w:rFonts w:cs="Arial"/>
              </w:rPr>
              <w:t>The application process will consist of 2 stages.</w:t>
            </w:r>
          </w:p>
          <w:p w14:paraId="29B401A8" w14:textId="485F4549" w:rsidR="00C14CB5" w:rsidRPr="00533CDB" w:rsidRDefault="00C14CB5" w:rsidP="000317F2">
            <w:pPr>
              <w:spacing w:before="60" w:after="60"/>
              <w:jc w:val="both"/>
              <w:rPr>
                <w:rFonts w:cs="Arial"/>
              </w:rPr>
            </w:pPr>
          </w:p>
          <w:p w14:paraId="477B0B31" w14:textId="77777777" w:rsidR="00C14CB5" w:rsidRPr="00533CDB" w:rsidRDefault="00C14CB5" w:rsidP="000317F2">
            <w:pPr>
              <w:spacing w:before="60" w:after="60"/>
              <w:jc w:val="both"/>
              <w:rPr>
                <w:rFonts w:cs="Arial"/>
              </w:rPr>
            </w:pPr>
            <w:r w:rsidRPr="00533CDB">
              <w:rPr>
                <w:rFonts w:cs="Arial"/>
              </w:rPr>
              <w:t>Stage 1</w:t>
            </w:r>
          </w:p>
          <w:p w14:paraId="63A1C9A4" w14:textId="6CDCAE41" w:rsidR="00C14CB5" w:rsidRPr="00533CDB" w:rsidRDefault="00C14CB5" w:rsidP="000317F2">
            <w:pPr>
              <w:spacing w:before="60" w:after="60"/>
              <w:jc w:val="both"/>
              <w:rPr>
                <w:rFonts w:cs="Arial"/>
              </w:rPr>
            </w:pPr>
            <w:r w:rsidRPr="00533CDB">
              <w:rPr>
                <w:rFonts w:cs="Arial"/>
              </w:rPr>
              <w:t>Candidates must complete the online application form and upload the following documents:</w:t>
            </w:r>
          </w:p>
          <w:p w14:paraId="53C46B82" w14:textId="6E27DC79" w:rsidR="000317F2" w:rsidRDefault="00C14CB5" w:rsidP="00AC03C6">
            <w:pPr>
              <w:pStyle w:val="ListParagraph"/>
              <w:numPr>
                <w:ilvl w:val="0"/>
                <w:numId w:val="7"/>
              </w:numPr>
              <w:spacing w:before="60" w:after="60"/>
              <w:jc w:val="both"/>
              <w:rPr>
                <w:rFonts w:ascii="Arial" w:hAnsi="Arial" w:cs="Arial"/>
                <w:sz w:val="24"/>
                <w:szCs w:val="24"/>
              </w:rPr>
            </w:pPr>
            <w:r w:rsidRPr="00533CDB">
              <w:rPr>
                <w:rFonts w:ascii="Arial" w:hAnsi="Arial" w:cs="Arial"/>
                <w:sz w:val="24"/>
                <w:szCs w:val="24"/>
              </w:rPr>
              <w:t>A copy of your CV. This</w:t>
            </w:r>
            <w:r w:rsidR="000317F2" w:rsidRPr="00533CDB">
              <w:rPr>
                <w:rFonts w:ascii="Arial" w:hAnsi="Arial" w:cs="Arial"/>
                <w:sz w:val="24"/>
                <w:szCs w:val="24"/>
              </w:rPr>
              <w:t xml:space="preserve"> should be a maximum of 3 pages of A4 (anything above that will be discounted) and should </w:t>
            </w:r>
            <w:r w:rsidRPr="00533CDB">
              <w:rPr>
                <w:rFonts w:ascii="Arial" w:hAnsi="Arial" w:cs="Arial"/>
                <w:sz w:val="24"/>
                <w:szCs w:val="24"/>
              </w:rPr>
              <w:t>be tailored to address the following:</w:t>
            </w:r>
          </w:p>
          <w:p w14:paraId="29CF664A" w14:textId="77777777" w:rsidR="00AC03C6" w:rsidRPr="00533CDB" w:rsidRDefault="00AC03C6" w:rsidP="00AC03C6">
            <w:pPr>
              <w:pStyle w:val="ListParagraph"/>
              <w:numPr>
                <w:ilvl w:val="0"/>
                <w:numId w:val="7"/>
              </w:numPr>
              <w:spacing w:before="60" w:after="60"/>
              <w:jc w:val="both"/>
              <w:rPr>
                <w:rFonts w:ascii="Arial" w:hAnsi="Arial" w:cs="Arial"/>
                <w:b/>
                <w:bCs/>
                <w:sz w:val="24"/>
                <w:szCs w:val="24"/>
              </w:rPr>
            </w:pPr>
          </w:p>
          <w:p w14:paraId="315D4992" w14:textId="18AC4749" w:rsidR="000317F2" w:rsidRPr="00533CDB" w:rsidRDefault="00C14CB5" w:rsidP="000317F2">
            <w:pPr>
              <w:pStyle w:val="ListParagraph"/>
              <w:numPr>
                <w:ilvl w:val="1"/>
                <w:numId w:val="4"/>
              </w:numPr>
              <w:tabs>
                <w:tab w:val="center" w:pos="4153"/>
                <w:tab w:val="right" w:pos="8306"/>
              </w:tabs>
              <w:spacing w:before="120" w:after="120"/>
              <w:rPr>
                <w:rFonts w:ascii="Arial" w:eastAsia="Times New Roman" w:hAnsi="Arial" w:cs="Arial"/>
                <w:sz w:val="24"/>
                <w:szCs w:val="24"/>
                <w:lang w:eastAsia="en-GB"/>
              </w:rPr>
            </w:pPr>
            <w:r w:rsidRPr="00533CDB">
              <w:rPr>
                <w:rFonts w:ascii="Arial" w:eastAsia="Times New Roman" w:hAnsi="Arial" w:cs="Arial"/>
                <w:sz w:val="24"/>
                <w:szCs w:val="24"/>
                <w:lang w:eastAsia="en-GB"/>
              </w:rPr>
              <w:t xml:space="preserve">Details of your </w:t>
            </w:r>
            <w:r w:rsidR="000317F2" w:rsidRPr="00533CDB">
              <w:rPr>
                <w:rFonts w:ascii="Arial" w:eastAsia="Times New Roman" w:hAnsi="Arial" w:cs="Arial"/>
                <w:sz w:val="24"/>
                <w:szCs w:val="24"/>
                <w:lang w:eastAsia="en-GB"/>
              </w:rPr>
              <w:t>Chartered Engineer</w:t>
            </w:r>
            <w:r w:rsidRPr="00533CDB">
              <w:rPr>
                <w:rFonts w:ascii="Arial" w:eastAsia="Times New Roman" w:hAnsi="Arial" w:cs="Arial"/>
                <w:sz w:val="24"/>
                <w:szCs w:val="24"/>
                <w:lang w:eastAsia="en-GB"/>
              </w:rPr>
              <w:t xml:space="preserve">, </w:t>
            </w:r>
            <w:r w:rsidR="000317F2" w:rsidRPr="00533CDB">
              <w:rPr>
                <w:rFonts w:ascii="Arial" w:eastAsia="Times New Roman" w:hAnsi="Arial" w:cs="Arial"/>
                <w:sz w:val="24"/>
                <w:szCs w:val="24"/>
                <w:lang w:eastAsia="en-GB"/>
              </w:rPr>
              <w:t xml:space="preserve">Chartered Building Control Surveyor </w:t>
            </w:r>
            <w:r w:rsidRPr="00533CDB">
              <w:rPr>
                <w:rFonts w:ascii="Arial" w:eastAsia="Times New Roman" w:hAnsi="Arial" w:cs="Arial"/>
                <w:sz w:val="24"/>
                <w:szCs w:val="24"/>
                <w:lang w:eastAsia="en-GB"/>
              </w:rPr>
              <w:t>status or Registered Architect status</w:t>
            </w:r>
            <w:r w:rsidR="00533CDB">
              <w:rPr>
                <w:rFonts w:ascii="Arial" w:eastAsia="Times New Roman" w:hAnsi="Arial" w:cs="Arial"/>
                <w:sz w:val="24"/>
                <w:szCs w:val="24"/>
                <w:lang w:eastAsia="en-GB"/>
              </w:rPr>
              <w:t xml:space="preserve"> </w:t>
            </w:r>
            <w:r w:rsidRPr="00AC03C6">
              <w:rPr>
                <w:rFonts w:ascii="Arial" w:eastAsia="Times New Roman" w:hAnsi="Arial" w:cs="Arial"/>
                <w:sz w:val="24"/>
                <w:szCs w:val="24"/>
                <w:lang w:eastAsia="en-GB"/>
              </w:rPr>
              <w:t>OR Details of equivalent, alternative accepted experience,</w:t>
            </w:r>
          </w:p>
          <w:p w14:paraId="6F8DC4E6" w14:textId="77777777" w:rsidR="00AC03C6" w:rsidRDefault="00AC03C6" w:rsidP="00DD3A94">
            <w:pPr>
              <w:pStyle w:val="ListParagraph"/>
              <w:tabs>
                <w:tab w:val="center" w:pos="4153"/>
                <w:tab w:val="right" w:pos="8306"/>
              </w:tabs>
              <w:spacing w:before="120" w:after="120"/>
              <w:rPr>
                <w:rFonts w:ascii="Arial" w:eastAsia="Times New Roman" w:hAnsi="Arial" w:cs="Arial"/>
                <w:sz w:val="24"/>
                <w:szCs w:val="24"/>
                <w:lang w:eastAsia="en-GB"/>
              </w:rPr>
            </w:pPr>
          </w:p>
          <w:p w14:paraId="0BC144A9" w14:textId="24376B40" w:rsidR="00DD3A94" w:rsidRPr="008E62E9" w:rsidRDefault="00DD3A94" w:rsidP="00DD3A94">
            <w:pPr>
              <w:pStyle w:val="ListParagraph"/>
              <w:tabs>
                <w:tab w:val="center" w:pos="4153"/>
                <w:tab w:val="right" w:pos="8306"/>
              </w:tabs>
              <w:spacing w:before="120" w:after="120"/>
              <w:rPr>
                <w:rStyle w:val="ui-provider"/>
                <w:rFonts w:ascii="Arial" w:hAnsi="Arial" w:cs="Arial"/>
                <w:sz w:val="24"/>
                <w:szCs w:val="24"/>
              </w:rPr>
            </w:pPr>
            <w:r>
              <w:rPr>
                <w:rFonts w:ascii="Arial" w:eastAsia="Times New Roman" w:hAnsi="Arial" w:cs="Arial"/>
                <w:sz w:val="24"/>
                <w:szCs w:val="24"/>
                <w:lang w:eastAsia="en-GB"/>
              </w:rPr>
              <w:t xml:space="preserve">Job specific 2- </w:t>
            </w:r>
            <w:r w:rsidR="00B04AC7" w:rsidRPr="008E62E9">
              <w:rPr>
                <w:rStyle w:val="ui-provider"/>
                <w:rFonts w:ascii="Arial" w:hAnsi="Arial" w:cs="Arial"/>
                <w:sz w:val="24"/>
                <w:szCs w:val="24"/>
              </w:rPr>
              <w:t xml:space="preserve">Evidence of significant, direct, post graduate experience </w:t>
            </w:r>
            <w:proofErr w:type="gramStart"/>
            <w:r w:rsidR="00B04AC7" w:rsidRPr="008E62E9">
              <w:rPr>
                <w:rStyle w:val="ui-provider"/>
                <w:rFonts w:ascii="Arial" w:hAnsi="Arial" w:cs="Arial"/>
                <w:sz w:val="24"/>
                <w:szCs w:val="24"/>
              </w:rPr>
              <w:t>of  working</w:t>
            </w:r>
            <w:proofErr w:type="gramEnd"/>
            <w:r w:rsidR="00B04AC7" w:rsidRPr="008E62E9">
              <w:rPr>
                <w:rStyle w:val="ui-provider"/>
                <w:rFonts w:ascii="Arial" w:hAnsi="Arial" w:cs="Arial"/>
                <w:sz w:val="24"/>
                <w:szCs w:val="24"/>
              </w:rPr>
              <w:t xml:space="preserve"> within the construction industry in both technical and leadership roles, with a focus on building control bodies and building regulations on new and existing buildings.</w:t>
            </w:r>
          </w:p>
          <w:p w14:paraId="7576CD71" w14:textId="77777777" w:rsidR="00DD3A94" w:rsidRPr="008E62E9" w:rsidRDefault="00DD3A94" w:rsidP="00DD3A94">
            <w:pPr>
              <w:pStyle w:val="ListParagraph"/>
              <w:tabs>
                <w:tab w:val="center" w:pos="4153"/>
                <w:tab w:val="right" w:pos="8306"/>
              </w:tabs>
              <w:spacing w:before="120" w:after="120"/>
              <w:rPr>
                <w:rStyle w:val="ui-provider"/>
                <w:rFonts w:ascii="Arial" w:hAnsi="Arial" w:cs="Arial"/>
                <w:sz w:val="24"/>
                <w:szCs w:val="24"/>
              </w:rPr>
            </w:pPr>
          </w:p>
          <w:p w14:paraId="5156EBD4" w14:textId="7D1A44C5" w:rsidR="00DD3A94" w:rsidRPr="008E62E9" w:rsidRDefault="00DD3A94" w:rsidP="00DD3A94">
            <w:pPr>
              <w:pStyle w:val="ListParagraph"/>
              <w:tabs>
                <w:tab w:val="center" w:pos="4153"/>
                <w:tab w:val="right" w:pos="8306"/>
              </w:tabs>
              <w:spacing w:before="120" w:after="120"/>
              <w:rPr>
                <w:rStyle w:val="ui-provider"/>
                <w:rFonts w:ascii="Arial" w:hAnsi="Arial" w:cs="Arial"/>
                <w:sz w:val="24"/>
                <w:szCs w:val="24"/>
              </w:rPr>
            </w:pPr>
            <w:r w:rsidRPr="008E62E9">
              <w:rPr>
                <w:rFonts w:ascii="Arial" w:eastAsia="Times New Roman" w:hAnsi="Arial" w:cs="Arial"/>
                <w:sz w:val="24"/>
                <w:szCs w:val="24"/>
                <w:lang w:eastAsia="en-GB"/>
              </w:rPr>
              <w:t>Job specific 3-</w:t>
            </w:r>
            <w:r w:rsidRPr="008E62E9">
              <w:rPr>
                <w:rStyle w:val="Heading1Char"/>
                <w:sz w:val="24"/>
                <w:szCs w:val="24"/>
              </w:rPr>
              <w:t xml:space="preserve"> </w:t>
            </w:r>
            <w:r w:rsidRPr="008E62E9">
              <w:rPr>
                <w:rStyle w:val="ui-provider"/>
                <w:rFonts w:ascii="Arial" w:hAnsi="Arial" w:cs="Arial"/>
                <w:sz w:val="24"/>
                <w:szCs w:val="24"/>
              </w:rPr>
              <w:t>Demonstration of strong interpersonal skills and evidence of engaging and influencing a range of stakeholders, with the ability to understand and communicate complex legal and technical issues via both oral and written means.</w:t>
            </w:r>
          </w:p>
          <w:p w14:paraId="25CB864A" w14:textId="77777777" w:rsidR="00DD3A94" w:rsidRDefault="00DD3A94" w:rsidP="00DD3A94">
            <w:pPr>
              <w:pStyle w:val="ListParagraph"/>
              <w:tabs>
                <w:tab w:val="center" w:pos="4153"/>
                <w:tab w:val="right" w:pos="8306"/>
              </w:tabs>
              <w:spacing w:before="120" w:after="120"/>
              <w:rPr>
                <w:rStyle w:val="ui-provider"/>
              </w:rPr>
            </w:pPr>
          </w:p>
          <w:p w14:paraId="412711D7" w14:textId="1491508A" w:rsidR="00533CDB" w:rsidRPr="00533CDB" w:rsidRDefault="00DD3A94" w:rsidP="00DD3A94">
            <w:pPr>
              <w:pStyle w:val="ListParagraph"/>
              <w:tabs>
                <w:tab w:val="center" w:pos="4153"/>
                <w:tab w:val="right" w:pos="8306"/>
              </w:tabs>
              <w:spacing w:before="120" w:after="120"/>
              <w:rPr>
                <w:rFonts w:ascii="Arial" w:hAnsi="Arial" w:cs="Arial"/>
                <w:sz w:val="24"/>
                <w:szCs w:val="24"/>
              </w:rPr>
            </w:pPr>
            <w:r>
              <w:rPr>
                <w:rFonts w:ascii="Arial" w:hAnsi="Arial" w:cs="Arial"/>
                <w:sz w:val="24"/>
                <w:szCs w:val="24"/>
              </w:rPr>
              <w:t xml:space="preserve">b) </w:t>
            </w:r>
            <w:r w:rsidR="00533CDB" w:rsidRPr="00533CDB">
              <w:rPr>
                <w:rFonts w:ascii="Arial" w:hAnsi="Arial" w:cs="Arial"/>
                <w:sz w:val="24"/>
                <w:szCs w:val="24"/>
              </w:rPr>
              <w:t xml:space="preserve">Evidence of your Chartered or Registered Status (where held) </w:t>
            </w:r>
            <w:r w:rsidR="00533CDB">
              <w:rPr>
                <w:rFonts w:ascii="Arial" w:hAnsi="Arial" w:cs="Arial"/>
                <w:sz w:val="24"/>
                <w:szCs w:val="24"/>
              </w:rPr>
              <w:t>such as a copy of your certificate or award</w:t>
            </w:r>
          </w:p>
          <w:p w14:paraId="762490A0" w14:textId="77777777" w:rsidR="00605F73" w:rsidRDefault="00605F73" w:rsidP="003A3EC5">
            <w:pPr>
              <w:autoSpaceDE w:val="0"/>
              <w:autoSpaceDN w:val="0"/>
              <w:adjustRightInd w:val="0"/>
              <w:spacing w:after="220"/>
              <w:rPr>
                <w:rFonts w:cs="Arial"/>
                <w:szCs w:val="24"/>
              </w:rPr>
            </w:pPr>
          </w:p>
          <w:p w14:paraId="46EC273F" w14:textId="2B19E038" w:rsidR="00533CDB" w:rsidRDefault="00C14CB5" w:rsidP="003A3EC5">
            <w:pPr>
              <w:autoSpaceDE w:val="0"/>
              <w:autoSpaceDN w:val="0"/>
              <w:adjustRightInd w:val="0"/>
              <w:spacing w:after="220"/>
              <w:rPr>
                <w:rFonts w:cs="Arial"/>
                <w:szCs w:val="24"/>
              </w:rPr>
            </w:pPr>
            <w:r>
              <w:rPr>
                <w:rFonts w:cs="Arial"/>
                <w:szCs w:val="24"/>
              </w:rPr>
              <w:t>Stage 2</w:t>
            </w:r>
          </w:p>
          <w:p w14:paraId="354D3D61" w14:textId="5F6FA206" w:rsidR="00C14CB5" w:rsidRDefault="00C14CB5" w:rsidP="003A3EC5">
            <w:pPr>
              <w:autoSpaceDE w:val="0"/>
              <w:autoSpaceDN w:val="0"/>
              <w:adjustRightInd w:val="0"/>
              <w:spacing w:after="220"/>
              <w:rPr>
                <w:rFonts w:cs="Arial"/>
                <w:szCs w:val="24"/>
              </w:rPr>
            </w:pPr>
            <w:r>
              <w:rPr>
                <w:rFonts w:cs="Arial"/>
                <w:szCs w:val="24"/>
              </w:rPr>
              <w:t xml:space="preserve">Candidates that have been assessed at meeting the </w:t>
            </w:r>
            <w:r w:rsidR="00533CDB">
              <w:rPr>
                <w:rFonts w:cs="Arial"/>
                <w:szCs w:val="24"/>
              </w:rPr>
              <w:t xml:space="preserve">minimum criteria at stage 1 will be invited to stage 2. This will consist of two parts, an in-tray style exercise (details of which will be provided to candidates at that point) and an interview. Both the </w:t>
            </w:r>
            <w:proofErr w:type="gramStart"/>
            <w:r w:rsidR="00533CDB">
              <w:rPr>
                <w:rFonts w:cs="Arial"/>
                <w:szCs w:val="24"/>
              </w:rPr>
              <w:t>in tray</w:t>
            </w:r>
            <w:proofErr w:type="gramEnd"/>
            <w:r w:rsidR="00533CDB">
              <w:rPr>
                <w:rFonts w:cs="Arial"/>
                <w:szCs w:val="24"/>
              </w:rPr>
              <w:t xml:space="preserve"> exercise and interview will consist of questions based on both the Success Profile behaviours and the job specifics listed above.</w:t>
            </w:r>
          </w:p>
        </w:tc>
      </w:tr>
    </w:tbl>
    <w:p w14:paraId="069FF62C" w14:textId="77777777" w:rsidR="00BF5D4C" w:rsidRDefault="00BF5D4C" w:rsidP="00BF5D4C">
      <w:pPr>
        <w:rPr>
          <w:rFonts w:cs="Arial"/>
          <w:szCs w:val="24"/>
        </w:rPr>
      </w:pPr>
    </w:p>
    <w:p w14:paraId="069FF634" w14:textId="77777777" w:rsidR="00BF5D4C" w:rsidRDefault="00BF5D4C"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F5D4C" w:rsidRPr="005D0C76" w14:paraId="069FF636" w14:textId="77777777" w:rsidTr="7BFE9FCF">
        <w:tc>
          <w:tcPr>
            <w:tcW w:w="10173" w:type="dxa"/>
            <w:shd w:val="clear" w:color="auto" w:fill="auto"/>
          </w:tcPr>
          <w:p w14:paraId="069FF635" w14:textId="77777777" w:rsidR="00BF5D4C" w:rsidRPr="005D0C76" w:rsidRDefault="00BF5D4C" w:rsidP="009016E5">
            <w:pPr>
              <w:rPr>
                <w:rFonts w:cs="Arial"/>
                <w:szCs w:val="24"/>
              </w:rPr>
            </w:pPr>
            <w:r w:rsidRPr="005D0C76">
              <w:rPr>
                <w:rFonts w:cs="Arial"/>
                <w:b/>
                <w:szCs w:val="24"/>
              </w:rPr>
              <w:t>Role Specific Questions</w:t>
            </w:r>
            <w:r w:rsidRPr="005D0C76">
              <w:rPr>
                <w:rFonts w:cs="Arial"/>
                <w:szCs w:val="24"/>
              </w:rPr>
              <w:t xml:space="preserve"> – to sift out ineligible candidates / </w:t>
            </w:r>
            <w:r w:rsidRPr="005D0C76">
              <w:rPr>
                <w:rFonts w:cs="Arial"/>
                <w:b/>
                <w:szCs w:val="24"/>
                <w:lang w:val="cy-GB"/>
              </w:rPr>
              <w:t>Cwestiynau penodol i’r swydd</w:t>
            </w:r>
          </w:p>
        </w:tc>
      </w:tr>
      <w:tr w:rsidR="00BF5D4C" w:rsidRPr="005D0C76" w14:paraId="069FF63C" w14:textId="77777777" w:rsidTr="7BFE9FCF">
        <w:tc>
          <w:tcPr>
            <w:tcW w:w="10173" w:type="dxa"/>
            <w:shd w:val="clear" w:color="auto" w:fill="auto"/>
          </w:tcPr>
          <w:p w14:paraId="069FF638" w14:textId="77777777" w:rsidR="00BF5D4C" w:rsidRPr="005D0C76" w:rsidRDefault="00BF5D4C" w:rsidP="009016E5">
            <w:pPr>
              <w:rPr>
                <w:rFonts w:cs="Arial"/>
                <w:szCs w:val="24"/>
              </w:rPr>
            </w:pPr>
          </w:p>
          <w:p w14:paraId="069FF639" w14:textId="77777777" w:rsidR="00BF5D4C" w:rsidRPr="005D0C76" w:rsidRDefault="00BF5D4C" w:rsidP="009016E5">
            <w:pPr>
              <w:rPr>
                <w:rFonts w:cs="Arial"/>
                <w:szCs w:val="24"/>
              </w:rPr>
            </w:pPr>
          </w:p>
          <w:p w14:paraId="069FF63A" w14:textId="0447F4C1" w:rsidR="00BF5D4C" w:rsidRPr="005D0C76" w:rsidRDefault="000317F2" w:rsidP="009016E5">
            <w:pPr>
              <w:rPr>
                <w:rFonts w:cs="Arial"/>
                <w:szCs w:val="24"/>
              </w:rPr>
            </w:pPr>
            <w:r>
              <w:rPr>
                <w:rFonts w:cs="Arial"/>
                <w:szCs w:val="24"/>
              </w:rPr>
              <w:lastRenderedPageBreak/>
              <w:t xml:space="preserve">Are you either a Chartered Engineer, Chartered Building </w:t>
            </w:r>
            <w:proofErr w:type="gramStart"/>
            <w:r>
              <w:rPr>
                <w:rFonts w:cs="Arial"/>
                <w:szCs w:val="24"/>
              </w:rPr>
              <w:t>Surveyor</w:t>
            </w:r>
            <w:proofErr w:type="gramEnd"/>
            <w:r>
              <w:rPr>
                <w:rFonts w:cs="Arial"/>
                <w:szCs w:val="24"/>
              </w:rPr>
              <w:t xml:space="preserve"> </w:t>
            </w:r>
            <w:r w:rsidR="00C14CB5">
              <w:rPr>
                <w:rFonts w:cs="Arial"/>
                <w:szCs w:val="24"/>
              </w:rPr>
              <w:t>or a</w:t>
            </w:r>
            <w:r>
              <w:rPr>
                <w:rFonts w:cs="Arial"/>
                <w:szCs w:val="24"/>
              </w:rPr>
              <w:t xml:space="preserve"> Registered Architect? </w:t>
            </w:r>
            <w:r w:rsidR="00C14CB5">
              <w:rPr>
                <w:rFonts w:cs="Arial"/>
                <w:szCs w:val="24"/>
              </w:rPr>
              <w:t xml:space="preserve">OR </w:t>
            </w:r>
            <w:proofErr w:type="gramStart"/>
            <w:r w:rsidR="00C14CB5">
              <w:rPr>
                <w:rFonts w:cs="Arial"/>
                <w:szCs w:val="24"/>
              </w:rPr>
              <w:t>Do</w:t>
            </w:r>
            <w:proofErr w:type="gramEnd"/>
            <w:r w:rsidR="00C14CB5">
              <w:rPr>
                <w:rFonts w:cs="Arial"/>
                <w:szCs w:val="24"/>
              </w:rPr>
              <w:t xml:space="preserve"> you hold the equivalent, alternative accepted experience of INSERT. </w:t>
            </w:r>
            <w:r>
              <w:rPr>
                <w:rFonts w:cs="Arial"/>
                <w:szCs w:val="24"/>
              </w:rPr>
              <w:t xml:space="preserve">Please note you will be asked to provide evidence of this </w:t>
            </w:r>
            <w:proofErr w:type="gramStart"/>
            <w:r>
              <w:rPr>
                <w:rFonts w:cs="Arial"/>
                <w:szCs w:val="24"/>
              </w:rPr>
              <w:t>later on</w:t>
            </w:r>
            <w:proofErr w:type="gramEnd"/>
            <w:r>
              <w:rPr>
                <w:rFonts w:cs="Arial"/>
                <w:szCs w:val="24"/>
              </w:rPr>
              <w:t xml:space="preserve"> in your application.</w:t>
            </w:r>
          </w:p>
          <w:p w14:paraId="069FF63B" w14:textId="77777777" w:rsidR="00BF5D4C" w:rsidRPr="005D0C76" w:rsidRDefault="00BF5D4C" w:rsidP="009016E5">
            <w:pPr>
              <w:rPr>
                <w:rFonts w:cs="Arial"/>
                <w:szCs w:val="24"/>
              </w:rPr>
            </w:pPr>
          </w:p>
        </w:tc>
      </w:tr>
    </w:tbl>
    <w:p w14:paraId="069FF63D" w14:textId="017E8EEE" w:rsidR="00BF5D4C" w:rsidRDefault="00BF5D4C"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E81AB1" w:rsidRPr="00BB79A0" w14:paraId="3DF5E294" w14:textId="77777777" w:rsidTr="004869CE">
        <w:trPr>
          <w:cantSplit/>
        </w:trPr>
        <w:tc>
          <w:tcPr>
            <w:tcW w:w="9918" w:type="dxa"/>
            <w:tcBorders>
              <w:bottom w:val="single" w:sz="4" w:space="0" w:color="auto"/>
            </w:tcBorders>
          </w:tcPr>
          <w:p w14:paraId="678394F1" w14:textId="77777777" w:rsidR="00E81AB1" w:rsidRPr="00BB79A0" w:rsidRDefault="00E81AB1" w:rsidP="004869CE">
            <w:pPr>
              <w:pStyle w:val="Heading2"/>
              <w:rPr>
                <w:rFonts w:cs="Arial"/>
                <w:bCs/>
                <w:sz w:val="24"/>
                <w:szCs w:val="24"/>
              </w:rPr>
            </w:pPr>
            <w:r w:rsidRPr="00DE4095">
              <w:rPr>
                <w:rFonts w:cs="Arial"/>
                <w:bCs/>
                <w:sz w:val="24"/>
                <w:szCs w:val="24"/>
              </w:rPr>
              <w:t>Disability Confident</w:t>
            </w:r>
          </w:p>
        </w:tc>
      </w:tr>
      <w:tr w:rsidR="00E81AB1" w:rsidRPr="00BB79A0" w14:paraId="5A5D7085" w14:textId="77777777" w:rsidTr="004869CE">
        <w:tc>
          <w:tcPr>
            <w:tcW w:w="9918" w:type="dxa"/>
            <w:tcBorders>
              <w:top w:val="single" w:sz="4" w:space="0" w:color="auto"/>
              <w:left w:val="single" w:sz="4" w:space="0" w:color="auto"/>
              <w:bottom w:val="single" w:sz="4" w:space="0" w:color="auto"/>
              <w:right w:val="single" w:sz="4" w:space="0" w:color="auto"/>
            </w:tcBorders>
          </w:tcPr>
          <w:p w14:paraId="1D02195D" w14:textId="77777777" w:rsidR="00E81AB1" w:rsidRPr="001033E9" w:rsidRDefault="00E81AB1" w:rsidP="004869CE">
            <w:pPr>
              <w:pStyle w:val="NormalWeb"/>
              <w:spacing w:before="0" w:beforeAutospacing="0" w:after="150" w:afterAutospacing="0"/>
              <w:rPr>
                <w:rFonts w:ascii="Arial" w:hAnsi="Arial" w:cs="Arial"/>
                <w:color w:val="333333"/>
              </w:rPr>
            </w:pPr>
            <w:r w:rsidRPr="001033E9">
              <w:rPr>
                <w:rFonts w:ascii="Arial" w:hAnsi="Arial" w:cs="Arial"/>
                <w:color w:val="333333"/>
              </w:rPr>
              <w:t>The Welsh Government has adopted the social definition of disability, in which it is recognised that barriers in society act to disable people who have impairments or health conditions, who are neurodivergent or who use British Sign Language. We are committed to removing barriers so that all (or potential new) staff can perform at their best.</w:t>
            </w:r>
          </w:p>
          <w:p w14:paraId="7493D734" w14:textId="77777777" w:rsidR="00E81AB1" w:rsidRPr="001033E9" w:rsidRDefault="00E81AB1" w:rsidP="004869CE">
            <w:pPr>
              <w:pStyle w:val="NormalWeb"/>
              <w:spacing w:before="0" w:beforeAutospacing="0" w:after="150" w:afterAutospacing="0"/>
              <w:rPr>
                <w:rFonts w:ascii="Arial" w:hAnsi="Arial" w:cs="Arial"/>
                <w:color w:val="333333"/>
              </w:rPr>
            </w:pPr>
            <w:r w:rsidRPr="001033E9">
              <w:rPr>
                <w:rFonts w:ascii="Arial" w:hAnsi="Arial" w:cs="Arial"/>
                <w:color w:val="333333"/>
              </w:rPr>
              <w:t>We guarantee to interview any disabled person who meets the minimum criteria for the post. By ‘minimum criteria’ we mean that you must provide us with evidence, at each stage of the assessment process before interview, which demonstrates you generally meet the job description requirements. We are committed to the employment and career development of disabled people.</w:t>
            </w:r>
          </w:p>
          <w:p w14:paraId="66B3DE99" w14:textId="77777777" w:rsidR="00E81AB1" w:rsidRDefault="00E81AB1" w:rsidP="004869CE">
            <w:pPr>
              <w:pStyle w:val="NormalWeb"/>
              <w:spacing w:before="0" w:beforeAutospacing="0" w:after="0" w:afterAutospacing="0"/>
              <w:rPr>
                <w:rFonts w:ascii="Arial" w:hAnsi="Arial" w:cs="Arial"/>
                <w:color w:val="333333"/>
              </w:rPr>
            </w:pPr>
            <w:r w:rsidRPr="001033E9">
              <w:rPr>
                <w:rFonts w:ascii="Arial" w:hAnsi="Arial" w:cs="Arial"/>
                <w:color w:val="333333"/>
              </w:rPr>
              <w:t>If you have an impairment or health condition, if you are neurodivergent or use British Sign Language and need to discuss reasonable adjustments for any part of this recruitment process, or wish to discuss how we will put in place any adjustments if you were to be successful, please email </w:t>
            </w:r>
            <w:hyperlink r:id="rId6" w:tgtFrame="_blank" w:history="1">
              <w:r w:rsidRPr="001033E9">
                <w:rPr>
                  <w:rStyle w:val="Hyperlink"/>
                  <w:rFonts w:ascii="Arial" w:hAnsi="Arial" w:cs="Arial"/>
                  <w:b/>
                  <w:bCs/>
                  <w:color w:val="1D4B6D"/>
                  <w:u w:val="none"/>
                </w:rPr>
                <w:t>sharedservicehelpdesk@gov.wales</w:t>
              </w:r>
            </w:hyperlink>
            <w:r w:rsidRPr="001033E9">
              <w:rPr>
                <w:rFonts w:ascii="Arial" w:hAnsi="Arial" w:cs="Arial"/>
                <w:color w:val="333333"/>
              </w:rPr>
              <w:t> as soon as possible and a member of the team will contact you to discuss requirements and any questions you may have.</w:t>
            </w:r>
          </w:p>
          <w:p w14:paraId="1D6F8567" w14:textId="77777777" w:rsidR="00E81AB1" w:rsidRPr="001033E9" w:rsidRDefault="00E81AB1" w:rsidP="004869CE">
            <w:pPr>
              <w:pStyle w:val="NormalWeb"/>
              <w:spacing w:before="0" w:beforeAutospacing="0" w:after="0" w:afterAutospacing="0"/>
              <w:rPr>
                <w:rFonts w:ascii="Arial" w:hAnsi="Arial" w:cs="Arial"/>
                <w:color w:val="333333"/>
              </w:rPr>
            </w:pPr>
          </w:p>
        </w:tc>
      </w:tr>
    </w:tbl>
    <w:p w14:paraId="6F3DE9E5" w14:textId="6AAAB4AE" w:rsidR="00E81AB1" w:rsidRDefault="00E81AB1" w:rsidP="00BF5D4C">
      <w:pPr>
        <w:rPr>
          <w:rFonts w:cs="Arial"/>
          <w:szCs w:val="24"/>
        </w:rPr>
      </w:pPr>
    </w:p>
    <w:tbl>
      <w:tblPr>
        <w:tblW w:w="9918" w:type="dxa"/>
        <w:tblBorders>
          <w:insideH w:val="single" w:sz="4" w:space="0" w:color="auto"/>
          <w:insideV w:val="single" w:sz="4" w:space="0" w:color="auto"/>
        </w:tblBorders>
        <w:tblLayout w:type="fixed"/>
        <w:tblLook w:val="0000" w:firstRow="0" w:lastRow="0" w:firstColumn="0" w:lastColumn="0" w:noHBand="0" w:noVBand="0"/>
      </w:tblPr>
      <w:tblGrid>
        <w:gridCol w:w="9918"/>
      </w:tblGrid>
      <w:tr w:rsidR="00E81AB1" w:rsidRPr="00BB79A0" w14:paraId="65D67476" w14:textId="77777777" w:rsidTr="004869CE">
        <w:trPr>
          <w:cantSplit/>
        </w:trPr>
        <w:tc>
          <w:tcPr>
            <w:tcW w:w="9918" w:type="dxa"/>
            <w:tcBorders>
              <w:top w:val="single" w:sz="4" w:space="0" w:color="auto"/>
              <w:left w:val="single" w:sz="4" w:space="0" w:color="auto"/>
              <w:bottom w:val="single" w:sz="4" w:space="0" w:color="auto"/>
              <w:right w:val="single" w:sz="4" w:space="0" w:color="auto"/>
            </w:tcBorders>
          </w:tcPr>
          <w:p w14:paraId="5086FE4B" w14:textId="77777777" w:rsidR="00E81AB1" w:rsidRPr="00BB79A0" w:rsidRDefault="00E81AB1" w:rsidP="004869CE">
            <w:pPr>
              <w:pStyle w:val="Heading2"/>
              <w:rPr>
                <w:rFonts w:cs="Arial"/>
                <w:bCs/>
                <w:sz w:val="24"/>
                <w:szCs w:val="24"/>
              </w:rPr>
            </w:pPr>
            <w:r w:rsidRPr="009022D9">
              <w:rPr>
                <w:rFonts w:cs="Arial"/>
                <w:bCs/>
                <w:sz w:val="24"/>
                <w:szCs w:val="24"/>
                <w:lang w:val="cy-GB"/>
              </w:rPr>
              <w:t xml:space="preserve">Equality and </w:t>
            </w:r>
            <w:proofErr w:type="spellStart"/>
            <w:r w:rsidRPr="009022D9">
              <w:rPr>
                <w:rFonts w:cs="Arial"/>
                <w:bCs/>
                <w:sz w:val="24"/>
                <w:szCs w:val="24"/>
                <w:lang w:val="cy-GB"/>
              </w:rPr>
              <w:t>Diversity</w:t>
            </w:r>
            <w:proofErr w:type="spellEnd"/>
          </w:p>
        </w:tc>
      </w:tr>
      <w:tr w:rsidR="00E81AB1" w:rsidRPr="00BB79A0" w14:paraId="1476CCE7" w14:textId="77777777" w:rsidTr="004869CE">
        <w:tc>
          <w:tcPr>
            <w:tcW w:w="9918" w:type="dxa"/>
            <w:tcBorders>
              <w:top w:val="single" w:sz="4" w:space="0" w:color="auto"/>
              <w:left w:val="single" w:sz="4" w:space="0" w:color="auto"/>
              <w:bottom w:val="single" w:sz="4" w:space="0" w:color="auto"/>
              <w:right w:val="single" w:sz="4" w:space="0" w:color="auto"/>
            </w:tcBorders>
          </w:tcPr>
          <w:p w14:paraId="6F3EBE50" w14:textId="77777777" w:rsidR="00E81AB1" w:rsidRDefault="00E81AB1" w:rsidP="004869CE">
            <w:pPr>
              <w:spacing w:before="60" w:after="60"/>
            </w:pPr>
          </w:p>
          <w:p w14:paraId="5517EF09" w14:textId="77777777" w:rsidR="00E81AB1" w:rsidRDefault="00E81AB1" w:rsidP="004869CE">
            <w:pPr>
              <w:spacing w:before="60" w:after="60"/>
            </w:pPr>
            <w:r>
              <w:t xml:space="preserve">The Welsh Government is committed to providing services which embrace </w:t>
            </w:r>
            <w:proofErr w:type="gramStart"/>
            <w:r>
              <w:t>diversity</w:t>
            </w:r>
            <w:proofErr w:type="gramEnd"/>
            <w:r>
              <w:t xml:space="preserve"> and which promote equality of opportunity. This is underpinned by the Equality Act 2010 and will be adhered to at each stage of the recruitment process. Our goal is to ensure that these commitments are also embedded in our day-to-day working practices with all our customers, </w:t>
            </w:r>
            <w:proofErr w:type="gramStart"/>
            <w:r>
              <w:t>colleagues</w:t>
            </w:r>
            <w:proofErr w:type="gramEnd"/>
            <w:r>
              <w:t xml:space="preserve"> and partners.</w:t>
            </w:r>
          </w:p>
          <w:p w14:paraId="1239FC5F" w14:textId="77777777" w:rsidR="00E81AB1" w:rsidRDefault="00E81AB1" w:rsidP="004869CE">
            <w:pPr>
              <w:spacing w:before="60" w:after="60"/>
            </w:pPr>
          </w:p>
          <w:p w14:paraId="559382A8" w14:textId="77777777" w:rsidR="00E81AB1" w:rsidRDefault="00E81AB1" w:rsidP="004869CE">
            <w:pPr>
              <w:spacing w:before="60" w:after="60"/>
            </w:pPr>
            <w:r>
              <w:t>We are committed to being an anti-racist organisation and increasing diversity in the Welsh Government by removing barriers and supporting all our staff to reach their potential. We are committed to recruiting Black, Asian and Minority Ethnic people and disabled people who are currently under-represented in Welsh Government.</w:t>
            </w:r>
          </w:p>
          <w:p w14:paraId="17083F13" w14:textId="77777777" w:rsidR="00E81AB1" w:rsidRDefault="00E81AB1" w:rsidP="004869CE">
            <w:pPr>
              <w:spacing w:before="60" w:after="60"/>
            </w:pPr>
          </w:p>
          <w:p w14:paraId="32687FCA" w14:textId="77777777" w:rsidR="00E81AB1" w:rsidRDefault="00E81AB1" w:rsidP="004869CE">
            <w:pPr>
              <w:spacing w:before="60" w:after="60"/>
            </w:pPr>
            <w:r>
              <w:t xml:space="preserve">We welcome applications from everyone regardless of age, </w:t>
            </w:r>
            <w:proofErr w:type="gramStart"/>
            <w:r>
              <w:t>marriage</w:t>
            </w:r>
            <w:proofErr w:type="gramEnd"/>
            <w:r>
              <w:t xml:space="preserve"> and civil partnership (both same sex and opposite sex), impairment or health condition, sex, sexual orientation, pregnancy and maternity, race, religion or belief, gender identity or gender expression.</w:t>
            </w:r>
          </w:p>
          <w:p w14:paraId="6DFB3196" w14:textId="77777777" w:rsidR="00E81AB1" w:rsidRDefault="00E81AB1" w:rsidP="004869CE">
            <w:pPr>
              <w:spacing w:before="60" w:after="60"/>
            </w:pPr>
          </w:p>
          <w:p w14:paraId="58AA3317" w14:textId="77777777" w:rsidR="00E81AB1" w:rsidRPr="00BB79A0" w:rsidRDefault="00E81AB1" w:rsidP="004869CE">
            <w:pPr>
              <w:spacing w:before="60" w:after="60"/>
              <w:rPr>
                <w:rFonts w:cs="Arial"/>
                <w:szCs w:val="24"/>
              </w:rPr>
            </w:pPr>
            <w:r>
              <w:t>We are a Stonewall Diversity Champion and a Disability Confident Level 3 (Leader) organisation. Key to supporting this work and providing peer support are five Board sponsored Staff Networks (Disability Awareness and Support (DAAS); Minority Ethnic Support Network (MESN); Mind Matters (Mental health and well-being); PRISM (Lesbian, Gay, Bisexual, Transgender, Intersex +) and Women Together.</w:t>
            </w:r>
            <w:r w:rsidRPr="00BB79A0">
              <w:rPr>
                <w:rFonts w:cs="Arial"/>
                <w:szCs w:val="24"/>
              </w:rPr>
              <w:t xml:space="preserve"> </w:t>
            </w:r>
          </w:p>
        </w:tc>
      </w:tr>
    </w:tbl>
    <w:p w14:paraId="31E265E2" w14:textId="67099F18" w:rsidR="00E81AB1" w:rsidRDefault="00E81AB1" w:rsidP="00BF5D4C">
      <w:pPr>
        <w:rPr>
          <w:rFonts w:cs="Arial"/>
          <w:szCs w:val="24"/>
        </w:rPr>
      </w:pPr>
    </w:p>
    <w:tbl>
      <w:tblPr>
        <w:tblW w:w="9918" w:type="dxa"/>
        <w:tblBorders>
          <w:insideH w:val="single" w:sz="4" w:space="0" w:color="auto"/>
          <w:insideV w:val="single" w:sz="4" w:space="0" w:color="auto"/>
        </w:tblBorders>
        <w:tblLayout w:type="fixed"/>
        <w:tblLook w:val="0000" w:firstRow="0" w:lastRow="0" w:firstColumn="0" w:lastColumn="0" w:noHBand="0" w:noVBand="0"/>
      </w:tblPr>
      <w:tblGrid>
        <w:gridCol w:w="9918"/>
      </w:tblGrid>
      <w:tr w:rsidR="00E81AB1" w:rsidRPr="00BB79A0" w14:paraId="0B2020FB" w14:textId="77777777" w:rsidTr="004869CE">
        <w:trPr>
          <w:cantSplit/>
        </w:trPr>
        <w:tc>
          <w:tcPr>
            <w:tcW w:w="9918" w:type="dxa"/>
            <w:tcBorders>
              <w:top w:val="single" w:sz="4" w:space="0" w:color="auto"/>
              <w:left w:val="single" w:sz="4" w:space="0" w:color="auto"/>
              <w:bottom w:val="single" w:sz="4" w:space="0" w:color="auto"/>
              <w:right w:val="single" w:sz="4" w:space="0" w:color="auto"/>
            </w:tcBorders>
          </w:tcPr>
          <w:p w14:paraId="6756E1C5" w14:textId="77777777" w:rsidR="00E81AB1" w:rsidRPr="003203B7" w:rsidRDefault="00E81AB1" w:rsidP="004869CE">
            <w:pPr>
              <w:pStyle w:val="Heading2"/>
              <w:rPr>
                <w:rFonts w:cs="Arial"/>
                <w:bCs/>
                <w:sz w:val="24"/>
                <w:szCs w:val="24"/>
              </w:rPr>
            </w:pPr>
            <w:r>
              <w:rPr>
                <w:rFonts w:cs="Arial"/>
                <w:bCs/>
                <w:sz w:val="24"/>
                <w:szCs w:val="24"/>
              </w:rPr>
              <w:lastRenderedPageBreak/>
              <w:t>A Great Place to Work for Veterans</w:t>
            </w:r>
          </w:p>
        </w:tc>
      </w:tr>
      <w:tr w:rsidR="00E81AB1" w:rsidRPr="00BB79A0" w14:paraId="36009294" w14:textId="77777777" w:rsidTr="004869CE">
        <w:tc>
          <w:tcPr>
            <w:tcW w:w="9918" w:type="dxa"/>
            <w:tcBorders>
              <w:top w:val="single" w:sz="4" w:space="0" w:color="auto"/>
              <w:left w:val="single" w:sz="4" w:space="0" w:color="auto"/>
              <w:bottom w:val="single" w:sz="4" w:space="0" w:color="auto"/>
              <w:right w:val="single" w:sz="4" w:space="0" w:color="auto"/>
            </w:tcBorders>
          </w:tcPr>
          <w:p w14:paraId="6A9DEB90" w14:textId="77777777" w:rsidR="00E81AB1" w:rsidRDefault="00E81AB1" w:rsidP="004869CE">
            <w:pPr>
              <w:spacing w:before="60" w:after="60"/>
            </w:pPr>
          </w:p>
          <w:p w14:paraId="4762DDDC" w14:textId="77777777" w:rsidR="00E81AB1" w:rsidRDefault="00E81AB1" w:rsidP="004869CE">
            <w:pPr>
              <w:spacing w:before="60" w:after="60"/>
            </w:pPr>
            <w:r w:rsidRPr="005D52C0">
              <w:t xml:space="preserve">This vacancy is part of the </w:t>
            </w:r>
            <w:hyperlink r:id="rId7" w:history="1">
              <w:r w:rsidRPr="00807277">
                <w:rPr>
                  <w:rStyle w:val="Hyperlink"/>
                  <w:color w:val="auto"/>
                </w:rPr>
                <w:t>Great Place to Work for Veterans</w:t>
              </w:r>
            </w:hyperlink>
            <w:r w:rsidRPr="00807277">
              <w:t xml:space="preserve"> </w:t>
            </w:r>
            <w:proofErr w:type="gramStart"/>
            <w:r w:rsidRPr="00807277">
              <w:t>i</w:t>
            </w:r>
            <w:proofErr w:type="gramEnd"/>
          </w:p>
          <w:p w14:paraId="36E62600" w14:textId="77777777" w:rsidR="00E81AB1" w:rsidRDefault="00E81AB1" w:rsidP="004869CE">
            <w:pPr>
              <w:spacing w:before="60" w:after="60"/>
            </w:pPr>
            <w:r>
              <w:t>i</w:t>
            </w:r>
            <w:r w:rsidRPr="005D52C0">
              <w:t>nitiative.</w:t>
            </w:r>
          </w:p>
          <w:p w14:paraId="364CA91D" w14:textId="77777777" w:rsidR="00E81AB1" w:rsidRPr="00BB79A0" w:rsidRDefault="00E81AB1" w:rsidP="004869CE">
            <w:pPr>
              <w:spacing w:before="60" w:after="60"/>
              <w:rPr>
                <w:rFonts w:cs="Arial"/>
                <w:szCs w:val="24"/>
              </w:rPr>
            </w:pPr>
            <w:r w:rsidRPr="00BB79A0">
              <w:rPr>
                <w:rFonts w:cs="Arial"/>
                <w:szCs w:val="24"/>
              </w:rPr>
              <w:t xml:space="preserve"> </w:t>
            </w:r>
          </w:p>
        </w:tc>
      </w:tr>
    </w:tbl>
    <w:p w14:paraId="77294165" w14:textId="22E6D005" w:rsidR="00E81AB1" w:rsidRDefault="00E81AB1"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E81AB1" w:rsidRPr="00BB79A0" w14:paraId="3E35E29F" w14:textId="77777777" w:rsidTr="004869CE">
        <w:trPr>
          <w:cantSplit/>
        </w:trPr>
        <w:tc>
          <w:tcPr>
            <w:tcW w:w="9918" w:type="dxa"/>
          </w:tcPr>
          <w:p w14:paraId="0D7AE1D2" w14:textId="77777777" w:rsidR="00E81AB1" w:rsidRPr="003A31B6" w:rsidRDefault="00E81AB1" w:rsidP="004869CE">
            <w:pPr>
              <w:pStyle w:val="Heading2"/>
              <w:rPr>
                <w:rFonts w:cs="Arial"/>
                <w:sz w:val="24"/>
                <w:szCs w:val="24"/>
              </w:rPr>
            </w:pPr>
            <w:r w:rsidRPr="003A31B6">
              <w:rPr>
                <w:rFonts w:cs="Arial"/>
                <w:sz w:val="24"/>
                <w:szCs w:val="24"/>
              </w:rPr>
              <w:t>Benefits of Working in Welsh Government</w:t>
            </w:r>
          </w:p>
        </w:tc>
      </w:tr>
      <w:tr w:rsidR="00E81AB1" w:rsidRPr="00BB79A0" w14:paraId="199675CE" w14:textId="77777777" w:rsidTr="004869CE">
        <w:tc>
          <w:tcPr>
            <w:tcW w:w="9918" w:type="dxa"/>
          </w:tcPr>
          <w:p w14:paraId="3443C37B" w14:textId="77777777" w:rsidR="00E81AB1" w:rsidRPr="003A31B6" w:rsidRDefault="00E81AB1" w:rsidP="004869CE">
            <w:pPr>
              <w:spacing w:after="150"/>
              <w:rPr>
                <w:rFonts w:cs="Arial"/>
                <w:szCs w:val="24"/>
              </w:rPr>
            </w:pPr>
            <w:r w:rsidRPr="003A31B6">
              <w:rPr>
                <w:rFonts w:cs="Arial"/>
                <w:szCs w:val="24"/>
                <w:u w:val="single"/>
              </w:rPr>
              <w:t>Where can I work?</w:t>
            </w:r>
          </w:p>
          <w:p w14:paraId="26AF17BB" w14:textId="77777777" w:rsidR="00E81AB1" w:rsidRPr="003A31B6" w:rsidRDefault="00E81AB1" w:rsidP="004869CE">
            <w:pPr>
              <w:spacing w:before="240" w:after="150"/>
              <w:rPr>
                <w:rFonts w:cs="Arial"/>
                <w:szCs w:val="24"/>
              </w:rPr>
            </w:pPr>
            <w:r w:rsidRPr="003A31B6">
              <w:rPr>
                <w:rFonts w:cs="Arial"/>
                <w:szCs w:val="24"/>
              </w:rPr>
              <w:t>For a lot of roles, we are operating a hybrid approach to working - known as 'Smart Working'; this includes a blend of home and office-based working.  You may have the opportunity to work from home depending on the business needs and commitments for your team.  Your working arrangements will be discussed and agreed with your line manager when you join.</w:t>
            </w:r>
          </w:p>
          <w:p w14:paraId="262E36CE" w14:textId="77777777" w:rsidR="00E81AB1" w:rsidRPr="003A31B6" w:rsidRDefault="00E81AB1" w:rsidP="004869CE">
            <w:pPr>
              <w:spacing w:after="150"/>
              <w:rPr>
                <w:rFonts w:cs="Arial"/>
                <w:szCs w:val="24"/>
              </w:rPr>
            </w:pPr>
            <w:r w:rsidRPr="003A31B6">
              <w:rPr>
                <w:rFonts w:cs="Arial"/>
                <w:szCs w:val="24"/>
              </w:rPr>
              <w:t xml:space="preserve">We will consider requests to work in specific locations based on personal circumstances like caring responsibilities or an impairment or health condition. Tell </w:t>
            </w:r>
            <w:proofErr w:type="gramStart"/>
            <w:r w:rsidRPr="003A31B6">
              <w:rPr>
                <w:rFonts w:cs="Arial"/>
                <w:szCs w:val="24"/>
              </w:rPr>
              <w:t>us</w:t>
            </w:r>
            <w:proofErr w:type="gramEnd"/>
            <w:r w:rsidRPr="003A31B6">
              <w:rPr>
                <w:rFonts w:cs="Arial"/>
                <w:szCs w:val="24"/>
              </w:rPr>
              <w:t xml:space="preserve"> your preferred locations in your CV in the ‘Location preferences’ box. </w:t>
            </w:r>
          </w:p>
          <w:p w14:paraId="55F93674" w14:textId="77777777" w:rsidR="00E81AB1" w:rsidRPr="003A31B6" w:rsidRDefault="00E81AB1" w:rsidP="004869CE">
            <w:pPr>
              <w:spacing w:after="150"/>
              <w:rPr>
                <w:rFonts w:cs="Arial"/>
                <w:szCs w:val="24"/>
              </w:rPr>
            </w:pPr>
            <w:r w:rsidRPr="003A31B6">
              <w:rPr>
                <w:rFonts w:cs="Arial"/>
                <w:szCs w:val="24"/>
              </w:rPr>
              <w:t>By applying for this role, you will be willing to work in one of the following locations as your base office:</w:t>
            </w:r>
          </w:p>
          <w:p w14:paraId="54AAF421" w14:textId="77777777" w:rsidR="00E81AB1" w:rsidRPr="003A31B6" w:rsidRDefault="00E81AB1" w:rsidP="00E81AB1">
            <w:pPr>
              <w:numPr>
                <w:ilvl w:val="0"/>
                <w:numId w:val="10"/>
              </w:numPr>
              <w:ind w:left="1008" w:right="288"/>
              <w:rPr>
                <w:rFonts w:cs="Arial"/>
                <w:szCs w:val="24"/>
              </w:rPr>
            </w:pPr>
            <w:r w:rsidRPr="003A31B6">
              <w:rPr>
                <w:rFonts w:cs="Arial"/>
                <w:szCs w:val="24"/>
              </w:rPr>
              <w:t xml:space="preserve">Cardiff, </w:t>
            </w:r>
            <w:proofErr w:type="spellStart"/>
            <w:r w:rsidRPr="003A31B6">
              <w:rPr>
                <w:rFonts w:cs="Arial"/>
                <w:szCs w:val="24"/>
              </w:rPr>
              <w:t>Bedwas</w:t>
            </w:r>
            <w:proofErr w:type="spellEnd"/>
            <w:r w:rsidRPr="003A31B6">
              <w:rPr>
                <w:rFonts w:cs="Arial"/>
                <w:szCs w:val="24"/>
              </w:rPr>
              <w:t>, Merthyr Tydfil, Swansea, Aberystwyth, Llandudno, Carmarthen</w:t>
            </w:r>
          </w:p>
          <w:p w14:paraId="3D6476B9" w14:textId="77777777" w:rsidR="00E81AB1" w:rsidRPr="003A31B6" w:rsidRDefault="00E81AB1" w:rsidP="004869CE">
            <w:pPr>
              <w:spacing w:after="150"/>
              <w:rPr>
                <w:rFonts w:cs="Arial"/>
                <w:szCs w:val="24"/>
              </w:rPr>
            </w:pPr>
          </w:p>
          <w:p w14:paraId="522B5DCA" w14:textId="77777777" w:rsidR="00E81AB1" w:rsidRPr="003A31B6" w:rsidRDefault="00E81AB1" w:rsidP="004869CE">
            <w:pPr>
              <w:pStyle w:val="NormalWeb"/>
              <w:spacing w:before="0" w:beforeAutospacing="0" w:after="150" w:afterAutospacing="0"/>
              <w:rPr>
                <w:rFonts w:ascii="Arial" w:hAnsi="Arial" w:cs="Arial"/>
              </w:rPr>
            </w:pPr>
            <w:r w:rsidRPr="003A31B6">
              <w:rPr>
                <w:rFonts w:ascii="Arial" w:hAnsi="Arial" w:cs="Arial"/>
                <w:u w:val="single"/>
              </w:rPr>
              <w:t>What are the benefits?</w:t>
            </w:r>
          </w:p>
          <w:p w14:paraId="64B9EC44" w14:textId="77777777" w:rsidR="00E81AB1" w:rsidRPr="003A31B6" w:rsidRDefault="00E81AB1" w:rsidP="004869CE">
            <w:pPr>
              <w:pStyle w:val="NormalWeb"/>
              <w:spacing w:before="0" w:beforeAutospacing="0" w:after="150" w:afterAutospacing="0"/>
              <w:rPr>
                <w:rFonts w:ascii="Arial" w:hAnsi="Arial" w:cs="Arial"/>
              </w:rPr>
            </w:pPr>
            <w:r w:rsidRPr="003A31B6">
              <w:rPr>
                <w:rFonts w:ascii="Arial" w:hAnsi="Arial" w:cs="Arial"/>
              </w:rPr>
              <w:t>Working for the Welsh Government has many great benefits, including:</w:t>
            </w:r>
          </w:p>
          <w:p w14:paraId="4BA9DD65" w14:textId="73CD478D" w:rsidR="00E81AB1" w:rsidRPr="003A31B6" w:rsidRDefault="00E81AB1" w:rsidP="00E81AB1">
            <w:pPr>
              <w:numPr>
                <w:ilvl w:val="0"/>
                <w:numId w:val="8"/>
              </w:numPr>
              <w:spacing w:before="240" w:after="240"/>
              <w:ind w:left="1008" w:right="288"/>
              <w:rPr>
                <w:rFonts w:cs="Arial"/>
                <w:szCs w:val="24"/>
              </w:rPr>
            </w:pPr>
            <w:r w:rsidRPr="003A31B6">
              <w:rPr>
                <w:rFonts w:cs="Arial"/>
                <w:szCs w:val="24"/>
              </w:rPr>
              <w:t xml:space="preserve">The salary range for this grade is </w:t>
            </w:r>
            <w:r w:rsidR="005F76C7">
              <w:rPr>
                <w:rFonts w:cs="Arial"/>
                <w:szCs w:val="24"/>
              </w:rPr>
              <w:t xml:space="preserve">£67,100 - </w:t>
            </w:r>
            <w:proofErr w:type="gramStart"/>
            <w:r w:rsidR="005F76C7">
              <w:rPr>
                <w:rFonts w:cs="Arial"/>
                <w:szCs w:val="24"/>
              </w:rPr>
              <w:t>£76,990</w:t>
            </w:r>
            <w:proofErr w:type="gramEnd"/>
          </w:p>
          <w:p w14:paraId="4E9F4CB9" w14:textId="77777777" w:rsidR="00E81AB1" w:rsidRPr="003A31B6" w:rsidRDefault="00E81AB1" w:rsidP="00E81AB1">
            <w:pPr>
              <w:numPr>
                <w:ilvl w:val="0"/>
                <w:numId w:val="8"/>
              </w:numPr>
              <w:spacing w:before="240" w:after="240"/>
              <w:ind w:left="1008" w:right="288"/>
              <w:rPr>
                <w:rFonts w:cs="Arial"/>
                <w:szCs w:val="24"/>
              </w:rPr>
            </w:pPr>
            <w:r w:rsidRPr="003A31B6">
              <w:rPr>
                <w:rFonts w:cs="Arial"/>
                <w:szCs w:val="24"/>
              </w:rPr>
              <w:t>Individuals on Welsh Government terms and conditions will get 31 days holidays as well as 10 public and privilege days.  </w:t>
            </w:r>
          </w:p>
          <w:p w14:paraId="504F37AA" w14:textId="77777777" w:rsidR="00E81AB1" w:rsidRPr="003A31B6" w:rsidRDefault="00E81AB1" w:rsidP="00E81AB1">
            <w:pPr>
              <w:numPr>
                <w:ilvl w:val="0"/>
                <w:numId w:val="8"/>
              </w:numPr>
              <w:spacing w:before="240" w:after="240"/>
              <w:ind w:left="1008" w:right="288"/>
              <w:rPr>
                <w:rFonts w:cs="Arial"/>
                <w:szCs w:val="24"/>
              </w:rPr>
            </w:pPr>
            <w:r w:rsidRPr="003A31B6">
              <w:rPr>
                <w:rFonts w:cs="Arial"/>
                <w:szCs w:val="24"/>
              </w:rPr>
              <w:t>We offer flexible working arrangements to help you get the right work/life balance.  </w:t>
            </w:r>
          </w:p>
          <w:p w14:paraId="0A17422A" w14:textId="77777777" w:rsidR="00E81AB1" w:rsidRPr="003A31B6" w:rsidRDefault="00E81AB1" w:rsidP="00E81AB1">
            <w:pPr>
              <w:numPr>
                <w:ilvl w:val="0"/>
                <w:numId w:val="8"/>
              </w:numPr>
              <w:spacing w:before="240"/>
              <w:ind w:left="1008" w:right="288"/>
              <w:rPr>
                <w:rFonts w:cs="Arial"/>
                <w:szCs w:val="24"/>
              </w:rPr>
            </w:pPr>
            <w:r w:rsidRPr="003A31B6">
              <w:rPr>
                <w:rFonts w:cs="Arial"/>
                <w:szCs w:val="24"/>
              </w:rPr>
              <w:t>You will also be eligible for membership of the </w:t>
            </w:r>
            <w:hyperlink r:id="rId8" w:history="1">
              <w:r w:rsidRPr="003A31B6">
                <w:rPr>
                  <w:rStyle w:val="Hyperlink"/>
                  <w:rFonts w:cs="Arial"/>
                  <w:b/>
                  <w:bCs/>
                  <w:color w:val="auto"/>
                  <w:szCs w:val="24"/>
                  <w:u w:val="none"/>
                </w:rPr>
                <w:t>Civil Service Pension Scheme</w:t>
              </w:r>
            </w:hyperlink>
          </w:p>
          <w:p w14:paraId="3951EAB9" w14:textId="77777777" w:rsidR="00E81AB1" w:rsidRPr="003A31B6" w:rsidRDefault="00E81AB1" w:rsidP="004869CE">
            <w:pPr>
              <w:pStyle w:val="NormalWeb"/>
              <w:spacing w:before="0" w:beforeAutospacing="0" w:after="150" w:afterAutospacing="0"/>
              <w:rPr>
                <w:rFonts w:ascii="Arial" w:hAnsi="Arial" w:cs="Arial"/>
                <w:u w:val="single"/>
              </w:rPr>
            </w:pPr>
          </w:p>
          <w:p w14:paraId="16A68E28" w14:textId="77777777" w:rsidR="00E81AB1" w:rsidRPr="003A31B6" w:rsidRDefault="00E81AB1" w:rsidP="004869CE">
            <w:pPr>
              <w:pStyle w:val="NormalWeb"/>
              <w:spacing w:before="0" w:beforeAutospacing="0" w:after="150" w:afterAutospacing="0"/>
              <w:rPr>
                <w:rFonts w:ascii="Arial" w:hAnsi="Arial" w:cs="Arial"/>
              </w:rPr>
            </w:pPr>
            <w:r w:rsidRPr="003A31B6">
              <w:rPr>
                <w:rFonts w:ascii="Arial" w:hAnsi="Arial" w:cs="Arial"/>
                <w:u w:val="single"/>
              </w:rPr>
              <w:t>Other benefits</w:t>
            </w:r>
          </w:p>
          <w:p w14:paraId="0EA84AEF"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Flexible Working – We support staff in managing their work-life balance through working from home (subject to business need and if appropriate for the role)</w:t>
            </w:r>
          </w:p>
          <w:p w14:paraId="694F615A"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Working Patterns – Different options are available: Full Time, Part Time, Job-Share, Condensed Hours, Term-time etc. (subject to business need and if appropriate for the role)</w:t>
            </w:r>
          </w:p>
          <w:p w14:paraId="2556B22F"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Green Car Scheme – Which allow you to lease a brand new ultra-low carbon emission car and pay for it through salary </w:t>
            </w:r>
            <w:proofErr w:type="gramStart"/>
            <w:r w:rsidRPr="003A31B6">
              <w:rPr>
                <w:rFonts w:cs="Arial"/>
                <w:szCs w:val="24"/>
              </w:rPr>
              <w:t>sacrifice</w:t>
            </w:r>
            <w:proofErr w:type="gramEnd"/>
          </w:p>
          <w:p w14:paraId="09FE6B8D"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lastRenderedPageBreak/>
              <w:t xml:space="preserve">Supportive Finance – Advance of salary loans for a range of situations </w:t>
            </w:r>
            <w:proofErr w:type="gramStart"/>
            <w:r w:rsidRPr="003A31B6">
              <w:rPr>
                <w:rFonts w:cs="Arial"/>
                <w:szCs w:val="24"/>
              </w:rPr>
              <w:t>including:</w:t>
            </w:r>
            <w:proofErr w:type="gramEnd"/>
            <w:r w:rsidRPr="003A31B6">
              <w:rPr>
                <w:rFonts w:cs="Arial"/>
                <w:szCs w:val="24"/>
              </w:rPr>
              <w:t xml:space="preserve"> season travel tickets, eye-care, IT equipment, Cycle2Work and more</w:t>
            </w:r>
          </w:p>
          <w:p w14:paraId="0070B5BA"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Parental Leave – 26 weeks maternity/adoption leave on full pay and 15 days paternity </w:t>
            </w:r>
            <w:proofErr w:type="gramStart"/>
            <w:r w:rsidRPr="003A31B6">
              <w:rPr>
                <w:rFonts w:cs="Arial"/>
                <w:szCs w:val="24"/>
              </w:rPr>
              <w:t>leave</w:t>
            </w:r>
            <w:proofErr w:type="gramEnd"/>
          </w:p>
          <w:p w14:paraId="7EF84834"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Wellbeing Time – Dedicated wellbeing hour each week for use in office hours. Whether this is a walk in the local park, yoga, meditation or gym, this is time for </w:t>
            </w:r>
            <w:proofErr w:type="gramStart"/>
            <w:r w:rsidRPr="003A31B6">
              <w:rPr>
                <w:rFonts w:cs="Arial"/>
                <w:szCs w:val="24"/>
              </w:rPr>
              <w:t>you</w:t>
            </w:r>
            <w:proofErr w:type="gramEnd"/>
          </w:p>
          <w:p w14:paraId="15F6F678"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Pay – Competitive increments throughout the pay </w:t>
            </w:r>
            <w:proofErr w:type="gramStart"/>
            <w:r w:rsidRPr="003A31B6">
              <w:rPr>
                <w:rFonts w:cs="Arial"/>
                <w:szCs w:val="24"/>
              </w:rPr>
              <w:t>bands</w:t>
            </w:r>
            <w:proofErr w:type="gramEnd"/>
          </w:p>
          <w:p w14:paraId="3E5A171C"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Training and Progression - Access to training and development tailored to your </w:t>
            </w:r>
            <w:proofErr w:type="gramStart"/>
            <w:r w:rsidRPr="003A31B6">
              <w:rPr>
                <w:rFonts w:cs="Arial"/>
                <w:szCs w:val="24"/>
              </w:rPr>
              <w:t>role</w:t>
            </w:r>
            <w:proofErr w:type="gramEnd"/>
          </w:p>
          <w:p w14:paraId="21356BE2"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Inclusion and Diversity – We encourage a rich and diverse workplace, where everyone feels able to be themselves, and no one feels discriminated against</w:t>
            </w:r>
          </w:p>
          <w:p w14:paraId="1978875C"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Staff Engagement – We have a wide range of very active and welcoming networks </w:t>
            </w:r>
            <w:proofErr w:type="gramStart"/>
            <w:r w:rsidRPr="003A31B6">
              <w:rPr>
                <w:rFonts w:cs="Arial"/>
                <w:szCs w:val="24"/>
              </w:rPr>
              <w:t>including:</w:t>
            </w:r>
            <w:proofErr w:type="gramEnd"/>
            <w:r w:rsidRPr="003A31B6">
              <w:rPr>
                <w:rFonts w:cs="Arial"/>
                <w:szCs w:val="24"/>
              </w:rPr>
              <w:t xml:space="preserve"> Autism, Carers, Women Together, PRISM (our LGBTQ+ network) and many more</w:t>
            </w:r>
          </w:p>
          <w:p w14:paraId="3FED881F"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Safety and Occupational Health – Dedicated teams to provide staff with help and support needed </w:t>
            </w:r>
            <w:proofErr w:type="gramStart"/>
            <w:r w:rsidRPr="003A31B6">
              <w:rPr>
                <w:rFonts w:cs="Arial"/>
                <w:szCs w:val="24"/>
              </w:rPr>
              <w:t>most</w:t>
            </w:r>
            <w:proofErr w:type="gramEnd"/>
          </w:p>
          <w:p w14:paraId="168BF3D7"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Mental Health – Employee Assistance Programme and a dedicated helpline to support staff to manage their mental </w:t>
            </w:r>
            <w:proofErr w:type="gramStart"/>
            <w:r w:rsidRPr="003A31B6">
              <w:rPr>
                <w:rFonts w:cs="Arial"/>
                <w:szCs w:val="24"/>
              </w:rPr>
              <w:t>health</w:t>
            </w:r>
            <w:proofErr w:type="gramEnd"/>
          </w:p>
          <w:p w14:paraId="12164C23"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Up to date IT Equipment – Laptops with Office 365 will give you greater flexibility in when, how and where you </w:t>
            </w:r>
            <w:proofErr w:type="gramStart"/>
            <w:r w:rsidRPr="003A31B6">
              <w:rPr>
                <w:rFonts w:cs="Arial"/>
                <w:szCs w:val="24"/>
              </w:rPr>
              <w:t>work</w:t>
            </w:r>
            <w:proofErr w:type="gramEnd"/>
          </w:p>
          <w:p w14:paraId="7C7383B2" w14:textId="77777777" w:rsidR="00E81AB1" w:rsidRPr="003A31B6" w:rsidRDefault="00E81AB1" w:rsidP="00E81AB1">
            <w:pPr>
              <w:numPr>
                <w:ilvl w:val="0"/>
                <w:numId w:val="9"/>
              </w:numPr>
              <w:spacing w:before="240" w:after="240"/>
              <w:ind w:left="1008" w:right="288"/>
              <w:rPr>
                <w:rFonts w:cs="Arial"/>
                <w:szCs w:val="24"/>
              </w:rPr>
            </w:pPr>
            <w:r w:rsidRPr="003A31B6">
              <w:rPr>
                <w:rFonts w:cs="Arial"/>
                <w:szCs w:val="24"/>
              </w:rPr>
              <w:t xml:space="preserve">3 Unions – There are 3 unions currently active in our </w:t>
            </w:r>
            <w:proofErr w:type="gramStart"/>
            <w:r w:rsidRPr="003A31B6">
              <w:rPr>
                <w:rFonts w:cs="Arial"/>
                <w:szCs w:val="24"/>
              </w:rPr>
              <w:t>organisation</w:t>
            </w:r>
            <w:proofErr w:type="gramEnd"/>
          </w:p>
          <w:p w14:paraId="76905193" w14:textId="77777777" w:rsidR="00E81AB1" w:rsidRPr="003A31B6" w:rsidRDefault="00E81AB1" w:rsidP="004869CE">
            <w:pPr>
              <w:spacing w:before="60" w:after="60"/>
              <w:rPr>
                <w:rFonts w:cs="Arial"/>
                <w:szCs w:val="24"/>
              </w:rPr>
            </w:pPr>
          </w:p>
        </w:tc>
      </w:tr>
    </w:tbl>
    <w:p w14:paraId="0BC71FC5" w14:textId="3F54B12F" w:rsidR="00E81AB1" w:rsidRDefault="00E81AB1" w:rsidP="00BF5D4C">
      <w:pPr>
        <w:rPr>
          <w:rFonts w:cs="Arial"/>
          <w:szCs w:val="24"/>
        </w:rPr>
      </w:pPr>
    </w:p>
    <w:p w14:paraId="2F1E2554" w14:textId="60310444" w:rsidR="00E81AB1" w:rsidRDefault="00E81AB1" w:rsidP="00BF5D4C">
      <w:pPr>
        <w:rPr>
          <w:rFonts w:cs="Arial"/>
          <w:szCs w:val="24"/>
        </w:rPr>
      </w:pPr>
    </w:p>
    <w:p w14:paraId="537D7CBE" w14:textId="77777777" w:rsidR="00E81AB1" w:rsidRPr="00BB79A0" w:rsidRDefault="00E81AB1" w:rsidP="00BF5D4C">
      <w:pPr>
        <w:rPr>
          <w:rFonts w:cs="Arial"/>
          <w:szCs w:val="24"/>
        </w:rPr>
      </w:pPr>
    </w:p>
    <w:tbl>
      <w:tblPr>
        <w:tblpPr w:leftFromText="180" w:rightFromText="180" w:vertAnchor="text" w:horzAnchor="margin" w:tblpY="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544"/>
      </w:tblGrid>
      <w:tr w:rsidR="00BF5D4C" w:rsidRPr="00BB79A0" w14:paraId="069FF643" w14:textId="77777777" w:rsidTr="00F13D0C">
        <w:trPr>
          <w:trHeight w:val="302"/>
        </w:trPr>
        <w:tc>
          <w:tcPr>
            <w:tcW w:w="10173" w:type="dxa"/>
            <w:gridSpan w:val="2"/>
            <w:vAlign w:val="center"/>
          </w:tcPr>
          <w:p w14:paraId="069FF63E" w14:textId="77777777" w:rsidR="00BF5D4C" w:rsidRPr="00BB79A0" w:rsidRDefault="00BF5D4C" w:rsidP="009016E5">
            <w:pPr>
              <w:pStyle w:val="Heading2"/>
              <w:rPr>
                <w:rFonts w:cs="Arial"/>
                <w:bCs/>
                <w:sz w:val="24"/>
                <w:szCs w:val="24"/>
              </w:rPr>
            </w:pPr>
            <w:r w:rsidRPr="00BB79A0">
              <w:rPr>
                <w:rFonts w:cs="Arial"/>
                <w:bCs/>
                <w:sz w:val="24"/>
                <w:szCs w:val="24"/>
              </w:rPr>
              <w:t>Professions</w:t>
            </w:r>
          </w:p>
          <w:p w14:paraId="069FF63F" w14:textId="77777777" w:rsidR="00BF5D4C" w:rsidRDefault="00BF5D4C" w:rsidP="009016E5">
            <w:pPr>
              <w:autoSpaceDE w:val="0"/>
              <w:autoSpaceDN w:val="0"/>
              <w:adjustRightInd w:val="0"/>
              <w:rPr>
                <w:rFonts w:cs="Arial"/>
                <w:szCs w:val="24"/>
              </w:rPr>
            </w:pPr>
            <w:r w:rsidRPr="00BB79A0">
              <w:rPr>
                <w:rFonts w:cs="Arial"/>
                <w:szCs w:val="24"/>
              </w:rPr>
              <w:t xml:space="preserve">Please </w:t>
            </w:r>
            <w:r>
              <w:rPr>
                <w:rFonts w:cs="Arial"/>
                <w:szCs w:val="24"/>
              </w:rPr>
              <w:t xml:space="preserve">note below if the vacancy is aligned to any Profession. For some Professions, the job description </w:t>
            </w:r>
            <w:r w:rsidRPr="000769D6">
              <w:rPr>
                <w:rFonts w:cs="Arial"/>
                <w:szCs w:val="24"/>
                <w:u w:val="single"/>
              </w:rPr>
              <w:t>will need to be approved by the Head of Profession</w:t>
            </w:r>
            <w:r>
              <w:rPr>
                <w:rFonts w:cs="Arial"/>
                <w:szCs w:val="24"/>
              </w:rPr>
              <w:t xml:space="preserve">.  Please check this </w:t>
            </w:r>
            <w:hyperlink r:id="rId9" w:history="1">
              <w:r w:rsidRPr="000769D6">
                <w:rPr>
                  <w:rStyle w:val="Hyperlink"/>
                  <w:rFonts w:cs="Arial"/>
                  <w:szCs w:val="24"/>
                </w:rPr>
                <w:t>Head of Professions list (link)</w:t>
              </w:r>
            </w:hyperlink>
            <w:r>
              <w:rPr>
                <w:rFonts w:cs="Arial"/>
                <w:szCs w:val="24"/>
              </w:rPr>
              <w:t xml:space="preserve"> to see if you need approval for this job description before going ahead to the advertising stage.  You will be asked to confirm that you have the relevant Head of Profession approval when entering your vacancy on Appoint.</w:t>
            </w:r>
          </w:p>
          <w:p w14:paraId="069FF640" w14:textId="77777777" w:rsidR="00BF5D4C" w:rsidRDefault="00BF5D4C" w:rsidP="009016E5">
            <w:pPr>
              <w:autoSpaceDE w:val="0"/>
              <w:autoSpaceDN w:val="0"/>
              <w:adjustRightInd w:val="0"/>
              <w:rPr>
                <w:rFonts w:cs="Arial"/>
                <w:szCs w:val="24"/>
              </w:rPr>
            </w:pPr>
          </w:p>
          <w:p w14:paraId="069FF641" w14:textId="77777777" w:rsidR="00BF5D4C" w:rsidRPr="00BB79A0" w:rsidRDefault="00BF5D4C" w:rsidP="009016E5">
            <w:pPr>
              <w:autoSpaceDE w:val="0"/>
              <w:autoSpaceDN w:val="0"/>
              <w:adjustRightInd w:val="0"/>
              <w:rPr>
                <w:rFonts w:cs="Arial"/>
                <w:szCs w:val="24"/>
              </w:rPr>
            </w:pPr>
            <w:r w:rsidRPr="00BB79A0">
              <w:rPr>
                <w:rFonts w:cs="Arial"/>
                <w:szCs w:val="24"/>
              </w:rPr>
              <w:t xml:space="preserve">For further information please check the </w:t>
            </w:r>
            <w:hyperlink r:id="rId10" w:history="1">
              <w:r w:rsidRPr="000769D6">
                <w:rPr>
                  <w:rStyle w:val="Hyperlink"/>
                  <w:rFonts w:cs="Arial"/>
                  <w:szCs w:val="24"/>
                </w:rPr>
                <w:t>Professions area (link)</w:t>
              </w:r>
            </w:hyperlink>
            <w:r>
              <w:rPr>
                <w:rFonts w:cs="Arial"/>
                <w:szCs w:val="24"/>
              </w:rPr>
              <w:t xml:space="preserve"> </w:t>
            </w:r>
            <w:r w:rsidRPr="00BB79A0">
              <w:rPr>
                <w:rFonts w:cs="Arial"/>
                <w:szCs w:val="24"/>
              </w:rPr>
              <w:t>on the Intranet.</w:t>
            </w:r>
          </w:p>
          <w:p w14:paraId="069FF642" w14:textId="77777777" w:rsidR="00BF5D4C" w:rsidRPr="00BB79A0" w:rsidRDefault="00BF5D4C" w:rsidP="009016E5">
            <w:pPr>
              <w:autoSpaceDE w:val="0"/>
              <w:autoSpaceDN w:val="0"/>
              <w:adjustRightInd w:val="0"/>
              <w:rPr>
                <w:rFonts w:cs="Arial"/>
                <w:szCs w:val="24"/>
              </w:rPr>
            </w:pPr>
          </w:p>
        </w:tc>
      </w:tr>
      <w:tr w:rsidR="00BF5D4C" w:rsidRPr="00DA20B8" w14:paraId="069FF646" w14:textId="77777777" w:rsidTr="009016E5">
        <w:trPr>
          <w:cantSplit/>
          <w:trHeight w:val="302"/>
        </w:trPr>
        <w:tc>
          <w:tcPr>
            <w:tcW w:w="6629" w:type="dxa"/>
            <w:vAlign w:val="center"/>
          </w:tcPr>
          <w:p w14:paraId="069FF644" w14:textId="77777777" w:rsidR="00BF5D4C" w:rsidRPr="00DA20B8" w:rsidRDefault="00BF5D4C" w:rsidP="009016E5">
            <w:pPr>
              <w:pStyle w:val="NoSpacing"/>
              <w:rPr>
                <w:rFonts w:ascii="Arial" w:hAnsi="Arial" w:cs="Arial"/>
                <w:lang w:val="en-GB"/>
              </w:rPr>
            </w:pPr>
          </w:p>
        </w:tc>
        <w:tc>
          <w:tcPr>
            <w:tcW w:w="3544" w:type="dxa"/>
            <w:vAlign w:val="center"/>
          </w:tcPr>
          <w:p w14:paraId="069FF645" w14:textId="77777777" w:rsidR="00BF5D4C" w:rsidRPr="00DA20B8" w:rsidRDefault="00BF5D4C" w:rsidP="009016E5">
            <w:pPr>
              <w:pStyle w:val="NoSpacing"/>
              <w:rPr>
                <w:rFonts w:ascii="Arial" w:hAnsi="Arial" w:cs="Arial"/>
                <w:lang w:val="en-GB"/>
              </w:rPr>
            </w:pPr>
            <w:r>
              <w:rPr>
                <w:rFonts w:ascii="Arial" w:hAnsi="Arial" w:cs="Arial"/>
                <w:lang w:val="en-GB"/>
              </w:rPr>
              <w:t>Required? Type Yes next to any that apply</w:t>
            </w:r>
          </w:p>
        </w:tc>
      </w:tr>
      <w:tr w:rsidR="00BF5D4C" w:rsidRPr="00DA20B8" w14:paraId="069FF649" w14:textId="77777777" w:rsidTr="009016E5">
        <w:trPr>
          <w:cantSplit/>
          <w:trHeight w:val="302"/>
        </w:trPr>
        <w:tc>
          <w:tcPr>
            <w:tcW w:w="6629" w:type="dxa"/>
            <w:vAlign w:val="center"/>
          </w:tcPr>
          <w:p w14:paraId="069FF647" w14:textId="77777777" w:rsidR="00BF5D4C" w:rsidRPr="00DA20B8" w:rsidRDefault="00BF5D4C" w:rsidP="009016E5">
            <w:pPr>
              <w:pStyle w:val="NoSpacing"/>
              <w:rPr>
                <w:rFonts w:ascii="Arial" w:hAnsi="Arial" w:cs="Arial"/>
                <w:lang w:val="en-GB"/>
              </w:rPr>
            </w:pPr>
            <w:r w:rsidRPr="00DA20B8">
              <w:rPr>
                <w:rFonts w:ascii="Arial" w:hAnsi="Arial" w:cs="Arial"/>
                <w:lang w:val="en-GB"/>
              </w:rPr>
              <w:t>No Specific Profession Required</w:t>
            </w:r>
            <w:r w:rsidRPr="00DA20B8">
              <w:rPr>
                <w:rFonts w:ascii="Arial" w:hAnsi="Arial" w:cs="Arial"/>
                <w:lang w:val="en-GB"/>
              </w:rPr>
              <w:tab/>
            </w:r>
          </w:p>
        </w:tc>
        <w:tc>
          <w:tcPr>
            <w:tcW w:w="3544" w:type="dxa"/>
            <w:vAlign w:val="center"/>
          </w:tcPr>
          <w:p w14:paraId="069FF648" w14:textId="77777777" w:rsidR="00BF5D4C" w:rsidRPr="00DA20B8" w:rsidRDefault="00BF5D4C" w:rsidP="009016E5">
            <w:pPr>
              <w:pStyle w:val="NoSpacing"/>
              <w:rPr>
                <w:rFonts w:ascii="Arial" w:hAnsi="Arial" w:cs="Arial"/>
                <w:lang w:val="en-GB"/>
              </w:rPr>
            </w:pPr>
            <w:r>
              <w:rPr>
                <w:rFonts w:ascii="Arial" w:hAnsi="Arial" w:cs="Arial"/>
                <w:lang w:val="en-GB"/>
              </w:rPr>
              <w:t>Yes</w:t>
            </w:r>
          </w:p>
        </w:tc>
      </w:tr>
      <w:tr w:rsidR="00BF5D4C" w:rsidRPr="00DA20B8" w14:paraId="069FF64C" w14:textId="77777777" w:rsidTr="009016E5">
        <w:trPr>
          <w:cantSplit/>
          <w:trHeight w:val="302"/>
        </w:trPr>
        <w:tc>
          <w:tcPr>
            <w:tcW w:w="6629" w:type="dxa"/>
            <w:vAlign w:val="center"/>
          </w:tcPr>
          <w:p w14:paraId="069FF64A" w14:textId="77777777" w:rsidR="00BF5D4C" w:rsidRPr="00DA20B8" w:rsidRDefault="00BF5D4C" w:rsidP="009016E5">
            <w:pPr>
              <w:pStyle w:val="NoSpacing"/>
              <w:rPr>
                <w:rFonts w:ascii="Arial" w:hAnsi="Arial" w:cs="Arial"/>
                <w:lang w:val="en-GB"/>
              </w:rPr>
            </w:pPr>
            <w:r w:rsidRPr="00DA20B8">
              <w:rPr>
                <w:rFonts w:ascii="Arial" w:hAnsi="Arial" w:cs="Arial"/>
                <w:lang w:val="en-GB"/>
              </w:rPr>
              <w:t>Communications</w:t>
            </w:r>
          </w:p>
        </w:tc>
        <w:tc>
          <w:tcPr>
            <w:tcW w:w="3544" w:type="dxa"/>
            <w:vAlign w:val="center"/>
          </w:tcPr>
          <w:p w14:paraId="069FF64B" w14:textId="77777777" w:rsidR="00BF5D4C" w:rsidRPr="00DA20B8" w:rsidRDefault="00BF5D4C" w:rsidP="009016E5">
            <w:pPr>
              <w:pStyle w:val="NoSpacing"/>
              <w:rPr>
                <w:rFonts w:ascii="Arial" w:hAnsi="Arial" w:cs="Arial"/>
                <w:lang w:val="en-GB"/>
              </w:rPr>
            </w:pPr>
          </w:p>
        </w:tc>
      </w:tr>
      <w:tr w:rsidR="00BF5D4C" w:rsidRPr="00DA20B8" w14:paraId="069FF64F" w14:textId="77777777" w:rsidTr="009016E5">
        <w:trPr>
          <w:cantSplit/>
          <w:trHeight w:val="302"/>
        </w:trPr>
        <w:tc>
          <w:tcPr>
            <w:tcW w:w="6629" w:type="dxa"/>
            <w:vAlign w:val="center"/>
          </w:tcPr>
          <w:p w14:paraId="069FF64D" w14:textId="77777777" w:rsidR="00BF5D4C" w:rsidRPr="00DA20B8" w:rsidRDefault="00BF5D4C" w:rsidP="009016E5">
            <w:pPr>
              <w:pStyle w:val="NoSpacing"/>
              <w:rPr>
                <w:rFonts w:ascii="Arial" w:hAnsi="Arial" w:cs="Arial"/>
                <w:lang w:val="en-GB"/>
              </w:rPr>
            </w:pPr>
            <w:r w:rsidRPr="00DA20B8">
              <w:rPr>
                <w:rFonts w:ascii="Arial" w:hAnsi="Arial" w:cs="Arial"/>
                <w:lang w:val="en-GB"/>
              </w:rPr>
              <w:t>Economics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4E" w14:textId="77777777" w:rsidR="00BF5D4C" w:rsidRPr="00DA20B8" w:rsidRDefault="00BF5D4C" w:rsidP="009016E5">
            <w:pPr>
              <w:pStyle w:val="NoSpacing"/>
              <w:rPr>
                <w:rFonts w:ascii="Arial" w:hAnsi="Arial" w:cs="Arial"/>
                <w:lang w:val="en-GB"/>
              </w:rPr>
            </w:pPr>
          </w:p>
        </w:tc>
      </w:tr>
      <w:tr w:rsidR="00BF5D4C" w:rsidRPr="00DA20B8" w14:paraId="069FF652" w14:textId="77777777" w:rsidTr="009016E5">
        <w:trPr>
          <w:cantSplit/>
          <w:trHeight w:val="302"/>
        </w:trPr>
        <w:tc>
          <w:tcPr>
            <w:tcW w:w="6629" w:type="dxa"/>
            <w:vAlign w:val="center"/>
          </w:tcPr>
          <w:p w14:paraId="069FF650" w14:textId="77777777" w:rsidR="00BF5D4C" w:rsidRPr="00DA20B8" w:rsidRDefault="00BF5D4C" w:rsidP="009016E5">
            <w:pPr>
              <w:pStyle w:val="NoSpacing"/>
              <w:rPr>
                <w:rFonts w:ascii="Arial" w:hAnsi="Arial" w:cs="Arial"/>
                <w:lang w:val="en-GB"/>
              </w:rPr>
            </w:pPr>
            <w:r w:rsidRPr="00DA20B8">
              <w:rPr>
                <w:rFonts w:ascii="Arial" w:hAnsi="Arial" w:cs="Arial"/>
                <w:lang w:val="en-GB"/>
              </w:rPr>
              <w:t>Engineering</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51" w14:textId="4C882D20" w:rsidR="00BF5D4C" w:rsidRPr="00DA20B8" w:rsidRDefault="00296BBD" w:rsidP="009016E5">
            <w:pPr>
              <w:pStyle w:val="NoSpacing"/>
              <w:rPr>
                <w:rFonts w:ascii="Arial" w:hAnsi="Arial" w:cs="Arial"/>
                <w:lang w:val="en-GB"/>
              </w:rPr>
            </w:pPr>
            <w:r>
              <w:rPr>
                <w:rFonts w:ascii="Arial" w:hAnsi="Arial" w:cs="Arial"/>
                <w:lang w:val="en-GB"/>
              </w:rPr>
              <w:t xml:space="preserve">Yes - Registered Architect, Chartered Engineer, Chartered </w:t>
            </w:r>
            <w:r>
              <w:rPr>
                <w:rFonts w:ascii="Arial" w:hAnsi="Arial" w:cs="Arial"/>
                <w:lang w:val="en-GB"/>
              </w:rPr>
              <w:lastRenderedPageBreak/>
              <w:t>Building Control Surveyor or equivalent</w:t>
            </w:r>
          </w:p>
        </w:tc>
      </w:tr>
      <w:tr w:rsidR="00BF5D4C" w:rsidRPr="00DA20B8" w14:paraId="069FF655" w14:textId="77777777" w:rsidTr="009016E5">
        <w:trPr>
          <w:cantSplit/>
          <w:trHeight w:val="302"/>
        </w:trPr>
        <w:tc>
          <w:tcPr>
            <w:tcW w:w="6629" w:type="dxa"/>
            <w:vAlign w:val="center"/>
          </w:tcPr>
          <w:p w14:paraId="069FF653" w14:textId="77777777" w:rsidR="00BF5D4C" w:rsidRPr="00DA20B8" w:rsidRDefault="00BF5D4C" w:rsidP="009016E5">
            <w:pPr>
              <w:pStyle w:val="NoSpacing"/>
              <w:rPr>
                <w:rFonts w:ascii="Arial" w:hAnsi="Arial" w:cs="Arial"/>
                <w:lang w:val="en-GB"/>
              </w:rPr>
            </w:pPr>
            <w:r w:rsidRPr="00DA20B8">
              <w:rPr>
                <w:rFonts w:ascii="Arial" w:hAnsi="Arial" w:cs="Arial"/>
                <w:lang w:val="en-GB"/>
              </w:rPr>
              <w:lastRenderedPageBreak/>
              <w:t>Facilities Management</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54" w14:textId="77777777" w:rsidR="00BF5D4C" w:rsidRPr="00DA20B8" w:rsidRDefault="00BF5D4C" w:rsidP="009016E5">
            <w:pPr>
              <w:pStyle w:val="NoSpacing"/>
              <w:rPr>
                <w:rFonts w:ascii="Arial" w:hAnsi="Arial" w:cs="Arial"/>
                <w:lang w:val="en-GB"/>
              </w:rPr>
            </w:pPr>
          </w:p>
        </w:tc>
      </w:tr>
      <w:tr w:rsidR="00BF5D4C" w:rsidRPr="00DA20B8" w14:paraId="069FF658" w14:textId="77777777" w:rsidTr="009016E5">
        <w:trPr>
          <w:cantSplit/>
          <w:trHeight w:val="302"/>
        </w:trPr>
        <w:tc>
          <w:tcPr>
            <w:tcW w:w="6629" w:type="dxa"/>
            <w:vAlign w:val="center"/>
          </w:tcPr>
          <w:p w14:paraId="069FF656" w14:textId="77777777" w:rsidR="00BF5D4C" w:rsidRPr="00DA20B8" w:rsidRDefault="00BF5D4C" w:rsidP="009016E5">
            <w:pPr>
              <w:pStyle w:val="NoSpacing"/>
              <w:rPr>
                <w:rFonts w:ascii="Arial" w:hAnsi="Arial" w:cs="Arial"/>
                <w:lang w:val="en-GB"/>
              </w:rPr>
            </w:pPr>
            <w:r w:rsidRPr="00DA20B8">
              <w:rPr>
                <w:rFonts w:ascii="Arial" w:hAnsi="Arial" w:cs="Arial"/>
                <w:lang w:val="en-GB"/>
              </w:rPr>
              <w:t>Finance</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57" w14:textId="77777777" w:rsidR="00BF5D4C" w:rsidRPr="00DA20B8" w:rsidRDefault="00BF5D4C" w:rsidP="009016E5">
            <w:pPr>
              <w:pStyle w:val="NoSpacing"/>
              <w:rPr>
                <w:rFonts w:ascii="Arial" w:hAnsi="Arial" w:cs="Arial"/>
                <w:lang w:val="en-GB"/>
              </w:rPr>
            </w:pPr>
          </w:p>
        </w:tc>
      </w:tr>
      <w:tr w:rsidR="00BF5D4C" w:rsidRPr="00DA20B8" w14:paraId="069FF65B" w14:textId="77777777" w:rsidTr="009016E5">
        <w:trPr>
          <w:cantSplit/>
          <w:trHeight w:val="302"/>
        </w:trPr>
        <w:tc>
          <w:tcPr>
            <w:tcW w:w="6629" w:type="dxa"/>
            <w:vAlign w:val="center"/>
          </w:tcPr>
          <w:p w14:paraId="069FF659" w14:textId="77777777" w:rsidR="00BF5D4C" w:rsidRPr="00DA20B8" w:rsidRDefault="00BF5D4C" w:rsidP="009016E5">
            <w:pPr>
              <w:pStyle w:val="NoSpacing"/>
              <w:rPr>
                <w:rFonts w:ascii="Arial" w:hAnsi="Arial" w:cs="Arial"/>
                <w:lang w:val="en-GB"/>
              </w:rPr>
            </w:pPr>
            <w:r w:rsidRPr="00DA20B8">
              <w:rPr>
                <w:rFonts w:ascii="Arial" w:hAnsi="Arial" w:cs="Arial"/>
                <w:lang w:val="en-GB"/>
              </w:rPr>
              <w:t>Health</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5A" w14:textId="77777777" w:rsidR="00BF5D4C" w:rsidRPr="00DA20B8" w:rsidRDefault="00BF5D4C" w:rsidP="009016E5">
            <w:pPr>
              <w:pStyle w:val="NoSpacing"/>
              <w:rPr>
                <w:rFonts w:ascii="Arial" w:hAnsi="Arial" w:cs="Arial"/>
                <w:lang w:val="en-GB"/>
              </w:rPr>
            </w:pPr>
          </w:p>
        </w:tc>
      </w:tr>
      <w:tr w:rsidR="00BF5D4C" w:rsidRPr="00DA20B8" w14:paraId="069FF65E" w14:textId="77777777" w:rsidTr="009016E5">
        <w:trPr>
          <w:cantSplit/>
          <w:trHeight w:val="302"/>
        </w:trPr>
        <w:tc>
          <w:tcPr>
            <w:tcW w:w="6629" w:type="dxa"/>
            <w:vAlign w:val="center"/>
          </w:tcPr>
          <w:p w14:paraId="069FF65C" w14:textId="77777777" w:rsidR="00BF5D4C" w:rsidRPr="00DA20B8" w:rsidRDefault="00BF5D4C" w:rsidP="009016E5">
            <w:pPr>
              <w:pStyle w:val="NoSpacing"/>
              <w:rPr>
                <w:rFonts w:ascii="Arial" w:hAnsi="Arial" w:cs="Arial"/>
                <w:lang w:val="en-GB"/>
              </w:rPr>
            </w:pPr>
            <w:r w:rsidRPr="00DA20B8">
              <w:rPr>
                <w:rFonts w:ascii="Arial" w:hAnsi="Arial" w:cs="Arial"/>
                <w:lang w:val="en-GB"/>
              </w:rPr>
              <w:t>Human Resources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5D" w14:textId="77777777" w:rsidR="00BF5D4C" w:rsidRPr="00DA20B8" w:rsidRDefault="00BF5D4C" w:rsidP="009016E5">
            <w:pPr>
              <w:pStyle w:val="NoSpacing"/>
              <w:rPr>
                <w:rFonts w:ascii="Arial" w:hAnsi="Arial" w:cs="Arial"/>
                <w:lang w:val="en-GB"/>
              </w:rPr>
            </w:pPr>
          </w:p>
        </w:tc>
      </w:tr>
      <w:tr w:rsidR="00BF5D4C" w:rsidRPr="00DA20B8" w14:paraId="069FF661" w14:textId="77777777" w:rsidTr="009016E5">
        <w:trPr>
          <w:cantSplit/>
          <w:trHeight w:val="302"/>
        </w:trPr>
        <w:tc>
          <w:tcPr>
            <w:tcW w:w="6629" w:type="dxa"/>
            <w:vAlign w:val="center"/>
          </w:tcPr>
          <w:p w14:paraId="069FF65F" w14:textId="77777777" w:rsidR="00BF5D4C" w:rsidRPr="00DA20B8" w:rsidRDefault="00BF5D4C" w:rsidP="009016E5">
            <w:pPr>
              <w:pStyle w:val="NoSpacing"/>
              <w:rPr>
                <w:rFonts w:ascii="Arial" w:hAnsi="Arial" w:cs="Arial"/>
                <w:lang w:val="en-GB"/>
              </w:rPr>
            </w:pPr>
            <w:r w:rsidRPr="00DA20B8">
              <w:rPr>
                <w:rFonts w:ascii="Arial" w:hAnsi="Arial" w:cs="Arial"/>
                <w:lang w:val="en-GB"/>
              </w:rPr>
              <w:t>Information Technology</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60" w14:textId="77777777" w:rsidR="00BF5D4C" w:rsidRPr="00DA20B8" w:rsidRDefault="00BF5D4C" w:rsidP="009016E5">
            <w:pPr>
              <w:pStyle w:val="NoSpacing"/>
              <w:rPr>
                <w:rFonts w:ascii="Arial" w:hAnsi="Arial" w:cs="Arial"/>
                <w:lang w:val="en-GB"/>
              </w:rPr>
            </w:pPr>
          </w:p>
        </w:tc>
      </w:tr>
      <w:tr w:rsidR="00BF5D4C" w:rsidRPr="00DA20B8" w14:paraId="069FF664" w14:textId="77777777" w:rsidTr="009016E5">
        <w:trPr>
          <w:cantSplit/>
          <w:trHeight w:val="302"/>
        </w:trPr>
        <w:tc>
          <w:tcPr>
            <w:tcW w:w="6629" w:type="dxa"/>
            <w:vAlign w:val="center"/>
          </w:tcPr>
          <w:p w14:paraId="069FF662" w14:textId="77777777" w:rsidR="00BF5D4C" w:rsidRPr="00DA20B8" w:rsidRDefault="00BF5D4C" w:rsidP="009016E5">
            <w:pPr>
              <w:pStyle w:val="NoSpacing"/>
              <w:rPr>
                <w:rFonts w:ascii="Arial" w:hAnsi="Arial" w:cs="Arial"/>
                <w:lang w:val="en-GB"/>
              </w:rPr>
            </w:pPr>
            <w:r w:rsidRPr="00DA20B8">
              <w:rPr>
                <w:rFonts w:ascii="Arial" w:hAnsi="Arial" w:cs="Arial"/>
                <w:lang w:val="en-GB"/>
              </w:rPr>
              <w:t>Inspectors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63" w14:textId="77777777" w:rsidR="00BF5D4C" w:rsidRPr="00DA20B8" w:rsidRDefault="00BF5D4C" w:rsidP="009016E5">
            <w:pPr>
              <w:pStyle w:val="NoSpacing"/>
              <w:rPr>
                <w:rFonts w:ascii="Arial" w:hAnsi="Arial" w:cs="Arial"/>
                <w:lang w:val="en-GB"/>
              </w:rPr>
            </w:pPr>
          </w:p>
        </w:tc>
      </w:tr>
      <w:tr w:rsidR="00BF5D4C" w:rsidRPr="00DA20B8" w14:paraId="069FF667" w14:textId="77777777" w:rsidTr="009016E5">
        <w:trPr>
          <w:cantSplit/>
          <w:trHeight w:val="302"/>
        </w:trPr>
        <w:tc>
          <w:tcPr>
            <w:tcW w:w="6629" w:type="dxa"/>
            <w:vAlign w:val="center"/>
          </w:tcPr>
          <w:p w14:paraId="069FF665" w14:textId="77777777" w:rsidR="00BF5D4C" w:rsidRPr="00DA20B8" w:rsidRDefault="00BF5D4C" w:rsidP="009016E5">
            <w:pPr>
              <w:pStyle w:val="NoSpacing"/>
              <w:rPr>
                <w:rFonts w:ascii="Arial" w:hAnsi="Arial" w:cs="Arial"/>
                <w:lang w:val="en-GB"/>
              </w:rPr>
            </w:pPr>
            <w:r w:rsidRPr="00DA20B8">
              <w:rPr>
                <w:rFonts w:ascii="Arial" w:hAnsi="Arial" w:cs="Arial"/>
                <w:lang w:val="en-GB"/>
              </w:rPr>
              <w:t>Internal Audit</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66" w14:textId="77777777" w:rsidR="00BF5D4C" w:rsidRPr="00DA20B8" w:rsidRDefault="00BF5D4C" w:rsidP="009016E5">
            <w:pPr>
              <w:pStyle w:val="NoSpacing"/>
              <w:rPr>
                <w:rFonts w:ascii="Arial" w:hAnsi="Arial" w:cs="Arial"/>
                <w:lang w:val="en-GB"/>
              </w:rPr>
            </w:pPr>
          </w:p>
        </w:tc>
      </w:tr>
      <w:tr w:rsidR="00BF5D4C" w:rsidRPr="00DA20B8" w14:paraId="069FF66A" w14:textId="77777777" w:rsidTr="009016E5">
        <w:trPr>
          <w:cantSplit/>
          <w:trHeight w:val="302"/>
        </w:trPr>
        <w:tc>
          <w:tcPr>
            <w:tcW w:w="6629" w:type="dxa"/>
            <w:vAlign w:val="center"/>
          </w:tcPr>
          <w:p w14:paraId="069FF668" w14:textId="77777777" w:rsidR="00BF5D4C" w:rsidRPr="00DA20B8" w:rsidRDefault="00BF5D4C" w:rsidP="009016E5">
            <w:pPr>
              <w:pStyle w:val="NoSpacing"/>
              <w:rPr>
                <w:rFonts w:ascii="Arial" w:hAnsi="Arial" w:cs="Arial"/>
                <w:lang w:val="en-GB"/>
              </w:rPr>
            </w:pPr>
            <w:r w:rsidRPr="00DA20B8">
              <w:rPr>
                <w:rFonts w:ascii="Arial" w:hAnsi="Arial" w:cs="Arial"/>
                <w:lang w:val="en-GB"/>
              </w:rPr>
              <w:t>Knowledge Information Management</w:t>
            </w:r>
            <w:r w:rsidRPr="00DA20B8">
              <w:rPr>
                <w:rFonts w:ascii="Arial" w:hAnsi="Arial" w:cs="Arial"/>
                <w:lang w:val="en-GB"/>
              </w:rPr>
              <w:tab/>
            </w:r>
          </w:p>
        </w:tc>
        <w:tc>
          <w:tcPr>
            <w:tcW w:w="3544" w:type="dxa"/>
            <w:vAlign w:val="center"/>
          </w:tcPr>
          <w:p w14:paraId="069FF669" w14:textId="77777777" w:rsidR="00BF5D4C" w:rsidRPr="00DA20B8" w:rsidRDefault="00BF5D4C" w:rsidP="009016E5">
            <w:pPr>
              <w:pStyle w:val="NoSpacing"/>
              <w:rPr>
                <w:rFonts w:ascii="Arial" w:hAnsi="Arial" w:cs="Arial"/>
                <w:lang w:val="en-GB"/>
              </w:rPr>
            </w:pPr>
          </w:p>
        </w:tc>
      </w:tr>
      <w:tr w:rsidR="00BF5D4C" w:rsidRPr="00DA20B8" w14:paraId="069FF66D" w14:textId="77777777" w:rsidTr="009016E5">
        <w:trPr>
          <w:cantSplit/>
          <w:trHeight w:val="302"/>
        </w:trPr>
        <w:tc>
          <w:tcPr>
            <w:tcW w:w="6629" w:type="dxa"/>
            <w:vAlign w:val="center"/>
          </w:tcPr>
          <w:p w14:paraId="069FF66B" w14:textId="77777777" w:rsidR="00BF5D4C" w:rsidRPr="00DA20B8" w:rsidRDefault="00BF5D4C" w:rsidP="009016E5">
            <w:pPr>
              <w:pStyle w:val="NoSpacing"/>
              <w:rPr>
                <w:rFonts w:ascii="Arial" w:hAnsi="Arial" w:cs="Arial"/>
                <w:lang w:val="en-GB"/>
              </w:rPr>
            </w:pPr>
            <w:r w:rsidRPr="00DA20B8">
              <w:rPr>
                <w:rFonts w:ascii="Arial" w:hAnsi="Arial" w:cs="Arial"/>
                <w:lang w:val="en-GB"/>
              </w:rPr>
              <w:t>Legal services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6C" w14:textId="77777777" w:rsidR="00BF5D4C" w:rsidRPr="00DA20B8" w:rsidRDefault="00BF5D4C" w:rsidP="009016E5">
            <w:pPr>
              <w:pStyle w:val="NoSpacing"/>
              <w:rPr>
                <w:rFonts w:ascii="Arial" w:hAnsi="Arial" w:cs="Arial"/>
                <w:lang w:val="en-GB"/>
              </w:rPr>
            </w:pPr>
          </w:p>
        </w:tc>
      </w:tr>
      <w:tr w:rsidR="00BF5D4C" w:rsidRPr="00DA20B8" w14:paraId="069FF670" w14:textId="77777777" w:rsidTr="009016E5">
        <w:trPr>
          <w:cantSplit/>
          <w:trHeight w:val="302"/>
        </w:trPr>
        <w:tc>
          <w:tcPr>
            <w:tcW w:w="6629" w:type="dxa"/>
            <w:vAlign w:val="center"/>
          </w:tcPr>
          <w:p w14:paraId="069FF66E" w14:textId="77777777" w:rsidR="00BF5D4C" w:rsidRPr="00DA20B8" w:rsidRDefault="00BF5D4C" w:rsidP="009016E5">
            <w:pPr>
              <w:pStyle w:val="NoSpacing"/>
              <w:rPr>
                <w:rFonts w:ascii="Arial" w:hAnsi="Arial" w:cs="Arial"/>
                <w:lang w:val="en-GB"/>
              </w:rPr>
            </w:pPr>
            <w:r w:rsidRPr="00DA20B8">
              <w:rPr>
                <w:rFonts w:ascii="Arial" w:hAnsi="Arial" w:cs="Arial"/>
                <w:lang w:val="en-GB"/>
              </w:rPr>
              <w:t>Marketing</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6F" w14:textId="77777777" w:rsidR="00BF5D4C" w:rsidRPr="00DA20B8" w:rsidRDefault="00BF5D4C" w:rsidP="009016E5">
            <w:pPr>
              <w:pStyle w:val="NoSpacing"/>
              <w:rPr>
                <w:rFonts w:ascii="Arial" w:hAnsi="Arial" w:cs="Arial"/>
                <w:lang w:val="en-GB"/>
              </w:rPr>
            </w:pPr>
          </w:p>
        </w:tc>
      </w:tr>
      <w:tr w:rsidR="00BF5D4C" w:rsidRPr="00DA20B8" w14:paraId="069FF673" w14:textId="77777777" w:rsidTr="009016E5">
        <w:trPr>
          <w:cantSplit/>
          <w:trHeight w:val="302"/>
        </w:trPr>
        <w:tc>
          <w:tcPr>
            <w:tcW w:w="6629" w:type="dxa"/>
            <w:vAlign w:val="center"/>
          </w:tcPr>
          <w:p w14:paraId="069FF671" w14:textId="77777777" w:rsidR="00BF5D4C" w:rsidRPr="00DA20B8" w:rsidRDefault="00BF5D4C" w:rsidP="009016E5">
            <w:pPr>
              <w:pStyle w:val="NoSpacing"/>
              <w:rPr>
                <w:rFonts w:ascii="Arial" w:hAnsi="Arial" w:cs="Arial"/>
                <w:lang w:val="en-GB"/>
              </w:rPr>
            </w:pPr>
            <w:r w:rsidRPr="00DA20B8">
              <w:rPr>
                <w:rFonts w:ascii="Arial" w:hAnsi="Arial" w:cs="Arial"/>
                <w:lang w:val="en-GB"/>
              </w:rPr>
              <w:t>Operational delivery</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72" w14:textId="77777777" w:rsidR="00BF5D4C" w:rsidRPr="00DA20B8" w:rsidRDefault="00BF5D4C" w:rsidP="009016E5">
            <w:pPr>
              <w:pStyle w:val="NoSpacing"/>
              <w:rPr>
                <w:rFonts w:ascii="Arial" w:hAnsi="Arial" w:cs="Arial"/>
                <w:lang w:val="en-GB"/>
              </w:rPr>
            </w:pPr>
          </w:p>
        </w:tc>
      </w:tr>
      <w:tr w:rsidR="00BF5D4C" w:rsidRPr="00DA20B8" w14:paraId="069FF676" w14:textId="77777777" w:rsidTr="009016E5">
        <w:trPr>
          <w:cantSplit/>
          <w:trHeight w:val="302"/>
        </w:trPr>
        <w:tc>
          <w:tcPr>
            <w:tcW w:w="6629" w:type="dxa"/>
            <w:vAlign w:val="center"/>
          </w:tcPr>
          <w:p w14:paraId="069FF674" w14:textId="77777777" w:rsidR="00BF5D4C" w:rsidRPr="00DA20B8" w:rsidRDefault="00BF5D4C" w:rsidP="009016E5">
            <w:pPr>
              <w:pStyle w:val="NoSpacing"/>
              <w:rPr>
                <w:rFonts w:ascii="Arial" w:hAnsi="Arial" w:cs="Arial"/>
                <w:lang w:val="en-GB"/>
              </w:rPr>
            </w:pPr>
            <w:r w:rsidRPr="00DA20B8">
              <w:rPr>
                <w:rFonts w:ascii="Arial" w:hAnsi="Arial" w:cs="Arial"/>
                <w:lang w:val="en-GB"/>
              </w:rPr>
              <w:t>Operational Research</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75" w14:textId="77777777" w:rsidR="00BF5D4C" w:rsidRPr="00DA20B8" w:rsidRDefault="00BF5D4C" w:rsidP="009016E5">
            <w:pPr>
              <w:pStyle w:val="NoSpacing"/>
              <w:rPr>
                <w:rFonts w:ascii="Arial" w:hAnsi="Arial" w:cs="Arial"/>
                <w:lang w:val="en-GB"/>
              </w:rPr>
            </w:pPr>
          </w:p>
        </w:tc>
      </w:tr>
      <w:tr w:rsidR="00BF5D4C" w:rsidRPr="00DA20B8" w14:paraId="069FF679" w14:textId="77777777" w:rsidTr="009016E5">
        <w:trPr>
          <w:cantSplit/>
          <w:trHeight w:val="302"/>
        </w:trPr>
        <w:tc>
          <w:tcPr>
            <w:tcW w:w="6629" w:type="dxa"/>
            <w:vAlign w:val="center"/>
          </w:tcPr>
          <w:p w14:paraId="069FF677" w14:textId="77777777" w:rsidR="00BF5D4C" w:rsidRPr="00DA20B8" w:rsidRDefault="00BF5D4C" w:rsidP="009016E5">
            <w:pPr>
              <w:pStyle w:val="NoSpacing"/>
              <w:rPr>
                <w:rFonts w:ascii="Arial" w:hAnsi="Arial" w:cs="Arial"/>
                <w:lang w:val="en-GB"/>
              </w:rPr>
            </w:pPr>
            <w:r w:rsidRPr="00DA20B8">
              <w:rPr>
                <w:rFonts w:ascii="Arial" w:hAnsi="Arial" w:cs="Arial"/>
                <w:lang w:val="en-GB"/>
              </w:rPr>
              <w:t>PA/EA/SEA</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78" w14:textId="77777777" w:rsidR="00BF5D4C" w:rsidRPr="00DA20B8" w:rsidRDefault="00BF5D4C" w:rsidP="009016E5">
            <w:pPr>
              <w:pStyle w:val="NoSpacing"/>
              <w:rPr>
                <w:rFonts w:ascii="Arial" w:hAnsi="Arial" w:cs="Arial"/>
                <w:lang w:val="en-GB"/>
              </w:rPr>
            </w:pPr>
          </w:p>
        </w:tc>
      </w:tr>
      <w:tr w:rsidR="00BF5D4C" w:rsidRPr="00DA20B8" w14:paraId="069FF67C" w14:textId="77777777" w:rsidTr="009016E5">
        <w:trPr>
          <w:cantSplit/>
          <w:trHeight w:val="302"/>
        </w:trPr>
        <w:tc>
          <w:tcPr>
            <w:tcW w:w="6629" w:type="dxa"/>
            <w:vAlign w:val="center"/>
          </w:tcPr>
          <w:p w14:paraId="069FF67A" w14:textId="77777777" w:rsidR="00BF5D4C" w:rsidRPr="00DA20B8" w:rsidRDefault="00BF5D4C" w:rsidP="009016E5">
            <w:pPr>
              <w:pStyle w:val="NoSpacing"/>
              <w:rPr>
                <w:rFonts w:ascii="Arial" w:hAnsi="Arial" w:cs="Arial"/>
                <w:lang w:val="en-GB"/>
              </w:rPr>
            </w:pPr>
            <w:r w:rsidRPr="00DA20B8">
              <w:rPr>
                <w:rFonts w:ascii="Arial" w:hAnsi="Arial" w:cs="Arial"/>
                <w:lang w:val="en-GB"/>
              </w:rPr>
              <w:t>Planning</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7B" w14:textId="77777777" w:rsidR="00BF5D4C" w:rsidRPr="00DA20B8" w:rsidRDefault="00BF5D4C" w:rsidP="009016E5">
            <w:pPr>
              <w:pStyle w:val="NoSpacing"/>
              <w:rPr>
                <w:rFonts w:ascii="Arial" w:hAnsi="Arial" w:cs="Arial"/>
                <w:lang w:val="en-GB"/>
              </w:rPr>
            </w:pPr>
          </w:p>
        </w:tc>
      </w:tr>
      <w:tr w:rsidR="00BF5D4C" w:rsidRPr="00DA20B8" w14:paraId="069FF67F" w14:textId="77777777" w:rsidTr="009016E5">
        <w:trPr>
          <w:cantSplit/>
          <w:trHeight w:val="302"/>
        </w:trPr>
        <w:tc>
          <w:tcPr>
            <w:tcW w:w="6629" w:type="dxa"/>
            <w:vAlign w:val="center"/>
          </w:tcPr>
          <w:p w14:paraId="069FF67D" w14:textId="77777777" w:rsidR="00BF5D4C" w:rsidRPr="00DA20B8" w:rsidRDefault="00BF5D4C" w:rsidP="009016E5">
            <w:pPr>
              <w:pStyle w:val="NoSpacing"/>
              <w:rPr>
                <w:rFonts w:ascii="Arial" w:hAnsi="Arial" w:cs="Arial"/>
                <w:lang w:val="en-GB"/>
              </w:rPr>
            </w:pPr>
            <w:r>
              <w:rPr>
                <w:rFonts w:ascii="Arial" w:hAnsi="Arial" w:cs="Arial"/>
                <w:lang w:val="en-GB"/>
              </w:rPr>
              <w:t>Policy</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7E" w14:textId="77777777" w:rsidR="00BF5D4C" w:rsidRPr="00DA20B8" w:rsidRDefault="00BF5D4C" w:rsidP="009016E5">
            <w:pPr>
              <w:pStyle w:val="NoSpacing"/>
              <w:rPr>
                <w:rFonts w:ascii="Arial" w:hAnsi="Arial" w:cs="Arial"/>
                <w:lang w:val="en-GB"/>
              </w:rPr>
            </w:pPr>
          </w:p>
        </w:tc>
      </w:tr>
      <w:tr w:rsidR="00BF5D4C" w:rsidRPr="00DA20B8" w14:paraId="069FF682" w14:textId="77777777" w:rsidTr="009016E5">
        <w:trPr>
          <w:cantSplit/>
          <w:trHeight w:val="302"/>
        </w:trPr>
        <w:tc>
          <w:tcPr>
            <w:tcW w:w="6629" w:type="dxa"/>
            <w:vAlign w:val="center"/>
          </w:tcPr>
          <w:p w14:paraId="069FF680" w14:textId="77777777" w:rsidR="00BF5D4C" w:rsidRPr="00DA20B8" w:rsidRDefault="00BF5D4C" w:rsidP="009016E5">
            <w:pPr>
              <w:pStyle w:val="NoSpacing"/>
              <w:rPr>
                <w:rFonts w:ascii="Arial" w:hAnsi="Arial" w:cs="Arial"/>
                <w:lang w:val="en-GB"/>
              </w:rPr>
            </w:pPr>
            <w:r w:rsidRPr="00DA20B8">
              <w:rPr>
                <w:rFonts w:ascii="Arial" w:hAnsi="Arial" w:cs="Arial"/>
                <w:lang w:val="en-GB"/>
              </w:rPr>
              <w:t>Procurement and contract management</w:t>
            </w:r>
            <w:r w:rsidRPr="00DA20B8">
              <w:rPr>
                <w:rFonts w:ascii="Arial" w:hAnsi="Arial" w:cs="Arial"/>
                <w:lang w:val="en-GB"/>
              </w:rPr>
              <w:tab/>
            </w:r>
          </w:p>
        </w:tc>
        <w:tc>
          <w:tcPr>
            <w:tcW w:w="3544" w:type="dxa"/>
            <w:vAlign w:val="center"/>
          </w:tcPr>
          <w:p w14:paraId="069FF681" w14:textId="77777777" w:rsidR="00BF5D4C" w:rsidRPr="00DA20B8" w:rsidRDefault="00BF5D4C" w:rsidP="009016E5">
            <w:pPr>
              <w:pStyle w:val="NoSpacing"/>
              <w:rPr>
                <w:rFonts w:ascii="Arial" w:hAnsi="Arial" w:cs="Arial"/>
                <w:lang w:val="en-GB"/>
              </w:rPr>
            </w:pPr>
          </w:p>
        </w:tc>
      </w:tr>
      <w:tr w:rsidR="00BF5D4C" w:rsidRPr="00DA20B8" w14:paraId="069FF685" w14:textId="77777777" w:rsidTr="009016E5">
        <w:trPr>
          <w:cantSplit/>
          <w:trHeight w:val="302"/>
        </w:trPr>
        <w:tc>
          <w:tcPr>
            <w:tcW w:w="6629" w:type="dxa"/>
            <w:vAlign w:val="center"/>
          </w:tcPr>
          <w:p w14:paraId="069FF683" w14:textId="77777777" w:rsidR="00BF5D4C" w:rsidRPr="00DA20B8" w:rsidRDefault="00BF5D4C" w:rsidP="009016E5">
            <w:pPr>
              <w:pStyle w:val="NoSpacing"/>
              <w:rPr>
                <w:rFonts w:ascii="Arial" w:hAnsi="Arial" w:cs="Arial"/>
                <w:lang w:val="en-GB"/>
              </w:rPr>
            </w:pPr>
            <w:r w:rsidRPr="00DA20B8">
              <w:rPr>
                <w:rFonts w:ascii="Arial" w:hAnsi="Arial" w:cs="Arial"/>
                <w:lang w:val="en-GB"/>
              </w:rPr>
              <w:t>Programme and project management</w:t>
            </w:r>
            <w:r w:rsidRPr="00DA20B8">
              <w:rPr>
                <w:rFonts w:ascii="Arial" w:hAnsi="Arial" w:cs="Arial"/>
                <w:lang w:val="en-GB"/>
              </w:rPr>
              <w:tab/>
            </w:r>
          </w:p>
        </w:tc>
        <w:tc>
          <w:tcPr>
            <w:tcW w:w="3544" w:type="dxa"/>
            <w:vAlign w:val="center"/>
          </w:tcPr>
          <w:p w14:paraId="069FF684" w14:textId="77777777" w:rsidR="00BF5D4C" w:rsidRPr="00DA20B8" w:rsidRDefault="00BF5D4C" w:rsidP="009016E5">
            <w:pPr>
              <w:pStyle w:val="NoSpacing"/>
              <w:rPr>
                <w:rFonts w:ascii="Arial" w:hAnsi="Arial" w:cs="Arial"/>
                <w:lang w:val="en-GB"/>
              </w:rPr>
            </w:pPr>
          </w:p>
        </w:tc>
      </w:tr>
      <w:tr w:rsidR="00BF5D4C" w:rsidRPr="00DA20B8" w14:paraId="069FF688" w14:textId="77777777" w:rsidTr="009016E5">
        <w:trPr>
          <w:cantSplit/>
          <w:trHeight w:val="302"/>
        </w:trPr>
        <w:tc>
          <w:tcPr>
            <w:tcW w:w="6629" w:type="dxa"/>
            <w:vAlign w:val="center"/>
          </w:tcPr>
          <w:p w14:paraId="069FF686" w14:textId="77777777" w:rsidR="00BF5D4C" w:rsidRPr="00DA20B8" w:rsidRDefault="00BF5D4C" w:rsidP="009016E5">
            <w:pPr>
              <w:pStyle w:val="NoSpacing"/>
              <w:rPr>
                <w:rFonts w:ascii="Arial" w:hAnsi="Arial" w:cs="Arial"/>
                <w:lang w:val="en-GB"/>
              </w:rPr>
            </w:pPr>
            <w:r w:rsidRPr="00DA20B8">
              <w:rPr>
                <w:rFonts w:ascii="Arial" w:hAnsi="Arial" w:cs="Arial"/>
                <w:lang w:val="en-GB"/>
              </w:rPr>
              <w:t>Science</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87" w14:textId="77777777" w:rsidR="00BF5D4C" w:rsidRPr="00DA20B8" w:rsidRDefault="00BF5D4C" w:rsidP="009016E5">
            <w:pPr>
              <w:pStyle w:val="NoSpacing"/>
              <w:rPr>
                <w:rFonts w:ascii="Arial" w:hAnsi="Arial" w:cs="Arial"/>
                <w:lang w:val="en-GB"/>
              </w:rPr>
            </w:pPr>
          </w:p>
        </w:tc>
      </w:tr>
      <w:tr w:rsidR="00BF5D4C" w:rsidRPr="00DA20B8" w14:paraId="069FF68B" w14:textId="77777777" w:rsidTr="009016E5">
        <w:trPr>
          <w:cantSplit/>
          <w:trHeight w:val="302"/>
        </w:trPr>
        <w:tc>
          <w:tcPr>
            <w:tcW w:w="6629" w:type="dxa"/>
            <w:vAlign w:val="center"/>
          </w:tcPr>
          <w:p w14:paraId="069FF689" w14:textId="77777777" w:rsidR="00BF5D4C" w:rsidRPr="00DA20B8" w:rsidRDefault="00BF5D4C" w:rsidP="009016E5">
            <w:pPr>
              <w:pStyle w:val="NoSpacing"/>
              <w:rPr>
                <w:rFonts w:ascii="Arial" w:hAnsi="Arial" w:cs="Arial"/>
                <w:lang w:val="en-GB"/>
              </w:rPr>
            </w:pPr>
            <w:r w:rsidRPr="00DA20B8">
              <w:rPr>
                <w:rFonts w:ascii="Arial" w:hAnsi="Arial" w:cs="Arial"/>
                <w:lang w:val="en-GB"/>
              </w:rPr>
              <w:t>Social research</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8A" w14:textId="77777777" w:rsidR="00BF5D4C" w:rsidRPr="00DA20B8" w:rsidRDefault="00BF5D4C" w:rsidP="009016E5">
            <w:pPr>
              <w:pStyle w:val="NoSpacing"/>
              <w:rPr>
                <w:rFonts w:ascii="Arial" w:hAnsi="Arial" w:cs="Arial"/>
                <w:lang w:val="en-GB"/>
              </w:rPr>
            </w:pPr>
          </w:p>
        </w:tc>
      </w:tr>
      <w:tr w:rsidR="00BF5D4C" w:rsidRPr="00DA20B8" w14:paraId="069FF68E" w14:textId="77777777" w:rsidTr="009016E5">
        <w:trPr>
          <w:cantSplit/>
          <w:trHeight w:val="302"/>
        </w:trPr>
        <w:tc>
          <w:tcPr>
            <w:tcW w:w="6629" w:type="dxa"/>
            <w:vAlign w:val="center"/>
          </w:tcPr>
          <w:p w14:paraId="069FF68C" w14:textId="77777777" w:rsidR="00BF5D4C" w:rsidRPr="00DA20B8" w:rsidRDefault="00BF5D4C" w:rsidP="009016E5">
            <w:pPr>
              <w:pStyle w:val="NoSpacing"/>
              <w:rPr>
                <w:rFonts w:ascii="Arial" w:hAnsi="Arial" w:cs="Arial"/>
                <w:lang w:val="en-GB"/>
              </w:rPr>
            </w:pPr>
            <w:r w:rsidRPr="00DA20B8">
              <w:rPr>
                <w:rFonts w:ascii="Arial" w:hAnsi="Arial" w:cs="Arial"/>
                <w:lang w:val="en-GB"/>
              </w:rPr>
              <w:t>Statistics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8D" w14:textId="77777777" w:rsidR="00BF5D4C" w:rsidRPr="00DA20B8" w:rsidRDefault="00BF5D4C" w:rsidP="009016E5">
            <w:pPr>
              <w:pStyle w:val="NoSpacing"/>
              <w:rPr>
                <w:rFonts w:ascii="Arial" w:hAnsi="Arial" w:cs="Arial"/>
                <w:lang w:val="en-GB"/>
              </w:rPr>
            </w:pPr>
          </w:p>
        </w:tc>
      </w:tr>
      <w:tr w:rsidR="00BF5D4C" w:rsidRPr="00DA20B8" w14:paraId="069FF691" w14:textId="77777777" w:rsidTr="009016E5">
        <w:trPr>
          <w:cantSplit/>
          <w:trHeight w:val="302"/>
        </w:trPr>
        <w:tc>
          <w:tcPr>
            <w:tcW w:w="6629" w:type="dxa"/>
            <w:vAlign w:val="center"/>
          </w:tcPr>
          <w:p w14:paraId="069FF68F" w14:textId="77777777" w:rsidR="00BF5D4C" w:rsidRPr="00DA20B8" w:rsidRDefault="00BF5D4C" w:rsidP="009016E5">
            <w:pPr>
              <w:pStyle w:val="NoSpacing"/>
              <w:rPr>
                <w:rFonts w:ascii="Arial" w:hAnsi="Arial" w:cs="Arial"/>
                <w:lang w:val="en-GB"/>
              </w:rPr>
            </w:pPr>
            <w:r w:rsidRPr="00DA20B8">
              <w:rPr>
                <w:rFonts w:ascii="Arial" w:hAnsi="Arial" w:cs="Arial"/>
                <w:lang w:val="en-GB"/>
              </w:rPr>
              <w:t>Surveyors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90" w14:textId="77777777" w:rsidR="00BF5D4C" w:rsidRPr="00DA20B8" w:rsidRDefault="00BF5D4C" w:rsidP="009016E5">
            <w:pPr>
              <w:pStyle w:val="NoSpacing"/>
              <w:rPr>
                <w:rFonts w:ascii="Arial" w:hAnsi="Arial" w:cs="Arial"/>
                <w:lang w:val="en-GB"/>
              </w:rPr>
            </w:pPr>
          </w:p>
        </w:tc>
      </w:tr>
      <w:tr w:rsidR="00BF5D4C" w:rsidRPr="00DA20B8" w14:paraId="069FF694" w14:textId="77777777" w:rsidTr="009016E5">
        <w:trPr>
          <w:cantSplit/>
          <w:trHeight w:val="302"/>
        </w:trPr>
        <w:tc>
          <w:tcPr>
            <w:tcW w:w="6629" w:type="dxa"/>
            <w:vAlign w:val="center"/>
          </w:tcPr>
          <w:p w14:paraId="069FF692" w14:textId="77777777" w:rsidR="00BF5D4C" w:rsidRPr="00DA20B8" w:rsidRDefault="00BF5D4C" w:rsidP="009016E5">
            <w:pPr>
              <w:pStyle w:val="NoSpacing"/>
              <w:rPr>
                <w:rFonts w:ascii="Arial" w:hAnsi="Arial" w:cs="Arial"/>
                <w:lang w:val="en-GB"/>
              </w:rPr>
            </w:pPr>
            <w:r w:rsidRPr="00DA20B8">
              <w:rPr>
                <w:rFonts w:ascii="Arial" w:hAnsi="Arial" w:cs="Arial"/>
                <w:lang w:val="en-GB"/>
              </w:rPr>
              <w:t>Translation</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93" w14:textId="77777777" w:rsidR="00BF5D4C" w:rsidRPr="00DA20B8" w:rsidRDefault="00BF5D4C" w:rsidP="009016E5">
            <w:pPr>
              <w:pStyle w:val="NoSpacing"/>
              <w:rPr>
                <w:rFonts w:ascii="Arial" w:hAnsi="Arial" w:cs="Arial"/>
                <w:lang w:val="en-GB"/>
              </w:rPr>
            </w:pPr>
          </w:p>
        </w:tc>
      </w:tr>
      <w:tr w:rsidR="00BF5D4C" w:rsidRPr="00DA20B8" w14:paraId="069FF697" w14:textId="77777777" w:rsidTr="009016E5">
        <w:trPr>
          <w:cantSplit/>
          <w:trHeight w:val="302"/>
        </w:trPr>
        <w:tc>
          <w:tcPr>
            <w:tcW w:w="6629" w:type="dxa"/>
            <w:vAlign w:val="center"/>
          </w:tcPr>
          <w:p w14:paraId="069FF695" w14:textId="77777777" w:rsidR="00BF5D4C" w:rsidRPr="00DA20B8" w:rsidRDefault="00BF5D4C" w:rsidP="009016E5">
            <w:pPr>
              <w:pStyle w:val="NoSpacing"/>
              <w:rPr>
                <w:rFonts w:ascii="Arial" w:hAnsi="Arial" w:cs="Arial"/>
                <w:lang w:val="en-GB"/>
              </w:rPr>
            </w:pPr>
            <w:r w:rsidRPr="00DA20B8">
              <w:rPr>
                <w:rFonts w:ascii="Arial" w:hAnsi="Arial" w:cs="Arial"/>
                <w:lang w:val="en-GB"/>
              </w:rPr>
              <w:t xml:space="preserve">Veterinary </w:t>
            </w:r>
            <w:r>
              <w:rPr>
                <w:rFonts w:ascii="Arial" w:hAnsi="Arial" w:cs="Arial"/>
                <w:lang w:val="en-GB"/>
              </w:rPr>
              <w:t>medicine</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69FF696" w14:textId="77777777" w:rsidR="00BF5D4C" w:rsidRPr="00DA20B8" w:rsidRDefault="00BF5D4C" w:rsidP="009016E5">
            <w:pPr>
              <w:pStyle w:val="NoSpacing"/>
              <w:rPr>
                <w:rFonts w:ascii="Arial" w:hAnsi="Arial" w:cs="Arial"/>
                <w:lang w:val="en-GB"/>
              </w:rPr>
            </w:pPr>
          </w:p>
        </w:tc>
      </w:tr>
    </w:tbl>
    <w:p w14:paraId="069FF698" w14:textId="77777777" w:rsidR="00BF5D4C" w:rsidRPr="00BB79A0" w:rsidRDefault="00BF5D4C" w:rsidP="00BF5D4C">
      <w:pPr>
        <w:jc w:val="center"/>
        <w:rPr>
          <w:rFonts w:cs="Arial"/>
          <w:szCs w:val="24"/>
        </w:rPr>
      </w:pPr>
    </w:p>
    <w:p w14:paraId="069FF699" w14:textId="77777777" w:rsidR="007509FB" w:rsidRDefault="007509FB"/>
    <w:sectPr w:rsidR="007509FB" w:rsidSect="009016E5">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509"/>
    <w:multiLevelType w:val="multilevel"/>
    <w:tmpl w:val="7E4004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44D4F"/>
    <w:multiLevelType w:val="hybridMultilevel"/>
    <w:tmpl w:val="AF2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6269F"/>
    <w:multiLevelType w:val="hybridMultilevel"/>
    <w:tmpl w:val="AB30C1B4"/>
    <w:lvl w:ilvl="0" w:tplc="7A28CFF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4A2E9B"/>
    <w:multiLevelType w:val="hybridMultilevel"/>
    <w:tmpl w:val="7408B25E"/>
    <w:lvl w:ilvl="0" w:tplc="336E81A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6712EB8"/>
    <w:multiLevelType w:val="hybridMultilevel"/>
    <w:tmpl w:val="AB30C1B4"/>
    <w:lvl w:ilvl="0" w:tplc="FFFFFFFF">
      <w:start w:val="4"/>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C8541CD"/>
    <w:multiLevelType w:val="multilevel"/>
    <w:tmpl w:val="2AB82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8614A"/>
    <w:multiLevelType w:val="hybridMultilevel"/>
    <w:tmpl w:val="A0A8FA3C"/>
    <w:lvl w:ilvl="0" w:tplc="5060D1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205E61"/>
    <w:multiLevelType w:val="hybridMultilevel"/>
    <w:tmpl w:val="11682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B81A19"/>
    <w:multiLevelType w:val="hybridMultilevel"/>
    <w:tmpl w:val="BCCC5A4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7F37DB4"/>
    <w:multiLevelType w:val="multilevel"/>
    <w:tmpl w:val="8A600B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39153836">
    <w:abstractNumId w:val="1"/>
  </w:num>
  <w:num w:numId="2" w16cid:durableId="1864048573">
    <w:abstractNumId w:val="7"/>
  </w:num>
  <w:num w:numId="3" w16cid:durableId="1464689294">
    <w:abstractNumId w:val="3"/>
  </w:num>
  <w:num w:numId="4" w16cid:durableId="1957633702">
    <w:abstractNumId w:val="8"/>
  </w:num>
  <w:num w:numId="5" w16cid:durableId="113793548">
    <w:abstractNumId w:val="2"/>
  </w:num>
  <w:num w:numId="6" w16cid:durableId="2079479651">
    <w:abstractNumId w:val="4"/>
  </w:num>
  <w:num w:numId="7" w16cid:durableId="1409305305">
    <w:abstractNumId w:val="6"/>
  </w:num>
  <w:num w:numId="8" w16cid:durableId="1651398644">
    <w:abstractNumId w:val="9"/>
  </w:num>
  <w:num w:numId="9" w16cid:durableId="21442601">
    <w:abstractNumId w:val="5"/>
  </w:num>
  <w:num w:numId="10" w16cid:durableId="134882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4C"/>
    <w:rsid w:val="000317F2"/>
    <w:rsid w:val="00036E83"/>
    <w:rsid w:val="00037AEE"/>
    <w:rsid w:val="00044546"/>
    <w:rsid w:val="00045786"/>
    <w:rsid w:val="00050DE4"/>
    <w:rsid w:val="00055553"/>
    <w:rsid w:val="0005584E"/>
    <w:rsid w:val="0007155B"/>
    <w:rsid w:val="000769DF"/>
    <w:rsid w:val="00092E36"/>
    <w:rsid w:val="00094D3A"/>
    <w:rsid w:val="000A150F"/>
    <w:rsid w:val="000A79B8"/>
    <w:rsid w:val="000B3BD4"/>
    <w:rsid w:val="000C120F"/>
    <w:rsid w:val="000C1C5C"/>
    <w:rsid w:val="000C3A8F"/>
    <w:rsid w:val="000C5135"/>
    <w:rsid w:val="000E030C"/>
    <w:rsid w:val="000E1B8A"/>
    <w:rsid w:val="000E3948"/>
    <w:rsid w:val="000F3302"/>
    <w:rsid w:val="001152B8"/>
    <w:rsid w:val="00121751"/>
    <w:rsid w:val="00143FE7"/>
    <w:rsid w:val="0015566E"/>
    <w:rsid w:val="001729AF"/>
    <w:rsid w:val="00172B3D"/>
    <w:rsid w:val="001842A3"/>
    <w:rsid w:val="00187A4E"/>
    <w:rsid w:val="001A0E83"/>
    <w:rsid w:val="001A779C"/>
    <w:rsid w:val="001B1B0A"/>
    <w:rsid w:val="001B2C37"/>
    <w:rsid w:val="001B5E35"/>
    <w:rsid w:val="001D2350"/>
    <w:rsid w:val="001F4A39"/>
    <w:rsid w:val="0020176C"/>
    <w:rsid w:val="0020278F"/>
    <w:rsid w:val="002100DE"/>
    <w:rsid w:val="00217511"/>
    <w:rsid w:val="00221C5B"/>
    <w:rsid w:val="00234922"/>
    <w:rsid w:val="00252C28"/>
    <w:rsid w:val="00280237"/>
    <w:rsid w:val="002834C7"/>
    <w:rsid w:val="00296BBD"/>
    <w:rsid w:val="002A7609"/>
    <w:rsid w:val="002B07EB"/>
    <w:rsid w:val="002C02BC"/>
    <w:rsid w:val="002C0518"/>
    <w:rsid w:val="002E3EA8"/>
    <w:rsid w:val="00301920"/>
    <w:rsid w:val="00332303"/>
    <w:rsid w:val="00334FE6"/>
    <w:rsid w:val="00335137"/>
    <w:rsid w:val="00346A72"/>
    <w:rsid w:val="003825D2"/>
    <w:rsid w:val="00396B45"/>
    <w:rsid w:val="00397E5A"/>
    <w:rsid w:val="003A1770"/>
    <w:rsid w:val="003A3EC5"/>
    <w:rsid w:val="003A71E5"/>
    <w:rsid w:val="003C173D"/>
    <w:rsid w:val="003E2C93"/>
    <w:rsid w:val="003E4834"/>
    <w:rsid w:val="003E66DC"/>
    <w:rsid w:val="003E742D"/>
    <w:rsid w:val="003F4391"/>
    <w:rsid w:val="003F6153"/>
    <w:rsid w:val="0040163F"/>
    <w:rsid w:val="004177E6"/>
    <w:rsid w:val="004300B6"/>
    <w:rsid w:val="00437C89"/>
    <w:rsid w:val="0045635B"/>
    <w:rsid w:val="00460B2E"/>
    <w:rsid w:val="00466AE3"/>
    <w:rsid w:val="00467C2F"/>
    <w:rsid w:val="0047357F"/>
    <w:rsid w:val="00495D96"/>
    <w:rsid w:val="004A304C"/>
    <w:rsid w:val="004A6B24"/>
    <w:rsid w:val="004B4D32"/>
    <w:rsid w:val="004D53BF"/>
    <w:rsid w:val="004E07DE"/>
    <w:rsid w:val="004E6672"/>
    <w:rsid w:val="004F24D8"/>
    <w:rsid w:val="0050170C"/>
    <w:rsid w:val="00504C33"/>
    <w:rsid w:val="00506FE0"/>
    <w:rsid w:val="00524B43"/>
    <w:rsid w:val="00533CDB"/>
    <w:rsid w:val="00560064"/>
    <w:rsid w:val="00567D10"/>
    <w:rsid w:val="005720B4"/>
    <w:rsid w:val="0058074A"/>
    <w:rsid w:val="005832A6"/>
    <w:rsid w:val="00587E5F"/>
    <w:rsid w:val="00594A8E"/>
    <w:rsid w:val="005A1F1C"/>
    <w:rsid w:val="005A2CE4"/>
    <w:rsid w:val="005B1F22"/>
    <w:rsid w:val="005B5F0D"/>
    <w:rsid w:val="005B770E"/>
    <w:rsid w:val="005C5346"/>
    <w:rsid w:val="005D04F1"/>
    <w:rsid w:val="005F3D16"/>
    <w:rsid w:val="005F76C7"/>
    <w:rsid w:val="0060079D"/>
    <w:rsid w:val="00602B1B"/>
    <w:rsid w:val="00605F73"/>
    <w:rsid w:val="0060753A"/>
    <w:rsid w:val="006145BD"/>
    <w:rsid w:val="00614F1C"/>
    <w:rsid w:val="00640058"/>
    <w:rsid w:val="00643B60"/>
    <w:rsid w:val="00645B04"/>
    <w:rsid w:val="00646B22"/>
    <w:rsid w:val="00660ED8"/>
    <w:rsid w:val="00664DB9"/>
    <w:rsid w:val="006729AC"/>
    <w:rsid w:val="00685D3C"/>
    <w:rsid w:val="00691D5D"/>
    <w:rsid w:val="006C7FD6"/>
    <w:rsid w:val="006D0D23"/>
    <w:rsid w:val="006F399D"/>
    <w:rsid w:val="006F41AD"/>
    <w:rsid w:val="006F6070"/>
    <w:rsid w:val="007109CF"/>
    <w:rsid w:val="00722466"/>
    <w:rsid w:val="0074025A"/>
    <w:rsid w:val="00740821"/>
    <w:rsid w:val="007509FB"/>
    <w:rsid w:val="00751C99"/>
    <w:rsid w:val="00755E0C"/>
    <w:rsid w:val="0076000D"/>
    <w:rsid w:val="00783413"/>
    <w:rsid w:val="00792182"/>
    <w:rsid w:val="00794BE1"/>
    <w:rsid w:val="007A5864"/>
    <w:rsid w:val="007A71CC"/>
    <w:rsid w:val="007B3798"/>
    <w:rsid w:val="007D3368"/>
    <w:rsid w:val="007D40CB"/>
    <w:rsid w:val="007D5DDE"/>
    <w:rsid w:val="008042AB"/>
    <w:rsid w:val="008161AB"/>
    <w:rsid w:val="008240B6"/>
    <w:rsid w:val="008412FD"/>
    <w:rsid w:val="008613A5"/>
    <w:rsid w:val="00895B42"/>
    <w:rsid w:val="008B0BFE"/>
    <w:rsid w:val="008C28FD"/>
    <w:rsid w:val="008C3B74"/>
    <w:rsid w:val="008D2148"/>
    <w:rsid w:val="008D2B5E"/>
    <w:rsid w:val="008E62E9"/>
    <w:rsid w:val="008F43F9"/>
    <w:rsid w:val="00900F44"/>
    <w:rsid w:val="009016E5"/>
    <w:rsid w:val="00925AF7"/>
    <w:rsid w:val="009308D5"/>
    <w:rsid w:val="009341F2"/>
    <w:rsid w:val="00937700"/>
    <w:rsid w:val="009460D2"/>
    <w:rsid w:val="00986623"/>
    <w:rsid w:val="009A1C94"/>
    <w:rsid w:val="009A2976"/>
    <w:rsid w:val="009B6F1C"/>
    <w:rsid w:val="009D4657"/>
    <w:rsid w:val="009E44DE"/>
    <w:rsid w:val="009F67AA"/>
    <w:rsid w:val="00A06A66"/>
    <w:rsid w:val="00A15490"/>
    <w:rsid w:val="00A22DDE"/>
    <w:rsid w:val="00A33831"/>
    <w:rsid w:val="00A35DCD"/>
    <w:rsid w:val="00A360BA"/>
    <w:rsid w:val="00A378AB"/>
    <w:rsid w:val="00A64ABB"/>
    <w:rsid w:val="00A66EED"/>
    <w:rsid w:val="00A67FEE"/>
    <w:rsid w:val="00A905DC"/>
    <w:rsid w:val="00A91BE2"/>
    <w:rsid w:val="00AA355D"/>
    <w:rsid w:val="00AB0D8A"/>
    <w:rsid w:val="00AB65A3"/>
    <w:rsid w:val="00AC03C6"/>
    <w:rsid w:val="00AC0E5F"/>
    <w:rsid w:val="00AC56F3"/>
    <w:rsid w:val="00AC774F"/>
    <w:rsid w:val="00AE69D9"/>
    <w:rsid w:val="00AF3537"/>
    <w:rsid w:val="00B04AC7"/>
    <w:rsid w:val="00B11AC8"/>
    <w:rsid w:val="00B11E4F"/>
    <w:rsid w:val="00B3365C"/>
    <w:rsid w:val="00B41474"/>
    <w:rsid w:val="00B43FCE"/>
    <w:rsid w:val="00B62017"/>
    <w:rsid w:val="00B749A3"/>
    <w:rsid w:val="00BB6179"/>
    <w:rsid w:val="00BD1CF1"/>
    <w:rsid w:val="00BD7078"/>
    <w:rsid w:val="00BE57AD"/>
    <w:rsid w:val="00BF1470"/>
    <w:rsid w:val="00BF5D4C"/>
    <w:rsid w:val="00BF7E21"/>
    <w:rsid w:val="00C12ABE"/>
    <w:rsid w:val="00C14CB5"/>
    <w:rsid w:val="00C320DD"/>
    <w:rsid w:val="00C334C1"/>
    <w:rsid w:val="00C40FE0"/>
    <w:rsid w:val="00C432A0"/>
    <w:rsid w:val="00C579DF"/>
    <w:rsid w:val="00C60032"/>
    <w:rsid w:val="00C65A55"/>
    <w:rsid w:val="00C8575C"/>
    <w:rsid w:val="00C8666D"/>
    <w:rsid w:val="00C90DA7"/>
    <w:rsid w:val="00CD04D9"/>
    <w:rsid w:val="00CD32B6"/>
    <w:rsid w:val="00CE394F"/>
    <w:rsid w:val="00CF1DE2"/>
    <w:rsid w:val="00CF37E8"/>
    <w:rsid w:val="00CF5CF6"/>
    <w:rsid w:val="00D00F90"/>
    <w:rsid w:val="00D1515E"/>
    <w:rsid w:val="00D2424F"/>
    <w:rsid w:val="00D5197A"/>
    <w:rsid w:val="00D53187"/>
    <w:rsid w:val="00D569BB"/>
    <w:rsid w:val="00D57B6F"/>
    <w:rsid w:val="00D733F1"/>
    <w:rsid w:val="00D8683A"/>
    <w:rsid w:val="00D91241"/>
    <w:rsid w:val="00DA2EBA"/>
    <w:rsid w:val="00DA39DC"/>
    <w:rsid w:val="00DB39BD"/>
    <w:rsid w:val="00DD2D96"/>
    <w:rsid w:val="00DD3A94"/>
    <w:rsid w:val="00DD68C3"/>
    <w:rsid w:val="00DE0FCA"/>
    <w:rsid w:val="00DE755D"/>
    <w:rsid w:val="00DF12B4"/>
    <w:rsid w:val="00DF56F4"/>
    <w:rsid w:val="00DF5B4D"/>
    <w:rsid w:val="00E22032"/>
    <w:rsid w:val="00E3375D"/>
    <w:rsid w:val="00E3445B"/>
    <w:rsid w:val="00E35ADB"/>
    <w:rsid w:val="00E44B74"/>
    <w:rsid w:val="00E47310"/>
    <w:rsid w:val="00E52D42"/>
    <w:rsid w:val="00E5623E"/>
    <w:rsid w:val="00E56E85"/>
    <w:rsid w:val="00E61B6B"/>
    <w:rsid w:val="00E66444"/>
    <w:rsid w:val="00E67FA5"/>
    <w:rsid w:val="00E81AB1"/>
    <w:rsid w:val="00E83BB4"/>
    <w:rsid w:val="00E9437B"/>
    <w:rsid w:val="00EADEE5"/>
    <w:rsid w:val="00EB67E1"/>
    <w:rsid w:val="00EB7D6B"/>
    <w:rsid w:val="00EC76FD"/>
    <w:rsid w:val="00ED0526"/>
    <w:rsid w:val="00ED397C"/>
    <w:rsid w:val="00ED3C8C"/>
    <w:rsid w:val="00ED7C67"/>
    <w:rsid w:val="00EE0A55"/>
    <w:rsid w:val="00F024B5"/>
    <w:rsid w:val="00F111D4"/>
    <w:rsid w:val="00F13D0C"/>
    <w:rsid w:val="00F174D1"/>
    <w:rsid w:val="00F21466"/>
    <w:rsid w:val="00F4658E"/>
    <w:rsid w:val="00F7188E"/>
    <w:rsid w:val="00F729B6"/>
    <w:rsid w:val="00F81579"/>
    <w:rsid w:val="00F82183"/>
    <w:rsid w:val="00F84FA8"/>
    <w:rsid w:val="00F91BDB"/>
    <w:rsid w:val="00FA3D66"/>
    <w:rsid w:val="00FD1C47"/>
    <w:rsid w:val="00FE0013"/>
    <w:rsid w:val="00FF1A22"/>
    <w:rsid w:val="00FF1E42"/>
    <w:rsid w:val="010B75CA"/>
    <w:rsid w:val="02A2E2CA"/>
    <w:rsid w:val="04083C42"/>
    <w:rsid w:val="07720C2E"/>
    <w:rsid w:val="07856525"/>
    <w:rsid w:val="0AECC9EC"/>
    <w:rsid w:val="0D1C7220"/>
    <w:rsid w:val="103E4261"/>
    <w:rsid w:val="18384E63"/>
    <w:rsid w:val="1B967A92"/>
    <w:rsid w:val="1BADF5A8"/>
    <w:rsid w:val="1CB2C385"/>
    <w:rsid w:val="22E5B6D3"/>
    <w:rsid w:val="254B9F58"/>
    <w:rsid w:val="26BB8B71"/>
    <w:rsid w:val="28502227"/>
    <w:rsid w:val="28B347E5"/>
    <w:rsid w:val="28E9391F"/>
    <w:rsid w:val="2D21477D"/>
    <w:rsid w:val="2E488EB2"/>
    <w:rsid w:val="2FD31AC8"/>
    <w:rsid w:val="3103C92B"/>
    <w:rsid w:val="31671D1F"/>
    <w:rsid w:val="32084A7B"/>
    <w:rsid w:val="32C9E333"/>
    <w:rsid w:val="339319F8"/>
    <w:rsid w:val="3D659EF8"/>
    <w:rsid w:val="40DC9553"/>
    <w:rsid w:val="416F2098"/>
    <w:rsid w:val="4489D0BA"/>
    <w:rsid w:val="4522B796"/>
    <w:rsid w:val="4948C90E"/>
    <w:rsid w:val="4A72CD37"/>
    <w:rsid w:val="4A892D04"/>
    <w:rsid w:val="4D153805"/>
    <w:rsid w:val="4EBB23A0"/>
    <w:rsid w:val="526ED9EC"/>
    <w:rsid w:val="5C62FA1B"/>
    <w:rsid w:val="5D89EE25"/>
    <w:rsid w:val="603B630D"/>
    <w:rsid w:val="61D36F2B"/>
    <w:rsid w:val="61E55870"/>
    <w:rsid w:val="6323CF9E"/>
    <w:rsid w:val="635AAEDA"/>
    <w:rsid w:val="6586AAE1"/>
    <w:rsid w:val="68116995"/>
    <w:rsid w:val="6C6AD2F0"/>
    <w:rsid w:val="6E03F078"/>
    <w:rsid w:val="6E4F819F"/>
    <w:rsid w:val="6F4D30B7"/>
    <w:rsid w:val="70E90118"/>
    <w:rsid w:val="7158AB37"/>
    <w:rsid w:val="756D419E"/>
    <w:rsid w:val="78D1EC27"/>
    <w:rsid w:val="7A6F6FC4"/>
    <w:rsid w:val="7BFE9FCF"/>
    <w:rsid w:val="7DB3A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FF5CA"/>
  <w15:docId w15:val="{84F58A58-19DA-47F9-B814-A775174B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D4C"/>
    <w:rPr>
      <w:rFonts w:ascii="Arial" w:hAnsi="Arial"/>
      <w:sz w:val="24"/>
    </w:rPr>
  </w:style>
  <w:style w:type="paragraph" w:styleId="Heading1">
    <w:name w:val="heading 1"/>
    <w:basedOn w:val="Normal"/>
    <w:next w:val="Normal"/>
    <w:link w:val="Heading1Char"/>
    <w:qFormat/>
    <w:rsid w:val="00BF5D4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F5D4C"/>
    <w:pPr>
      <w:keepNext/>
      <w:spacing w:before="60" w:after="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D4C"/>
    <w:rPr>
      <w:rFonts w:ascii="Arial" w:hAnsi="Arial" w:cs="Arial"/>
      <w:b/>
      <w:bCs/>
      <w:kern w:val="32"/>
      <w:sz w:val="32"/>
      <w:szCs w:val="32"/>
    </w:rPr>
  </w:style>
  <w:style w:type="character" w:customStyle="1" w:styleId="Heading2Char">
    <w:name w:val="Heading 2 Char"/>
    <w:basedOn w:val="DefaultParagraphFont"/>
    <w:link w:val="Heading2"/>
    <w:rsid w:val="00BF5D4C"/>
    <w:rPr>
      <w:rFonts w:ascii="Arial" w:hAnsi="Arial"/>
      <w:b/>
      <w:sz w:val="22"/>
    </w:rPr>
  </w:style>
  <w:style w:type="character" w:styleId="Hyperlink">
    <w:name w:val="Hyperlink"/>
    <w:rsid w:val="00BF5D4C"/>
    <w:rPr>
      <w:color w:val="0000FF"/>
      <w:u w:val="single"/>
    </w:rPr>
  </w:style>
  <w:style w:type="paragraph" w:styleId="NoSpacing">
    <w:name w:val="No Spacing"/>
    <w:uiPriority w:val="1"/>
    <w:qFormat/>
    <w:rsid w:val="00BF5D4C"/>
    <w:rPr>
      <w:rFonts w:ascii="Calibri" w:eastAsia="Calibri" w:hAnsi="Calibri"/>
      <w:sz w:val="22"/>
      <w:szCs w:val="22"/>
      <w:lang w:val="cy-GB" w:eastAsia="en-US"/>
    </w:rPr>
  </w:style>
  <w:style w:type="paragraph" w:styleId="ListParagraph">
    <w:name w:val="List Paragraph"/>
    <w:basedOn w:val="Normal"/>
    <w:uiPriority w:val="34"/>
    <w:qFormat/>
    <w:rsid w:val="009341F2"/>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9A2976"/>
    <w:rPr>
      <w:rFonts w:ascii="Arial" w:hAnsi="Arial"/>
      <w:sz w:val="24"/>
    </w:rPr>
  </w:style>
  <w:style w:type="character" w:styleId="CommentReference">
    <w:name w:val="annotation reference"/>
    <w:basedOn w:val="DefaultParagraphFont"/>
    <w:semiHidden/>
    <w:unhideWhenUsed/>
    <w:rsid w:val="000317F2"/>
    <w:rPr>
      <w:sz w:val="16"/>
      <w:szCs w:val="16"/>
    </w:rPr>
  </w:style>
  <w:style w:type="paragraph" w:styleId="CommentText">
    <w:name w:val="annotation text"/>
    <w:basedOn w:val="Normal"/>
    <w:link w:val="CommentTextChar"/>
    <w:unhideWhenUsed/>
    <w:rsid w:val="000317F2"/>
    <w:rPr>
      <w:sz w:val="20"/>
    </w:rPr>
  </w:style>
  <w:style w:type="character" w:customStyle="1" w:styleId="CommentTextChar">
    <w:name w:val="Comment Text Char"/>
    <w:basedOn w:val="DefaultParagraphFont"/>
    <w:link w:val="CommentText"/>
    <w:rsid w:val="000317F2"/>
    <w:rPr>
      <w:rFonts w:ascii="Arial" w:hAnsi="Arial"/>
    </w:rPr>
  </w:style>
  <w:style w:type="paragraph" w:styleId="CommentSubject">
    <w:name w:val="annotation subject"/>
    <w:basedOn w:val="CommentText"/>
    <w:next w:val="CommentText"/>
    <w:link w:val="CommentSubjectChar"/>
    <w:semiHidden/>
    <w:unhideWhenUsed/>
    <w:rsid w:val="000317F2"/>
    <w:rPr>
      <w:b/>
      <w:bCs/>
    </w:rPr>
  </w:style>
  <w:style w:type="character" w:customStyle="1" w:styleId="CommentSubjectChar">
    <w:name w:val="Comment Subject Char"/>
    <w:basedOn w:val="CommentTextChar"/>
    <w:link w:val="CommentSubject"/>
    <w:semiHidden/>
    <w:rsid w:val="000317F2"/>
    <w:rPr>
      <w:rFonts w:ascii="Arial" w:hAnsi="Arial"/>
      <w:b/>
      <w:bCs/>
    </w:rPr>
  </w:style>
  <w:style w:type="character" w:styleId="UnresolvedMention">
    <w:name w:val="Unresolved Mention"/>
    <w:basedOn w:val="DefaultParagraphFont"/>
    <w:uiPriority w:val="99"/>
    <w:semiHidden/>
    <w:unhideWhenUsed/>
    <w:rsid w:val="005B770E"/>
    <w:rPr>
      <w:color w:val="605E5C"/>
      <w:shd w:val="clear" w:color="auto" w:fill="E1DFDD"/>
    </w:rPr>
  </w:style>
  <w:style w:type="character" w:customStyle="1" w:styleId="ui-provider">
    <w:name w:val="ui-provider"/>
    <w:basedOn w:val="DefaultParagraphFont"/>
    <w:rsid w:val="00B04AC7"/>
  </w:style>
  <w:style w:type="paragraph" w:styleId="NormalWeb">
    <w:name w:val="Normal (Web)"/>
    <w:basedOn w:val="Normal"/>
    <w:uiPriority w:val="99"/>
    <w:unhideWhenUsed/>
    <w:rsid w:val="00E81AB1"/>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servicepensionscheme.org.uk/members/prospective-members-faq/" TargetMode="External"/><Relationship Id="rId13"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hyperlink" Target="https://gov.wales/making-civil-service-great-place-work-veterans" TargetMode="External"/><Relationship Id="rId12" Type="http://schemas.openxmlformats.org/officeDocument/2006/relationships/theme" Target="theme/theme1.xml"/><Relationship Id="rId2" Type="http://schemas.openxmlformats.org/officeDocument/2006/relationships/numbering" Target="numbering.xml"/><Relationship Id="rId6" Type="http://schemas.openxmlformats.org/officeDocument/2006/relationships/hyperlink" Target="mailto:sharedservicehelpdesk@gov.wales"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intranet/English/People/LearningCareerDevelopment/Professions/Pages/Welcome.aspx" TargetMode="External"/><Relationship Id="Rdc80622295df47b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documents.hf.wales.gov.uk/id:A13423273/document/versions/published"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8" ma:contentTypeDescription="Create a new document." ma:contentTypeScope="" ma:versionID="029652ccdc0883a9fa7f37b873162a4b">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e09a544443486f9902d0fa054f802d11"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A44986617</value>
    </field>
    <field name="Objective-Title">
      <value order="0">2023 03 04 EB2 Head of Building Regulations Job Description - external English</value>
    </field>
    <field name="Objective-Description">
      <value order="0"/>
    </field>
    <field name="Objective-CreationStamp">
      <value order="0">2023-04-24T12:52:48Z</value>
    </field>
    <field name="Objective-IsApproved">
      <value order="0">false</value>
    </field>
    <field name="Objective-IsPublished">
      <value order="0">false</value>
    </field>
    <field name="Objective-DatePublished">
      <value order="0"/>
    </field>
    <field name="Objective-ModificationStamp">
      <value order="0">2023-04-24T12:53:10Z</value>
    </field>
    <field name="Objective-Owner">
      <value order="0">Samuel, Francois (CCRA - Planning)</value>
    </field>
    <field name="Objective-Path">
      <value order="0">Objective Global Folder:#Business File Plan:WG Organisational Groups:NEW - Post April 2022 - Climate Change &amp; Rural Affairs:Climate Change &amp; Rural Affairs (CCRA) - Planning:1 - Save:Building Regulations:Building Regulations - 2022-2026:Building Regulations - Administration:Building Regulations - Administration - 2022-2026:Recruitment</value>
    </field>
    <field name="Objective-Parent">
      <value order="0">Recruitment</value>
    </field>
    <field name="Objective-State">
      <value order="0">Being Drafted</value>
    </field>
    <field name="Objective-VersionId">
      <value order="0">vA85524534</value>
    </field>
    <field name="Objective-Version">
      <value order="0">0.2</value>
    </field>
    <field name="Objective-VersionNumber">
      <value order="0">2</value>
    </field>
    <field name="Objective-VersionComment">
      <value order="0">Version 2</value>
    </field>
    <field name="Objective-FileNumber">
      <value order="0">qA1536997</value>
    </field>
    <field name="Objective-Classification">
      <value order="0">Official</value>
    </field>
    <field name="Objective-Caveats">
      <value order="0"/>
    </field>
  </systemFields>
  <catalogues>
    <catalogue name="Document Type Catalogue" type="type" ori="id:cA14">
      <field name="Objective-Date Acquired">
        <value order="0">2023-04-23T23:00:00Z</value>
      </field>
      <field name="Objective-Official Translation">
        <value order="0"/>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58e57b-b88b-4702-a373-220b4f5d47a9"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695030-0C81-45E0-8ADE-EE026DD4F167}"/>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49C35E23-4F06-4257-AB9B-991E696D78F2}"/>
</file>

<file path=customXML/itemProps4.xml><?xml version="1.0" encoding="utf-8"?>
<ds:datastoreItem xmlns:ds="http://schemas.openxmlformats.org/officeDocument/2006/customXml" ds:itemID="{C4350235-5C64-4B2C-A7A3-7FBB6AD49C5A}"/>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Bethan Sian (FCS - HR)</dc:creator>
  <cp:keywords/>
  <cp:lastModifiedBy>Samuel, Francois (CCRA - Planning)</cp:lastModifiedBy>
  <cp:revision>2</cp:revision>
  <dcterms:created xsi:type="dcterms:W3CDTF">2023-04-24T12:52:00Z</dcterms:created>
  <dcterms:modified xsi:type="dcterms:W3CDTF">2023-04-24T12:52:00Z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A44986617</vt:lpwstr>
  </property>
  <property fmtid="{D5CDD505-2E9C-101B-9397-08002B2CF9AE}" pid="4" name="Objective-Title">
    <vt:lpwstr>2023 03 04 EB2 Head of Building Regulations Job Description - external English</vt:lpwstr>
  </property>
  <property fmtid="{D5CDD505-2E9C-101B-9397-08002B2CF9AE}" pid="5" name="Objective-Comment">
    <vt:lpwstr/>
  </property>
  <property fmtid="{D5CDD505-2E9C-101B-9397-08002B2CF9AE}" pid="6" name="Objective-CreationStamp">
    <vt:filetime>2023-04-24T12:52:54Z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2023-04-24T12:53:10Z</vt:filetime>
  </property>
  <property fmtid="{D5CDD505-2E9C-101B-9397-08002B2CF9AE}" pid="11" name="Objective-Owner">
    <vt:lpwstr>Samuel, Francois (CCRA - Planning)</vt:lpwstr>
  </property>
  <property fmtid="{D5CDD505-2E9C-101B-9397-08002B2CF9AE}" pid="12" name="Objective-Path">
    <vt:lpwstr>Objective Global Folder:#Business File Plan:WG Organisational Groups:NEW - Post April 2022 - Climate Change &amp; Rural Affairs:Climate Change &amp; Rural Affairs (CCRA) - Planning:1 - Save:Building Regulations:Building Regulations - 2022-2026:Building Regulations - Administration:Building Regulations - Administration - 2022-2026:Recruitment:</vt:lpwstr>
  </property>
  <property fmtid="{D5CDD505-2E9C-101B-9397-08002B2CF9AE}" pid="13" name="Objective-Parent">
    <vt:lpwstr>Recruitment</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2013-01-14T23:00:00Z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vA85524534</vt:lpwstr>
  </property>
  <property fmtid="{D5CDD505-2E9C-101B-9397-08002B2CF9AE}" pid="28" name="Objective-Date Acquired">
    <vt:filetime>2023-04-23T23:00:00Z</vt:filetime>
  </property>
  <property fmtid="{D5CDD505-2E9C-101B-9397-08002B2CF9AE}" pid="29" name="Objective-Official Translation">
    <vt:lpwstr/>
  </property>
  <property fmtid="{D5CDD505-2E9C-101B-9397-08002B2CF9AE}" pid="30" name="Objective-Connect Creator">
    <vt:lpwstr/>
  </property>
  <property fmtid="{D5CDD505-2E9C-101B-9397-08002B2CF9AE}" pid="31" name="ContentTypeId">
    <vt:lpwstr>0x0101008A12BCA384B5074CB2E2D04244552AF8</vt:lpwstr>
  </property>
</Properties>
</file>