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AE43" w14:textId="77777777" w:rsidR="00D903B7" w:rsidRDefault="00D903B7">
      <w:pPr>
        <w:pStyle w:val="Body"/>
        <w:rPr>
          <w:b/>
          <w:bCs/>
          <w:color w:val="00B0F0"/>
          <w:u w:color="00B0F0"/>
        </w:rPr>
      </w:pPr>
    </w:p>
    <w:p w14:paraId="218F2C2A" w14:textId="77777777" w:rsidR="00D903B7" w:rsidRDefault="00FF61C7">
      <w:pPr>
        <w:pStyle w:val="Body"/>
        <w:jc w:val="center"/>
        <w:rPr>
          <w:b/>
          <w:bCs/>
          <w:sz w:val="28"/>
          <w:szCs w:val="28"/>
        </w:rPr>
      </w:pPr>
      <w:r>
        <w:rPr>
          <w:b/>
          <w:bCs/>
          <w:sz w:val="28"/>
          <w:szCs w:val="28"/>
          <w:lang w:val="de-DE"/>
        </w:rPr>
        <w:t xml:space="preserve">JOB DESCRIPTION </w:t>
      </w:r>
    </w:p>
    <w:p w14:paraId="0C9E096C" w14:textId="77777777" w:rsidR="00D903B7" w:rsidRDefault="00D903B7">
      <w:pPr>
        <w:pStyle w:val="Body"/>
      </w:pPr>
    </w:p>
    <w:tbl>
      <w:tblPr>
        <w:tblW w:w="8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8"/>
        <w:gridCol w:w="5748"/>
      </w:tblGrid>
      <w:tr w:rsidR="00D903B7" w14:paraId="00876905" w14:textId="77777777">
        <w:trPr>
          <w:trHeight w:val="263"/>
        </w:trPr>
        <w:tc>
          <w:tcPr>
            <w:tcW w:w="3248" w:type="dxa"/>
            <w:tcBorders>
              <w:top w:val="single" w:sz="12" w:space="0" w:color="000000"/>
              <w:left w:val="single" w:sz="12" w:space="0" w:color="000000"/>
              <w:bottom w:val="nil"/>
              <w:right w:val="single" w:sz="12" w:space="0" w:color="000000"/>
            </w:tcBorders>
            <w:shd w:val="clear" w:color="auto" w:fill="00B0F0"/>
            <w:tcMar>
              <w:top w:w="80" w:type="dxa"/>
              <w:left w:w="80" w:type="dxa"/>
              <w:bottom w:w="80" w:type="dxa"/>
              <w:right w:w="80" w:type="dxa"/>
            </w:tcMar>
          </w:tcPr>
          <w:p w14:paraId="25DC369F" w14:textId="77777777" w:rsidR="00D903B7" w:rsidRDefault="00FF61C7">
            <w:pPr>
              <w:pStyle w:val="Body"/>
              <w:spacing w:line="360" w:lineRule="auto"/>
            </w:pPr>
            <w:r>
              <w:rPr>
                <w:b/>
                <w:bCs/>
                <w:sz w:val="22"/>
                <w:szCs w:val="22"/>
                <w:lang w:val="en-US"/>
              </w:rPr>
              <w:t>Job Title</w:t>
            </w:r>
          </w:p>
        </w:tc>
        <w:tc>
          <w:tcPr>
            <w:tcW w:w="574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28490F" w14:textId="77777777" w:rsidR="00D903B7" w:rsidRDefault="00FF61C7">
            <w:pPr>
              <w:pStyle w:val="Body"/>
              <w:spacing w:line="360" w:lineRule="auto"/>
            </w:pPr>
            <w:r>
              <w:rPr>
                <w:b/>
                <w:bCs/>
                <w:sz w:val="22"/>
                <w:szCs w:val="22"/>
                <w:lang w:val="en-US"/>
              </w:rPr>
              <w:t>Senior Pay and Reward Adviser</w:t>
            </w:r>
          </w:p>
        </w:tc>
      </w:tr>
      <w:tr w:rsidR="00D903B7" w14:paraId="12886E58" w14:textId="77777777">
        <w:trPr>
          <w:trHeight w:val="248"/>
        </w:trPr>
        <w:tc>
          <w:tcPr>
            <w:tcW w:w="3248" w:type="dxa"/>
            <w:tcBorders>
              <w:top w:val="nil"/>
              <w:left w:val="single" w:sz="12" w:space="0" w:color="000000"/>
              <w:bottom w:val="nil"/>
              <w:right w:val="nil"/>
            </w:tcBorders>
            <w:shd w:val="clear" w:color="auto" w:fill="00B0F0"/>
            <w:tcMar>
              <w:top w:w="80" w:type="dxa"/>
              <w:left w:w="80" w:type="dxa"/>
              <w:bottom w:w="80" w:type="dxa"/>
              <w:right w:w="80" w:type="dxa"/>
            </w:tcMar>
          </w:tcPr>
          <w:p w14:paraId="65D48A81" w14:textId="77777777" w:rsidR="00D903B7" w:rsidRDefault="00FF61C7">
            <w:pPr>
              <w:pStyle w:val="Body"/>
              <w:spacing w:line="360" w:lineRule="auto"/>
            </w:pPr>
            <w:r>
              <w:rPr>
                <w:b/>
                <w:bCs/>
                <w:sz w:val="22"/>
                <w:szCs w:val="22"/>
                <w:lang w:val="en-US"/>
              </w:rPr>
              <w:t>Department</w:t>
            </w:r>
          </w:p>
        </w:tc>
        <w:tc>
          <w:tcPr>
            <w:tcW w:w="5748" w:type="dxa"/>
            <w:tcBorders>
              <w:top w:val="single" w:sz="12" w:space="0" w:color="000000"/>
              <w:left w:val="nil"/>
              <w:bottom w:val="nil"/>
              <w:right w:val="single" w:sz="12" w:space="0" w:color="000000"/>
            </w:tcBorders>
            <w:shd w:val="clear" w:color="auto" w:fill="auto"/>
            <w:tcMar>
              <w:top w:w="80" w:type="dxa"/>
              <w:left w:w="80" w:type="dxa"/>
              <w:bottom w:w="80" w:type="dxa"/>
              <w:right w:w="80" w:type="dxa"/>
            </w:tcMar>
          </w:tcPr>
          <w:p w14:paraId="25D25EB8" w14:textId="77777777" w:rsidR="00D903B7" w:rsidRDefault="00FF61C7">
            <w:pPr>
              <w:pStyle w:val="Body"/>
              <w:spacing w:line="360" w:lineRule="auto"/>
            </w:pPr>
            <w:r>
              <w:rPr>
                <w:b/>
                <w:bCs/>
                <w:sz w:val="22"/>
                <w:szCs w:val="22"/>
                <w:lang w:val="en-US"/>
              </w:rPr>
              <w:t>Resources and Asset</w:t>
            </w:r>
          </w:p>
        </w:tc>
      </w:tr>
      <w:tr w:rsidR="00D903B7" w14:paraId="4019DEAD" w14:textId="77777777">
        <w:trPr>
          <w:trHeight w:val="233"/>
        </w:trPr>
        <w:tc>
          <w:tcPr>
            <w:tcW w:w="3248" w:type="dxa"/>
            <w:tcBorders>
              <w:top w:val="nil"/>
              <w:left w:val="single" w:sz="12" w:space="0" w:color="000000"/>
              <w:bottom w:val="nil"/>
              <w:right w:val="nil"/>
            </w:tcBorders>
            <w:shd w:val="clear" w:color="auto" w:fill="92D050"/>
            <w:tcMar>
              <w:top w:w="80" w:type="dxa"/>
              <w:left w:w="80" w:type="dxa"/>
              <w:bottom w:w="80" w:type="dxa"/>
              <w:right w:w="80" w:type="dxa"/>
            </w:tcMar>
          </w:tcPr>
          <w:p w14:paraId="16FDF3F9" w14:textId="77777777" w:rsidR="00D903B7" w:rsidRDefault="00FF61C7">
            <w:pPr>
              <w:pStyle w:val="Body"/>
              <w:spacing w:line="360" w:lineRule="auto"/>
            </w:pPr>
            <w:r>
              <w:rPr>
                <w:b/>
                <w:bCs/>
                <w:sz w:val="22"/>
                <w:szCs w:val="22"/>
                <w:lang w:val="en-US"/>
              </w:rPr>
              <w:t>Section or Service</w:t>
            </w:r>
          </w:p>
        </w:tc>
        <w:tc>
          <w:tcPr>
            <w:tcW w:w="5748" w:type="dxa"/>
            <w:tcBorders>
              <w:top w:val="nil"/>
              <w:left w:val="nil"/>
              <w:bottom w:val="nil"/>
              <w:right w:val="single" w:sz="12" w:space="0" w:color="000000"/>
            </w:tcBorders>
            <w:shd w:val="clear" w:color="auto" w:fill="auto"/>
            <w:tcMar>
              <w:top w:w="80" w:type="dxa"/>
              <w:left w:w="80" w:type="dxa"/>
              <w:bottom w:w="80" w:type="dxa"/>
              <w:right w:w="80" w:type="dxa"/>
            </w:tcMar>
          </w:tcPr>
          <w:p w14:paraId="27854E4E" w14:textId="77777777" w:rsidR="00D903B7" w:rsidRDefault="00FF61C7">
            <w:pPr>
              <w:pStyle w:val="Body"/>
              <w:spacing w:line="360" w:lineRule="auto"/>
            </w:pPr>
            <w:r>
              <w:rPr>
                <w:b/>
                <w:bCs/>
                <w:sz w:val="22"/>
                <w:szCs w:val="22"/>
                <w:lang w:val="en-US"/>
              </w:rPr>
              <w:t>HR and OD, HR Operations</w:t>
            </w:r>
          </w:p>
        </w:tc>
      </w:tr>
      <w:tr w:rsidR="00D903B7" w14:paraId="6CF2806C" w14:textId="77777777">
        <w:trPr>
          <w:trHeight w:val="248"/>
        </w:trPr>
        <w:tc>
          <w:tcPr>
            <w:tcW w:w="3248" w:type="dxa"/>
            <w:tcBorders>
              <w:top w:val="nil"/>
              <w:left w:val="single" w:sz="12" w:space="0" w:color="000000"/>
              <w:bottom w:val="single" w:sz="12" w:space="0" w:color="000000"/>
              <w:right w:val="nil"/>
            </w:tcBorders>
            <w:shd w:val="clear" w:color="auto" w:fill="00B0F0"/>
            <w:tcMar>
              <w:top w:w="80" w:type="dxa"/>
              <w:left w:w="80" w:type="dxa"/>
              <w:bottom w:w="80" w:type="dxa"/>
              <w:right w:w="80" w:type="dxa"/>
            </w:tcMar>
          </w:tcPr>
          <w:p w14:paraId="3B80729B" w14:textId="77777777" w:rsidR="00D903B7" w:rsidRDefault="00FF61C7">
            <w:pPr>
              <w:pStyle w:val="Body"/>
              <w:spacing w:line="360" w:lineRule="auto"/>
            </w:pPr>
            <w:r>
              <w:rPr>
                <w:b/>
                <w:bCs/>
                <w:sz w:val="22"/>
                <w:szCs w:val="22"/>
                <w:lang w:val="en-US"/>
              </w:rPr>
              <w:t>Grade</w:t>
            </w:r>
          </w:p>
        </w:tc>
        <w:tc>
          <w:tcPr>
            <w:tcW w:w="5748" w:type="dxa"/>
            <w:tcBorders>
              <w:top w:val="nil"/>
              <w:left w:val="nil"/>
              <w:bottom w:val="single" w:sz="12" w:space="0" w:color="000000"/>
              <w:right w:val="single" w:sz="12" w:space="0" w:color="000000"/>
            </w:tcBorders>
            <w:shd w:val="clear" w:color="auto" w:fill="auto"/>
            <w:tcMar>
              <w:top w:w="80" w:type="dxa"/>
              <w:left w:w="80" w:type="dxa"/>
              <w:bottom w:w="80" w:type="dxa"/>
              <w:right w:w="80" w:type="dxa"/>
            </w:tcMar>
          </w:tcPr>
          <w:p w14:paraId="49B98364" w14:textId="77777777" w:rsidR="00D903B7" w:rsidRDefault="00FF61C7">
            <w:pPr>
              <w:pStyle w:val="Body"/>
            </w:pPr>
            <w:r>
              <w:rPr>
                <w:b/>
                <w:bCs/>
                <w:sz w:val="22"/>
                <w:szCs w:val="22"/>
                <w:lang w:val="en-US"/>
              </w:rPr>
              <w:t>H</w:t>
            </w:r>
          </w:p>
        </w:tc>
      </w:tr>
    </w:tbl>
    <w:p w14:paraId="2E359B0F" w14:textId="77777777" w:rsidR="00D903B7" w:rsidRDefault="00D903B7">
      <w:pPr>
        <w:pStyle w:val="Body"/>
        <w:widowControl w:val="0"/>
      </w:pPr>
    </w:p>
    <w:p w14:paraId="598A509C" w14:textId="77777777" w:rsidR="00D903B7" w:rsidRDefault="00D903B7">
      <w:pPr>
        <w:pStyle w:val="Body"/>
      </w:pPr>
    </w:p>
    <w:p w14:paraId="2A43596C" w14:textId="77777777" w:rsidR="00D903B7" w:rsidRDefault="00D903B7">
      <w:pPr>
        <w:pStyle w:val="Body"/>
        <w:pBdr>
          <w:bottom w:val="single" w:sz="12" w:space="0" w:color="000000"/>
        </w:pBdr>
        <w:rPr>
          <w:b/>
          <w:bCs/>
          <w:sz w:val="28"/>
          <w:szCs w:val="28"/>
        </w:rPr>
      </w:pPr>
    </w:p>
    <w:p w14:paraId="74CA5B86" w14:textId="77777777" w:rsidR="00D903B7" w:rsidRDefault="00D903B7">
      <w:pPr>
        <w:pStyle w:val="Body"/>
        <w:rPr>
          <w:b/>
          <w:bCs/>
        </w:rPr>
      </w:pPr>
    </w:p>
    <w:p w14:paraId="122614F9" w14:textId="77777777" w:rsidR="00D903B7" w:rsidRDefault="00D903B7">
      <w:pPr>
        <w:pStyle w:val="Body"/>
        <w:rPr>
          <w:b/>
          <w:bCs/>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71"/>
        <w:gridCol w:w="5449"/>
      </w:tblGrid>
      <w:tr w:rsidR="00D903B7" w14:paraId="17E826AB" w14:textId="77777777">
        <w:trPr>
          <w:trHeight w:val="263"/>
        </w:trPr>
        <w:tc>
          <w:tcPr>
            <w:tcW w:w="3571" w:type="dxa"/>
            <w:tcBorders>
              <w:top w:val="single" w:sz="12" w:space="0" w:color="000000"/>
              <w:left w:val="single" w:sz="12" w:space="0" w:color="000000"/>
              <w:bottom w:val="single" w:sz="12" w:space="0" w:color="000000"/>
              <w:right w:val="single" w:sz="12" w:space="0" w:color="000000"/>
            </w:tcBorders>
            <w:shd w:val="clear" w:color="auto" w:fill="00B0F0"/>
            <w:tcMar>
              <w:top w:w="80" w:type="dxa"/>
              <w:left w:w="80" w:type="dxa"/>
              <w:bottom w:w="80" w:type="dxa"/>
              <w:right w:w="80" w:type="dxa"/>
            </w:tcMar>
          </w:tcPr>
          <w:p w14:paraId="59FF6082" w14:textId="77777777" w:rsidR="00D903B7" w:rsidRDefault="00FF61C7">
            <w:pPr>
              <w:pStyle w:val="Body"/>
              <w:spacing w:line="360" w:lineRule="auto"/>
            </w:pPr>
            <w:r>
              <w:rPr>
                <w:b/>
                <w:bCs/>
                <w:sz w:val="22"/>
                <w:szCs w:val="22"/>
                <w:lang w:val="en-US"/>
              </w:rPr>
              <w:t>Responsible to:</w:t>
            </w:r>
          </w:p>
        </w:tc>
        <w:tc>
          <w:tcPr>
            <w:tcW w:w="544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5264314" w14:textId="77777777" w:rsidR="00D903B7" w:rsidRDefault="00FF61C7">
            <w:pPr>
              <w:pStyle w:val="Body"/>
              <w:spacing w:line="360" w:lineRule="auto"/>
            </w:pPr>
            <w:r>
              <w:rPr>
                <w:b/>
                <w:bCs/>
                <w:sz w:val="22"/>
                <w:szCs w:val="22"/>
                <w:lang w:val="en-US"/>
              </w:rPr>
              <w:t>Strategic HR &amp; OD Lead Performance and Reward</w:t>
            </w:r>
          </w:p>
        </w:tc>
      </w:tr>
      <w:tr w:rsidR="00D903B7" w14:paraId="7DFCCA93" w14:textId="77777777">
        <w:trPr>
          <w:trHeight w:val="619"/>
        </w:trPr>
        <w:tc>
          <w:tcPr>
            <w:tcW w:w="3571" w:type="dxa"/>
            <w:tcBorders>
              <w:top w:val="single" w:sz="12" w:space="0" w:color="000000"/>
              <w:left w:val="single" w:sz="12" w:space="0" w:color="000000"/>
              <w:bottom w:val="single" w:sz="12" w:space="0" w:color="000000"/>
              <w:right w:val="single" w:sz="12" w:space="0" w:color="000000"/>
            </w:tcBorders>
            <w:shd w:val="clear" w:color="auto" w:fill="92D050"/>
            <w:tcMar>
              <w:top w:w="80" w:type="dxa"/>
              <w:left w:w="80" w:type="dxa"/>
              <w:bottom w:w="80" w:type="dxa"/>
              <w:right w:w="80" w:type="dxa"/>
            </w:tcMar>
          </w:tcPr>
          <w:p w14:paraId="40201DC7" w14:textId="77777777" w:rsidR="00D903B7" w:rsidRDefault="00FF61C7">
            <w:pPr>
              <w:pStyle w:val="Body"/>
              <w:spacing w:line="360" w:lineRule="auto"/>
            </w:pPr>
            <w:r>
              <w:rPr>
                <w:b/>
                <w:bCs/>
                <w:sz w:val="22"/>
                <w:szCs w:val="22"/>
                <w:lang w:val="en-US"/>
              </w:rPr>
              <w:t xml:space="preserve">Employees directly supervised </w:t>
            </w:r>
            <w:r>
              <w:rPr>
                <w:i/>
                <w:iCs/>
                <w:sz w:val="22"/>
                <w:szCs w:val="22"/>
                <w:lang w:val="en-US"/>
              </w:rPr>
              <w:t>(if applicable)</w:t>
            </w:r>
            <w:r>
              <w:rPr>
                <w:b/>
                <w:bCs/>
                <w:sz w:val="22"/>
                <w:szCs w:val="22"/>
                <w:lang w:val="en-US"/>
              </w:rPr>
              <w:t>:</w:t>
            </w:r>
          </w:p>
        </w:tc>
        <w:tc>
          <w:tcPr>
            <w:tcW w:w="544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B2322DA" w14:textId="77777777" w:rsidR="00D903B7" w:rsidRDefault="00FF61C7">
            <w:pPr>
              <w:pStyle w:val="Body"/>
              <w:spacing w:line="360" w:lineRule="auto"/>
            </w:pPr>
            <w:r>
              <w:rPr>
                <w:b/>
                <w:bCs/>
                <w:sz w:val="22"/>
                <w:szCs w:val="22"/>
                <w:lang w:val="en-US"/>
              </w:rPr>
              <w:t>None</w:t>
            </w:r>
          </w:p>
        </w:tc>
      </w:tr>
      <w:tr w:rsidR="00D903B7" w14:paraId="6DA963DD" w14:textId="77777777">
        <w:trPr>
          <w:trHeight w:val="263"/>
        </w:trPr>
        <w:tc>
          <w:tcPr>
            <w:tcW w:w="9020" w:type="dxa"/>
            <w:gridSpan w:val="2"/>
            <w:tcBorders>
              <w:top w:val="single" w:sz="12" w:space="0" w:color="000000"/>
              <w:left w:val="single" w:sz="12" w:space="0" w:color="000000"/>
              <w:bottom w:val="single" w:sz="12" w:space="0" w:color="000000"/>
              <w:right w:val="single" w:sz="12" w:space="0" w:color="000000"/>
            </w:tcBorders>
            <w:shd w:val="clear" w:color="auto" w:fill="00B0F0"/>
            <w:tcMar>
              <w:top w:w="80" w:type="dxa"/>
              <w:left w:w="80" w:type="dxa"/>
              <w:bottom w:w="80" w:type="dxa"/>
              <w:right w:w="80" w:type="dxa"/>
            </w:tcMar>
          </w:tcPr>
          <w:p w14:paraId="65F4713F" w14:textId="77777777" w:rsidR="00D903B7" w:rsidRDefault="00FF61C7">
            <w:pPr>
              <w:pStyle w:val="Body"/>
              <w:spacing w:line="360" w:lineRule="auto"/>
            </w:pPr>
            <w:r>
              <w:rPr>
                <w:b/>
                <w:bCs/>
                <w:sz w:val="22"/>
                <w:szCs w:val="22"/>
                <w:lang w:val="en-US"/>
              </w:rPr>
              <w:t xml:space="preserve">Family Tree </w:t>
            </w:r>
          </w:p>
        </w:tc>
      </w:tr>
      <w:tr w:rsidR="00D903B7" w14:paraId="2767526F" w14:textId="77777777">
        <w:trPr>
          <w:trHeight w:val="6820"/>
        </w:trPr>
        <w:tc>
          <w:tcPr>
            <w:tcW w:w="9020"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668F74B" w14:textId="77777777" w:rsidR="00D903B7" w:rsidRDefault="00D903B7">
            <w:pPr>
              <w:pStyle w:val="Body"/>
              <w:rPr>
                <w:b/>
                <w:bCs/>
                <w:lang w:val="en-US"/>
              </w:rPr>
            </w:pPr>
          </w:p>
          <w:p w14:paraId="53E3C233" w14:textId="77777777" w:rsidR="00D903B7" w:rsidRDefault="00FF61C7">
            <w:pPr>
              <w:pStyle w:val="Body"/>
              <w:rPr>
                <w:b/>
                <w:bCs/>
                <w:i/>
                <w:iCs/>
              </w:rPr>
            </w:pPr>
            <w:r>
              <w:rPr>
                <w:b/>
                <w:bCs/>
                <w:i/>
                <w:iCs/>
                <w:lang w:val="en-US"/>
              </w:rPr>
              <w:t xml:space="preserve">Indicate by means of a diagram the position of job within the </w:t>
            </w:r>
            <w:proofErr w:type="spellStart"/>
            <w:r>
              <w:rPr>
                <w:b/>
                <w:bCs/>
                <w:i/>
                <w:iCs/>
                <w:lang w:val="en-US"/>
              </w:rPr>
              <w:t>organisation</w:t>
            </w:r>
            <w:proofErr w:type="spellEnd"/>
            <w:r>
              <w:rPr>
                <w:b/>
                <w:bCs/>
                <w:i/>
                <w:iCs/>
                <w:lang w:val="en-US"/>
              </w:rPr>
              <w:t xml:space="preserve"> or attach an </w:t>
            </w:r>
            <w:proofErr w:type="spellStart"/>
            <w:r>
              <w:rPr>
                <w:b/>
                <w:bCs/>
                <w:i/>
                <w:iCs/>
                <w:lang w:val="en-US"/>
              </w:rPr>
              <w:t>organisation</w:t>
            </w:r>
            <w:proofErr w:type="spellEnd"/>
            <w:r>
              <w:rPr>
                <w:b/>
                <w:bCs/>
                <w:i/>
                <w:iCs/>
                <w:lang w:val="en-US"/>
              </w:rPr>
              <w:t xml:space="preserve"> chart. </w:t>
            </w:r>
          </w:p>
          <w:p w14:paraId="639E0314" w14:textId="77777777" w:rsidR="00D903B7" w:rsidRDefault="00D903B7">
            <w:pPr>
              <w:pStyle w:val="Body"/>
              <w:rPr>
                <w:b/>
                <w:bCs/>
                <w:lang w:val="en-US"/>
              </w:rPr>
            </w:pPr>
          </w:p>
          <w:p w14:paraId="3FE90D54" w14:textId="77777777" w:rsidR="00D903B7" w:rsidRDefault="00FF61C7">
            <w:pPr>
              <w:pStyle w:val="Body"/>
            </w:pPr>
            <w:r>
              <w:rPr>
                <w:noProof/>
              </w:rPr>
              <mc:AlternateContent>
                <mc:Choice Requires="wpg">
                  <w:drawing>
                    <wp:inline distT="0" distB="0" distL="0" distR="0" wp14:anchorId="054EEF8B" wp14:editId="40485979">
                      <wp:extent cx="983660" cy="3187061"/>
                      <wp:effectExtent l="0" t="0" r="0" b="0"/>
                      <wp:docPr id="1073741836" name="officeArt object" descr="Diagram 1"/>
                      <wp:cNvGraphicFramePr/>
                      <a:graphic xmlns:a="http://schemas.openxmlformats.org/drawingml/2006/main">
                        <a:graphicData uri="http://schemas.microsoft.com/office/word/2010/wordprocessingGroup">
                          <wpg:wgp>
                            <wpg:cNvGrpSpPr/>
                            <wpg:grpSpPr>
                              <a:xfrm>
                                <a:off x="0" y="0"/>
                                <a:ext cx="983660" cy="3187061"/>
                                <a:chOff x="0" y="0"/>
                                <a:chExt cx="983659" cy="3187060"/>
                              </a:xfrm>
                            </wpg:grpSpPr>
                            <wps:wsp>
                              <wps:cNvPr id="1073741825" name="Line"/>
                              <wps:cNvSpPr/>
                              <wps:spPr>
                                <a:xfrm>
                                  <a:off x="78693" y="1510903"/>
                                  <a:ext cx="118040" cy="14794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25400" cap="flat">
                                  <a:solidFill>
                                    <a:srgbClr val="4775AB"/>
                                  </a:solidFill>
                                  <a:prstDash val="solid"/>
                                  <a:round/>
                                </a:ln>
                                <a:effectLst/>
                              </wps:spPr>
                              <wps:bodyPr/>
                            </wps:wsp>
                            <wps:wsp>
                              <wps:cNvPr id="1073741826" name="Line"/>
                              <wps:cNvSpPr/>
                              <wps:spPr>
                                <a:xfrm>
                                  <a:off x="78693" y="1510903"/>
                                  <a:ext cx="118040" cy="92070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25400" cap="flat">
                                  <a:solidFill>
                                    <a:srgbClr val="4775AB"/>
                                  </a:solidFill>
                                  <a:prstDash val="solid"/>
                                  <a:round/>
                                </a:ln>
                                <a:effectLst/>
                              </wps:spPr>
                              <wps:bodyPr/>
                            </wps:wsp>
                            <wps:wsp>
                              <wps:cNvPr id="1073741827" name="Line"/>
                              <wps:cNvSpPr/>
                              <wps:spPr>
                                <a:xfrm>
                                  <a:off x="78693" y="1510903"/>
                                  <a:ext cx="118040" cy="36198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25400" cap="flat">
                                  <a:solidFill>
                                    <a:srgbClr val="4775AB"/>
                                  </a:solidFill>
                                  <a:prstDash val="solid"/>
                                  <a:round/>
                                </a:ln>
                                <a:effectLst/>
                              </wps:spPr>
                              <wps:bodyPr/>
                            </wps:wsp>
                            <wps:wsp>
                              <wps:cNvPr id="1073741828" name="Line"/>
                              <wps:cNvCnPr/>
                              <wps:spPr>
                                <a:xfrm flipH="1">
                                  <a:off x="393464" y="952184"/>
                                  <a:ext cx="1" cy="165256"/>
                                </a:xfrm>
                                <a:prstGeom prst="line">
                                  <a:avLst/>
                                </a:prstGeom>
                                <a:noFill/>
                                <a:ln w="25400" cap="flat">
                                  <a:solidFill>
                                    <a:srgbClr val="4775AB"/>
                                  </a:solidFill>
                                  <a:prstDash val="solid"/>
                                  <a:round/>
                                </a:ln>
                                <a:effectLst/>
                              </wps:spPr>
                              <wps:bodyPr/>
                            </wps:wsp>
                            <wps:wsp>
                              <wps:cNvPr id="1073741829" name="Line"/>
                              <wps:cNvCnPr/>
                              <wps:spPr>
                                <a:xfrm flipH="1">
                                  <a:off x="393464" y="393464"/>
                                  <a:ext cx="1" cy="165257"/>
                                </a:xfrm>
                                <a:prstGeom prst="line">
                                  <a:avLst/>
                                </a:prstGeom>
                                <a:noFill/>
                                <a:ln w="25400" cap="flat">
                                  <a:solidFill>
                                    <a:srgbClr val="3F6696"/>
                                  </a:solidFill>
                                  <a:prstDash val="solid"/>
                                  <a:round/>
                                </a:ln>
                                <a:effectLst/>
                              </wps:spPr>
                              <wps:bodyPr/>
                            </wps:wsp>
                            <wps:wsp>
                              <wps:cNvPr id="1073741830" name="Director of HR and OD"/>
                              <wps:cNvSpPr/>
                              <wps:spPr>
                                <a:xfrm>
                                  <a:off x="0" y="0"/>
                                  <a:ext cx="786928" cy="393464"/>
                                </a:xfrm>
                                <a:prstGeom prst="rect">
                                  <a:avLst/>
                                </a:prstGeom>
                                <a:solidFill>
                                  <a:schemeClr val="accent1"/>
                                </a:solidFill>
                                <a:ln w="25400" cap="flat">
                                  <a:solidFill>
                                    <a:srgbClr val="FFFFFF"/>
                                  </a:solidFill>
                                  <a:prstDash val="solid"/>
                                  <a:round/>
                                </a:ln>
                                <a:effectLst/>
                              </wps:spPr>
                              <wps:txbx>
                                <w:txbxContent>
                                  <w:p w14:paraId="7974D26E" w14:textId="77777777" w:rsidR="00D903B7" w:rsidRDefault="00FF61C7">
                                    <w:pPr>
                                      <w:pStyle w:val="Label"/>
                                      <w:tabs>
                                        <w:tab w:val="left" w:pos="490"/>
                                        <w:tab w:val="left" w:pos="980"/>
                                      </w:tabs>
                                      <w:spacing w:after="59" w:line="216" w:lineRule="auto"/>
                                      <w:jc w:val="center"/>
                                    </w:pPr>
                                    <w:r>
                                      <w:rPr>
                                        <w:color w:val="FFFFFF"/>
                                        <w:sz w:val="14"/>
                                        <w:szCs w:val="14"/>
                                      </w:rPr>
                                      <w:t>Director of HR and OD</w:t>
                                    </w:r>
                                  </w:p>
                                </w:txbxContent>
                              </wps:txbx>
                              <wps:bodyPr wrap="square" lIns="4444" tIns="4444" rIns="4444" bIns="4444" numCol="1" anchor="ctr">
                                <a:noAutofit/>
                              </wps:bodyPr>
                            </wps:wsp>
                            <wps:wsp>
                              <wps:cNvPr id="1073741831" name="Head of HR Operations"/>
                              <wps:cNvSpPr/>
                              <wps:spPr>
                                <a:xfrm>
                                  <a:off x="0" y="558720"/>
                                  <a:ext cx="786928" cy="393465"/>
                                </a:xfrm>
                                <a:prstGeom prst="rect">
                                  <a:avLst/>
                                </a:prstGeom>
                                <a:solidFill>
                                  <a:schemeClr val="accent1"/>
                                </a:solidFill>
                                <a:ln w="25400" cap="flat">
                                  <a:solidFill>
                                    <a:srgbClr val="FFFFFF"/>
                                  </a:solidFill>
                                  <a:prstDash val="solid"/>
                                  <a:round/>
                                </a:ln>
                                <a:effectLst/>
                              </wps:spPr>
                              <wps:txbx>
                                <w:txbxContent>
                                  <w:p w14:paraId="1C536945" w14:textId="77777777" w:rsidR="00D903B7" w:rsidRDefault="00FF61C7">
                                    <w:pPr>
                                      <w:pStyle w:val="Label"/>
                                      <w:tabs>
                                        <w:tab w:val="left" w:pos="490"/>
                                        <w:tab w:val="left" w:pos="980"/>
                                      </w:tabs>
                                      <w:spacing w:after="59" w:line="216" w:lineRule="auto"/>
                                      <w:jc w:val="center"/>
                                    </w:pPr>
                                    <w:r>
                                      <w:rPr>
                                        <w:color w:val="FFFFFF"/>
                                        <w:sz w:val="14"/>
                                        <w:szCs w:val="14"/>
                                      </w:rPr>
                                      <w:t>Head of HR Operations</w:t>
                                    </w:r>
                                  </w:p>
                                </w:txbxContent>
                              </wps:txbx>
                              <wps:bodyPr wrap="square" lIns="4444" tIns="4444" rIns="4444" bIns="4444" numCol="1" anchor="ctr">
                                <a:noAutofit/>
                              </wps:bodyPr>
                            </wps:wsp>
                            <wps:wsp>
                              <wps:cNvPr id="1073741832" name="Strategic HR&amp;OD Lead Performance and Reward"/>
                              <wps:cNvSpPr/>
                              <wps:spPr>
                                <a:xfrm>
                                  <a:off x="0" y="1117438"/>
                                  <a:ext cx="786928" cy="393465"/>
                                </a:xfrm>
                                <a:prstGeom prst="rect">
                                  <a:avLst/>
                                </a:prstGeom>
                                <a:solidFill>
                                  <a:schemeClr val="accent1"/>
                                </a:solidFill>
                                <a:ln w="25400" cap="flat">
                                  <a:solidFill>
                                    <a:srgbClr val="FFFFFF"/>
                                  </a:solidFill>
                                  <a:prstDash val="solid"/>
                                  <a:round/>
                                </a:ln>
                                <a:effectLst/>
                              </wps:spPr>
                              <wps:txbx>
                                <w:txbxContent>
                                  <w:p w14:paraId="08C204DE" w14:textId="77777777" w:rsidR="00D903B7" w:rsidRDefault="00FF61C7">
                                    <w:pPr>
                                      <w:pStyle w:val="Label"/>
                                      <w:tabs>
                                        <w:tab w:val="left" w:pos="490"/>
                                        <w:tab w:val="left" w:pos="980"/>
                                      </w:tabs>
                                      <w:spacing w:after="59" w:line="216" w:lineRule="auto"/>
                                      <w:jc w:val="center"/>
                                    </w:pPr>
                                    <w:r>
                                      <w:rPr>
                                        <w:color w:val="FFFFFF"/>
                                        <w:sz w:val="14"/>
                                        <w:szCs w:val="14"/>
                                      </w:rPr>
                                      <w:t>Strategic HR&amp;OD Lead Performance and Reward</w:t>
                                    </w:r>
                                  </w:p>
                                </w:txbxContent>
                              </wps:txbx>
                              <wps:bodyPr wrap="square" lIns="4444" tIns="4444" rIns="4444" bIns="4444" numCol="1" anchor="ctr">
                                <a:noAutofit/>
                              </wps:bodyPr>
                            </wps:wsp>
                            <wps:wsp>
                              <wps:cNvPr id="1073741833" name="Senior Pay and Reward Adviser"/>
                              <wps:cNvSpPr/>
                              <wps:spPr>
                                <a:xfrm>
                                  <a:off x="196731" y="1676158"/>
                                  <a:ext cx="786929" cy="393465"/>
                                </a:xfrm>
                                <a:prstGeom prst="rect">
                                  <a:avLst/>
                                </a:prstGeom>
                                <a:solidFill>
                                  <a:schemeClr val="accent1"/>
                                </a:solidFill>
                                <a:ln w="25400" cap="flat">
                                  <a:solidFill>
                                    <a:srgbClr val="FFFFFF"/>
                                  </a:solidFill>
                                  <a:prstDash val="solid"/>
                                  <a:round/>
                                </a:ln>
                                <a:effectLst/>
                              </wps:spPr>
                              <wps:txbx>
                                <w:txbxContent>
                                  <w:p w14:paraId="6792F126" w14:textId="77777777" w:rsidR="00D903B7" w:rsidRDefault="00FF61C7">
                                    <w:pPr>
                                      <w:pStyle w:val="Label"/>
                                      <w:tabs>
                                        <w:tab w:val="left" w:pos="490"/>
                                        <w:tab w:val="left" w:pos="980"/>
                                      </w:tabs>
                                      <w:spacing w:after="59" w:line="216" w:lineRule="auto"/>
                                      <w:jc w:val="center"/>
                                    </w:pPr>
                                    <w:r>
                                      <w:rPr>
                                        <w:color w:val="FFFFFF"/>
                                        <w:sz w:val="14"/>
                                        <w:szCs w:val="14"/>
                                      </w:rPr>
                                      <w:t>Senior Pay and Reward Adviser</w:t>
                                    </w:r>
                                  </w:p>
                                </w:txbxContent>
                              </wps:txbx>
                              <wps:bodyPr wrap="square" lIns="4444" tIns="4444" rIns="4444" bIns="4444" numCol="1" anchor="ctr">
                                <a:noAutofit/>
                              </wps:bodyPr>
                            </wps:wsp>
                            <wps:wsp>
                              <wps:cNvPr id="1073741834" name="Senior Pay and Reward Adviser"/>
                              <wps:cNvSpPr/>
                              <wps:spPr>
                                <a:xfrm>
                                  <a:off x="196731" y="2234877"/>
                                  <a:ext cx="786929" cy="393465"/>
                                </a:xfrm>
                                <a:prstGeom prst="rect">
                                  <a:avLst/>
                                </a:prstGeom>
                                <a:solidFill>
                                  <a:schemeClr val="accent1"/>
                                </a:solidFill>
                                <a:ln w="25400" cap="flat">
                                  <a:solidFill>
                                    <a:srgbClr val="FFFFFF"/>
                                  </a:solidFill>
                                  <a:prstDash val="solid"/>
                                  <a:round/>
                                </a:ln>
                                <a:effectLst/>
                              </wps:spPr>
                              <wps:txbx>
                                <w:txbxContent>
                                  <w:p w14:paraId="50151500" w14:textId="77777777" w:rsidR="00D903B7" w:rsidRDefault="00FF61C7">
                                    <w:pPr>
                                      <w:pStyle w:val="Label"/>
                                      <w:tabs>
                                        <w:tab w:val="left" w:pos="490"/>
                                        <w:tab w:val="left" w:pos="980"/>
                                      </w:tabs>
                                      <w:spacing w:after="59" w:line="216" w:lineRule="auto"/>
                                      <w:jc w:val="center"/>
                                    </w:pPr>
                                    <w:r>
                                      <w:rPr>
                                        <w:color w:val="FFFFFF"/>
                                        <w:sz w:val="14"/>
                                        <w:szCs w:val="14"/>
                                      </w:rPr>
                                      <w:t xml:space="preserve">Senior Pay and </w:t>
                                    </w:r>
                                    <w:r>
                                      <w:rPr>
                                        <w:color w:val="FFFFFF"/>
                                        <w:sz w:val="14"/>
                                        <w:szCs w:val="14"/>
                                      </w:rPr>
                                      <w:t>Reward Adviser</w:t>
                                    </w:r>
                                  </w:p>
                                </w:txbxContent>
                              </wps:txbx>
                              <wps:bodyPr wrap="square" lIns="4444" tIns="4444" rIns="4444" bIns="4444" numCol="1" anchor="ctr">
                                <a:noAutofit/>
                              </wps:bodyPr>
                            </wps:wsp>
                            <wps:wsp>
                              <wps:cNvPr id="1073741835" name="HR&amp;OD Officer/ Apprentice"/>
                              <wps:cNvSpPr/>
                              <wps:spPr>
                                <a:xfrm>
                                  <a:off x="196731" y="2793596"/>
                                  <a:ext cx="786929" cy="393465"/>
                                </a:xfrm>
                                <a:prstGeom prst="rect">
                                  <a:avLst/>
                                </a:prstGeom>
                                <a:solidFill>
                                  <a:schemeClr val="accent1"/>
                                </a:solidFill>
                                <a:ln w="25400" cap="flat">
                                  <a:solidFill>
                                    <a:srgbClr val="FFFFFF"/>
                                  </a:solidFill>
                                  <a:prstDash val="solid"/>
                                  <a:round/>
                                </a:ln>
                                <a:effectLst/>
                              </wps:spPr>
                              <wps:txbx>
                                <w:txbxContent>
                                  <w:p w14:paraId="723F05BC" w14:textId="77777777" w:rsidR="00D903B7" w:rsidRDefault="00FF61C7">
                                    <w:pPr>
                                      <w:pStyle w:val="Label"/>
                                      <w:tabs>
                                        <w:tab w:val="left" w:pos="490"/>
                                        <w:tab w:val="left" w:pos="980"/>
                                      </w:tabs>
                                      <w:spacing w:after="59" w:line="216" w:lineRule="auto"/>
                                      <w:jc w:val="center"/>
                                    </w:pPr>
                                    <w:r>
                                      <w:rPr>
                                        <w:color w:val="FFFFFF"/>
                                        <w:sz w:val="14"/>
                                        <w:szCs w:val="14"/>
                                      </w:rPr>
                                      <w:t>HR&amp;OD Officer/ Apprentice</w:t>
                                    </w:r>
                                  </w:p>
                                </w:txbxContent>
                              </wps:txbx>
                              <wps:bodyPr wrap="square" lIns="4444" tIns="4444" rIns="4444" bIns="4444" numCol="1" anchor="ctr">
                                <a:noAutofit/>
                              </wps:bodyPr>
                            </wps:wsp>
                          </wpg:wgp>
                        </a:graphicData>
                      </a:graphic>
                    </wp:inline>
                  </w:drawing>
                </mc:Choice>
                <mc:Fallback>
                  <w:pict>
                    <v:group id="_x0000_s1026" style="visibility:visible;width:77.5pt;height:250.9pt;" coordorigin="0,0" coordsize="983660,3187061">
                      <v:shape id="_x0000_s1027" style="position:absolute;left:78693;top:1510903;width:118039;height:1479425;" coordorigin="0,0" coordsize="21600,21600" path="M 0,0 L 0,21600 L 21600,21600 E">
                        <v:fill on="f"/>
                        <v:stroke filltype="solid" color="#4775AB" opacity="100.0%" weight="2.0pt" dashstyle="solid" endcap="flat" joinstyle="round" linestyle="single" startarrow="none" startarrowwidth="medium" startarrowlength="medium" endarrow="none" endarrowwidth="medium" endarrowlength="medium"/>
                      </v:shape>
                      <v:shape id="_x0000_s1028" style="position:absolute;left:78693;top:1510903;width:118039;height:920706;" coordorigin="0,0" coordsize="21600,21600" path="M 0,0 L 0,21600 L 21600,21600 E">
                        <v:fill on="f"/>
                        <v:stroke filltype="solid" color="#4775AB" opacity="100.0%" weight="2.0pt" dashstyle="solid" endcap="flat" joinstyle="round" linestyle="single" startarrow="none" startarrowwidth="medium" startarrowlength="medium" endarrow="none" endarrowwidth="medium" endarrowlength="medium"/>
                      </v:shape>
                      <v:shape id="_x0000_s1029" style="position:absolute;left:78693;top:1510903;width:118039;height:361987;" coordorigin="0,0" coordsize="21600,21600" path="M 0,0 L 0,21600 L 21600,21600 E">
                        <v:fill on="f"/>
                        <v:stroke filltype="solid" color="#4775AB" opacity="100.0%" weight="2.0pt" dashstyle="solid" endcap="flat" joinstyle="round" linestyle="single" startarrow="none" startarrowwidth="medium" startarrowlength="medium" endarrow="none" endarrowwidth="medium" endarrowlength="medium"/>
                      </v:shape>
                      <v:line id="_x0000_s1030" style="position:absolute;left:393464;top:952184;width:0;height:165255;flip:x;">
                        <v:fill on="f"/>
                        <v:stroke filltype="solid" color="#4775AB" opacity="100.0%" weight="2.0pt" dashstyle="solid" endcap="flat" joinstyle="round" linestyle="single" startarrow="none" startarrowwidth="medium" startarrowlength="medium" endarrow="none" endarrowwidth="medium" endarrowlength="medium"/>
                      </v:line>
                      <v:line id="_x0000_s1031" style="position:absolute;left:393464;top:393465;width:0;height:165255;flip:x;">
                        <v:fill on="f"/>
                        <v:stroke filltype="solid" color="#3F6696" opacity="100.0%" weight="2.0pt" dashstyle="solid" endcap="flat" joinstyle="round" linestyle="single" startarrow="none" startarrowwidth="medium" startarrowlength="medium" endarrow="none" endarrowwidth="medium" endarrowlength="medium"/>
                      </v:line>
                      <v:rect id="_x0000_s1032" style="position:absolute;left:0;top:0;width:786928;height:393464;">
                        <v:fill color="#4F81BD" opacity="100.0%" type="solid"/>
                        <v:stroke filltype="solid" color="#FFFFFF" opacity="100.0%" weight="2.0pt" dashstyle="solid" endcap="flat" joinstyle="round" linestyle="single" startarrow="none" startarrowwidth="medium" startarrowlength="medium" endarrow="none" endarrowwidth="medium" endarrowlength="medium"/>
                        <v:textbox>
                          <w:txbxContent>
                            <w:p>
                              <w:pPr>
                                <w:pStyle w:val="Label"/>
                                <w:tabs>
                                  <w:tab w:val="left" w:pos="490"/>
                                  <w:tab w:val="left" w:pos="980"/>
                                </w:tabs>
                                <w:spacing w:after="59" w:line="216" w:lineRule="auto"/>
                                <w:jc w:val="center"/>
                              </w:pPr>
                              <w:r>
                                <w:rPr>
                                  <w:outline w:val="0"/>
                                  <w:color w:val="ffffff"/>
                                  <w:sz w:val="14"/>
                                  <w:szCs w:val="14"/>
                                  <w:rtl w:val="0"/>
                                  <w:lang w:val="en-US"/>
                                  <w14:textFill>
                                    <w14:solidFill>
                                      <w14:srgbClr w14:val="FFFFFF"/>
                                    </w14:solidFill>
                                  </w14:textFill>
                                </w:rPr>
                                <w:t>Director of HR and OD</w:t>
                              </w:r>
                            </w:p>
                          </w:txbxContent>
                        </v:textbox>
                      </v:rect>
                      <v:rect id="_x0000_s1033" style="position:absolute;left:0;top:558720;width:786928;height:393464;">
                        <v:fill color="#4F81BD" opacity="100.0%" type="solid"/>
                        <v:stroke filltype="solid" color="#FFFFFF" opacity="100.0%" weight="2.0pt" dashstyle="solid" endcap="flat" joinstyle="round" linestyle="single" startarrow="none" startarrowwidth="medium" startarrowlength="medium" endarrow="none" endarrowwidth="medium" endarrowlength="medium"/>
                        <v:textbox>
                          <w:txbxContent>
                            <w:p>
                              <w:pPr>
                                <w:pStyle w:val="Label"/>
                                <w:tabs>
                                  <w:tab w:val="left" w:pos="490"/>
                                  <w:tab w:val="left" w:pos="980"/>
                                </w:tabs>
                                <w:spacing w:after="59" w:line="216" w:lineRule="auto"/>
                                <w:jc w:val="center"/>
                              </w:pPr>
                              <w:r>
                                <w:rPr>
                                  <w:outline w:val="0"/>
                                  <w:color w:val="ffffff"/>
                                  <w:sz w:val="14"/>
                                  <w:szCs w:val="14"/>
                                  <w:rtl w:val="0"/>
                                  <w:lang w:val="en-US"/>
                                  <w14:textFill>
                                    <w14:solidFill>
                                      <w14:srgbClr w14:val="FFFFFF"/>
                                    </w14:solidFill>
                                  </w14:textFill>
                                </w:rPr>
                                <w:t>Head of HR Operations</w:t>
                              </w:r>
                            </w:p>
                          </w:txbxContent>
                        </v:textbox>
                      </v:rect>
                      <v:rect id="_x0000_s1034" style="position:absolute;left:0;top:1117439;width:786928;height:393464;">
                        <v:fill color="#4F81BD" opacity="100.0%" type="solid"/>
                        <v:stroke filltype="solid" color="#FFFFFF" opacity="100.0%" weight="2.0pt" dashstyle="solid" endcap="flat" joinstyle="round" linestyle="single" startarrow="none" startarrowwidth="medium" startarrowlength="medium" endarrow="none" endarrowwidth="medium" endarrowlength="medium"/>
                        <v:textbox>
                          <w:txbxContent>
                            <w:p>
                              <w:pPr>
                                <w:pStyle w:val="Label"/>
                                <w:tabs>
                                  <w:tab w:val="left" w:pos="490"/>
                                  <w:tab w:val="left" w:pos="980"/>
                                </w:tabs>
                                <w:spacing w:after="59" w:line="216" w:lineRule="auto"/>
                                <w:jc w:val="center"/>
                              </w:pPr>
                              <w:r>
                                <w:rPr>
                                  <w:outline w:val="0"/>
                                  <w:color w:val="ffffff"/>
                                  <w:sz w:val="14"/>
                                  <w:szCs w:val="14"/>
                                  <w:rtl w:val="0"/>
                                  <w:lang w:val="en-US"/>
                                  <w14:textFill>
                                    <w14:solidFill>
                                      <w14:srgbClr w14:val="FFFFFF"/>
                                    </w14:solidFill>
                                  </w14:textFill>
                                </w:rPr>
                                <w:t>Strategic HR&amp;OD Lead Performance and Reward</w:t>
                              </w:r>
                            </w:p>
                          </w:txbxContent>
                        </v:textbox>
                      </v:rect>
                      <v:rect id="_x0000_s1035" style="position:absolute;left:196732;top:1676159;width:786928;height:393464;">
                        <v:fill color="#4F81BD" opacity="100.0%" type="solid"/>
                        <v:stroke filltype="solid" color="#FFFFFF" opacity="100.0%" weight="2.0pt" dashstyle="solid" endcap="flat" joinstyle="round" linestyle="single" startarrow="none" startarrowwidth="medium" startarrowlength="medium" endarrow="none" endarrowwidth="medium" endarrowlength="medium"/>
                        <v:textbox>
                          <w:txbxContent>
                            <w:p>
                              <w:pPr>
                                <w:pStyle w:val="Label"/>
                                <w:tabs>
                                  <w:tab w:val="left" w:pos="490"/>
                                  <w:tab w:val="left" w:pos="980"/>
                                </w:tabs>
                                <w:spacing w:after="59" w:line="216" w:lineRule="auto"/>
                                <w:jc w:val="center"/>
                              </w:pPr>
                              <w:r>
                                <w:rPr>
                                  <w:outline w:val="0"/>
                                  <w:color w:val="ffffff"/>
                                  <w:sz w:val="14"/>
                                  <w:szCs w:val="14"/>
                                  <w:rtl w:val="0"/>
                                  <w:lang w:val="en-US"/>
                                  <w14:textFill>
                                    <w14:solidFill>
                                      <w14:srgbClr w14:val="FFFFFF"/>
                                    </w14:solidFill>
                                  </w14:textFill>
                                </w:rPr>
                                <w:t>Senior Pay and Reward Adviser</w:t>
                              </w:r>
                            </w:p>
                          </w:txbxContent>
                        </v:textbox>
                      </v:rect>
                      <v:rect id="_x0000_s1036" style="position:absolute;left:196732;top:2234878;width:786928;height:393464;">
                        <v:fill color="#4F81BD" opacity="100.0%" type="solid"/>
                        <v:stroke filltype="solid" color="#FFFFFF" opacity="100.0%" weight="2.0pt" dashstyle="solid" endcap="flat" joinstyle="round" linestyle="single" startarrow="none" startarrowwidth="medium" startarrowlength="medium" endarrow="none" endarrowwidth="medium" endarrowlength="medium"/>
                        <v:textbox>
                          <w:txbxContent>
                            <w:p>
                              <w:pPr>
                                <w:pStyle w:val="Label"/>
                                <w:tabs>
                                  <w:tab w:val="left" w:pos="490"/>
                                  <w:tab w:val="left" w:pos="980"/>
                                </w:tabs>
                                <w:spacing w:after="59" w:line="216" w:lineRule="auto"/>
                                <w:jc w:val="center"/>
                              </w:pPr>
                              <w:r>
                                <w:rPr>
                                  <w:outline w:val="0"/>
                                  <w:color w:val="ffffff"/>
                                  <w:sz w:val="14"/>
                                  <w:szCs w:val="14"/>
                                  <w:rtl w:val="0"/>
                                  <w:lang w:val="en-US"/>
                                  <w14:textFill>
                                    <w14:solidFill>
                                      <w14:srgbClr w14:val="FFFFFF"/>
                                    </w14:solidFill>
                                  </w14:textFill>
                                </w:rPr>
                                <w:t>Senior Pay and Reward Adviser</w:t>
                              </w:r>
                            </w:p>
                          </w:txbxContent>
                        </v:textbox>
                      </v:rect>
                      <v:rect id="_x0000_s1037" style="position:absolute;left:196732;top:2793597;width:786928;height:393464;">
                        <v:fill color="#4F81BD" opacity="100.0%" type="solid"/>
                        <v:stroke filltype="solid" color="#FFFFFF" opacity="100.0%" weight="2.0pt" dashstyle="solid" endcap="flat" joinstyle="round" linestyle="single" startarrow="none" startarrowwidth="medium" startarrowlength="medium" endarrow="none" endarrowwidth="medium" endarrowlength="medium"/>
                        <v:textbox>
                          <w:txbxContent>
                            <w:p>
                              <w:pPr>
                                <w:pStyle w:val="Label"/>
                                <w:tabs>
                                  <w:tab w:val="left" w:pos="490"/>
                                  <w:tab w:val="left" w:pos="980"/>
                                </w:tabs>
                                <w:spacing w:after="59" w:line="216" w:lineRule="auto"/>
                                <w:jc w:val="center"/>
                              </w:pPr>
                              <w:r>
                                <w:rPr>
                                  <w:outline w:val="0"/>
                                  <w:color w:val="ffffff"/>
                                  <w:sz w:val="14"/>
                                  <w:szCs w:val="14"/>
                                  <w:rtl w:val="0"/>
                                  <w:lang w:val="en-US"/>
                                  <w14:textFill>
                                    <w14:solidFill>
                                      <w14:srgbClr w14:val="FFFFFF"/>
                                    </w14:solidFill>
                                  </w14:textFill>
                                </w:rPr>
                                <w:t>HR&amp;OD Officer/ Apprentice</w:t>
                              </w:r>
                            </w:p>
                          </w:txbxContent>
                        </v:textbox>
                      </v:rect>
                    </v:group>
                  </w:pict>
                </mc:Fallback>
              </mc:AlternateContent>
            </w:r>
          </w:p>
          <w:p w14:paraId="6AB11B0B" w14:textId="77777777" w:rsidR="00D903B7" w:rsidRDefault="00FF61C7">
            <w:pPr>
              <w:pStyle w:val="Body"/>
            </w:pPr>
            <w:r>
              <w:rPr>
                <w:b/>
                <w:bCs/>
                <w:lang w:val="en-US"/>
              </w:rPr>
              <w:t xml:space="preserve">  </w:t>
            </w:r>
          </w:p>
        </w:tc>
      </w:tr>
    </w:tbl>
    <w:p w14:paraId="41D23335" w14:textId="77777777" w:rsidR="00D903B7" w:rsidRDefault="00D903B7">
      <w:pPr>
        <w:pStyle w:val="Body"/>
        <w:rPr>
          <w:b/>
          <w:bCs/>
        </w:rPr>
      </w:pPr>
    </w:p>
    <w:p w14:paraId="38034BA6" w14:textId="77777777" w:rsidR="00D903B7" w:rsidRDefault="00D903B7">
      <w:pPr>
        <w:pStyle w:val="Body"/>
        <w:rPr>
          <w:b/>
          <w:bCs/>
        </w:rPr>
      </w:pPr>
    </w:p>
    <w:p w14:paraId="7179FF83" w14:textId="77777777" w:rsidR="00D903B7" w:rsidRDefault="00D903B7">
      <w:pPr>
        <w:pStyle w:val="Body"/>
        <w:rPr>
          <w:b/>
          <w:bCs/>
        </w:rPr>
      </w:pPr>
    </w:p>
    <w:p w14:paraId="704C271E" w14:textId="77777777" w:rsidR="00D903B7" w:rsidRDefault="00D903B7">
      <w:pPr>
        <w:pStyle w:val="Body"/>
        <w:rPr>
          <w:b/>
          <w:bCs/>
        </w:rPr>
      </w:pPr>
    </w:p>
    <w:p w14:paraId="3485A4B5" w14:textId="77777777" w:rsidR="00D903B7" w:rsidRDefault="00D903B7">
      <w:pPr>
        <w:pStyle w:val="Body"/>
        <w:rPr>
          <w:b/>
          <w:bCs/>
        </w:rPr>
      </w:pPr>
    </w:p>
    <w:p w14:paraId="060C8282" w14:textId="77777777" w:rsidR="00D903B7" w:rsidRDefault="00D903B7">
      <w:pPr>
        <w:pStyle w:val="Body"/>
        <w:rPr>
          <w:b/>
          <w:bCs/>
        </w:rPr>
      </w:pPr>
    </w:p>
    <w:p w14:paraId="28F76508" w14:textId="77777777" w:rsidR="00D903B7" w:rsidRDefault="00FF61C7">
      <w:pPr>
        <w:pStyle w:val="ListParagraph"/>
        <w:widowControl w:val="0"/>
        <w:numPr>
          <w:ilvl w:val="0"/>
          <w:numId w:val="2"/>
        </w:numPr>
        <w:rPr>
          <w:rFonts w:ascii="Arial" w:hAnsi="Arial"/>
        </w:rPr>
      </w:pPr>
      <w:r>
        <w:rPr>
          <w:rFonts w:ascii="Arial" w:hAnsi="Arial"/>
          <w:b/>
          <w:bCs/>
        </w:rPr>
        <w:t>JOB PURPOSE:</w:t>
      </w:r>
    </w:p>
    <w:p w14:paraId="35EBB966" w14:textId="77777777" w:rsidR="00D903B7" w:rsidRDefault="00FF61C7">
      <w:pPr>
        <w:pStyle w:val="Body"/>
      </w:pPr>
      <w:r>
        <w:t xml:space="preserve"> </w:t>
      </w:r>
    </w:p>
    <w:p w14:paraId="2F346190" w14:textId="77777777" w:rsidR="00D903B7" w:rsidRDefault="00FF61C7">
      <w:pPr>
        <w:pStyle w:val="ListParagraph"/>
        <w:numPr>
          <w:ilvl w:val="0"/>
          <w:numId w:val="4"/>
        </w:numPr>
        <w:rPr>
          <w:rFonts w:ascii="Arial" w:hAnsi="Arial"/>
        </w:rPr>
      </w:pPr>
      <w:r>
        <w:rPr>
          <w:rFonts w:ascii="Arial" w:hAnsi="Arial"/>
        </w:rPr>
        <w:t xml:space="preserve">Contribute to achieving the objectives of the HR&amp;OD function by providing specialist input and advice on pay and reward policies and practices of the Council, and other </w:t>
      </w:r>
      <w:proofErr w:type="spellStart"/>
      <w:r>
        <w:rPr>
          <w:rFonts w:ascii="Arial" w:hAnsi="Arial"/>
        </w:rPr>
        <w:t>organisations</w:t>
      </w:r>
      <w:proofErr w:type="spellEnd"/>
      <w:r>
        <w:rPr>
          <w:rFonts w:ascii="Arial" w:hAnsi="Arial"/>
        </w:rPr>
        <w:t xml:space="preserve"> that purchase our services (</w:t>
      </w:r>
      <w:proofErr w:type="gramStart"/>
      <w:r>
        <w:rPr>
          <w:rFonts w:ascii="Arial" w:hAnsi="Arial"/>
        </w:rPr>
        <w:t>e.g.</w:t>
      </w:r>
      <w:proofErr w:type="gramEnd"/>
      <w:r>
        <w:rPr>
          <w:rFonts w:ascii="Arial" w:hAnsi="Arial"/>
        </w:rPr>
        <w:t xml:space="preserve"> local authorities and schools) by workin</w:t>
      </w:r>
      <w:r>
        <w:rPr>
          <w:rFonts w:ascii="Arial" w:hAnsi="Arial"/>
        </w:rPr>
        <w:t xml:space="preserve">g collaboratively with HR&amp;OD colleagues, managers and other stakeholders. </w:t>
      </w:r>
    </w:p>
    <w:p w14:paraId="078F8D2F" w14:textId="77777777" w:rsidR="00D903B7" w:rsidRDefault="00D903B7">
      <w:pPr>
        <w:pStyle w:val="Body"/>
      </w:pPr>
    </w:p>
    <w:p w14:paraId="2927FC92" w14:textId="77777777" w:rsidR="00D903B7" w:rsidRDefault="00FF61C7">
      <w:pPr>
        <w:pStyle w:val="ListParagraph"/>
        <w:numPr>
          <w:ilvl w:val="0"/>
          <w:numId w:val="4"/>
        </w:numPr>
        <w:rPr>
          <w:rFonts w:ascii="Arial" w:hAnsi="Arial"/>
        </w:rPr>
      </w:pPr>
      <w:r>
        <w:rPr>
          <w:rFonts w:ascii="Arial" w:hAnsi="Arial"/>
        </w:rPr>
        <w:t>Provide expertise on job evaluation to ensure posts are evaluated in accordance with the Council</w:t>
      </w:r>
      <w:r>
        <w:rPr>
          <w:rFonts w:ascii="Arial" w:hAnsi="Arial"/>
        </w:rPr>
        <w:t>’</w:t>
      </w:r>
      <w:r>
        <w:rPr>
          <w:rFonts w:ascii="Arial" w:hAnsi="Arial"/>
        </w:rPr>
        <w:t xml:space="preserve">s </w:t>
      </w:r>
      <w:proofErr w:type="spellStart"/>
      <w:r>
        <w:rPr>
          <w:rFonts w:ascii="Arial" w:hAnsi="Arial"/>
        </w:rPr>
        <w:t>organisational</w:t>
      </w:r>
      <w:proofErr w:type="spellEnd"/>
      <w:r>
        <w:rPr>
          <w:rFonts w:ascii="Arial" w:hAnsi="Arial"/>
        </w:rPr>
        <w:t xml:space="preserve"> design principles, pay policies and good practice on equal pay, le</w:t>
      </w:r>
      <w:r>
        <w:rPr>
          <w:rFonts w:ascii="Arial" w:hAnsi="Arial"/>
        </w:rPr>
        <w:t>ading on allocated areas of monitoring and development of the job evaluation process and methodologies.</w:t>
      </w:r>
    </w:p>
    <w:p w14:paraId="7E11453A" w14:textId="77777777" w:rsidR="00D903B7" w:rsidRDefault="00D903B7">
      <w:pPr>
        <w:pStyle w:val="Body"/>
      </w:pPr>
    </w:p>
    <w:p w14:paraId="7799BA41" w14:textId="77777777" w:rsidR="00D903B7" w:rsidRDefault="00FF61C7">
      <w:pPr>
        <w:pStyle w:val="ListParagraph"/>
        <w:numPr>
          <w:ilvl w:val="0"/>
          <w:numId w:val="4"/>
        </w:numPr>
        <w:rPr>
          <w:rFonts w:ascii="Arial" w:hAnsi="Arial"/>
        </w:rPr>
      </w:pPr>
      <w:r>
        <w:rPr>
          <w:rFonts w:ascii="Arial" w:hAnsi="Arial"/>
        </w:rPr>
        <w:t xml:space="preserve">To carry out research and analysis on all aspects of pay and reward as required </w:t>
      </w:r>
      <w:proofErr w:type="gramStart"/>
      <w:r>
        <w:rPr>
          <w:rFonts w:ascii="Arial" w:hAnsi="Arial"/>
        </w:rPr>
        <w:t>in order to</w:t>
      </w:r>
      <w:proofErr w:type="gramEnd"/>
      <w:r>
        <w:rPr>
          <w:rFonts w:ascii="Arial" w:hAnsi="Arial"/>
        </w:rPr>
        <w:t xml:space="preserve"> provide specialist guidance and advice to HR&amp;OD colleagues </w:t>
      </w:r>
      <w:r>
        <w:rPr>
          <w:rFonts w:ascii="Arial" w:hAnsi="Arial"/>
        </w:rPr>
        <w:t xml:space="preserve">and managers at all levels, leading projects and making recommendations for change. </w:t>
      </w:r>
    </w:p>
    <w:p w14:paraId="5F8B36F0" w14:textId="77777777" w:rsidR="00D903B7" w:rsidRDefault="00D903B7">
      <w:pPr>
        <w:pStyle w:val="Body"/>
      </w:pPr>
    </w:p>
    <w:p w14:paraId="7AC7819B" w14:textId="77777777" w:rsidR="00D903B7" w:rsidRDefault="00D903B7">
      <w:pPr>
        <w:pStyle w:val="Body"/>
      </w:pPr>
    </w:p>
    <w:p w14:paraId="52C41124" w14:textId="77777777" w:rsidR="00D903B7" w:rsidRDefault="00FF61C7">
      <w:pPr>
        <w:pStyle w:val="ListParagraph"/>
        <w:widowControl w:val="0"/>
        <w:numPr>
          <w:ilvl w:val="0"/>
          <w:numId w:val="5"/>
        </w:numPr>
        <w:rPr>
          <w:rFonts w:ascii="Arial" w:hAnsi="Arial"/>
        </w:rPr>
      </w:pPr>
      <w:r>
        <w:rPr>
          <w:rFonts w:ascii="Arial" w:hAnsi="Arial"/>
          <w:b/>
          <w:bCs/>
        </w:rPr>
        <w:t>DESCRIPTION OF DUTIES:</w:t>
      </w:r>
    </w:p>
    <w:p w14:paraId="46D27967" w14:textId="77777777" w:rsidR="00D903B7" w:rsidRDefault="00D903B7">
      <w:pPr>
        <w:pStyle w:val="Body"/>
      </w:pPr>
    </w:p>
    <w:p w14:paraId="138850C4" w14:textId="77777777" w:rsidR="00D903B7" w:rsidRDefault="00FF61C7">
      <w:pPr>
        <w:pStyle w:val="ListParagraph"/>
        <w:numPr>
          <w:ilvl w:val="0"/>
          <w:numId w:val="7"/>
        </w:numPr>
        <w:rPr>
          <w:rFonts w:ascii="Arial" w:hAnsi="Arial"/>
        </w:rPr>
      </w:pPr>
      <w:r>
        <w:rPr>
          <w:rFonts w:ascii="Arial" w:hAnsi="Arial"/>
        </w:rPr>
        <w:t xml:space="preserve">Carry out job evaluations using the Korn Ferry Hay and Greater London Provincial Council (GLPC) schemes, ensuring a prompt completion to support </w:t>
      </w:r>
      <w:r>
        <w:rPr>
          <w:rFonts w:ascii="Arial" w:hAnsi="Arial"/>
        </w:rPr>
        <w:t>business needs and ensuring consistency in the application and integrity of the schemes, including as a technical advisor for JE appeals when required.</w:t>
      </w:r>
    </w:p>
    <w:p w14:paraId="6F8F3BB4" w14:textId="77777777" w:rsidR="00D903B7" w:rsidRDefault="00D903B7">
      <w:pPr>
        <w:pStyle w:val="Body"/>
        <w:ind w:left="360" w:hanging="284"/>
      </w:pPr>
    </w:p>
    <w:p w14:paraId="64F253B0" w14:textId="77777777" w:rsidR="00D903B7" w:rsidRDefault="00FF61C7">
      <w:pPr>
        <w:pStyle w:val="ListParagraph"/>
        <w:numPr>
          <w:ilvl w:val="0"/>
          <w:numId w:val="7"/>
        </w:numPr>
        <w:rPr>
          <w:rFonts w:ascii="Arial" w:hAnsi="Arial"/>
        </w:rPr>
      </w:pPr>
      <w:r>
        <w:rPr>
          <w:rFonts w:ascii="Arial" w:hAnsi="Arial"/>
        </w:rPr>
        <w:t>Contributes to the review and development of pay and reward policies and strategies, conducting researc</w:t>
      </w:r>
      <w:r>
        <w:rPr>
          <w:rFonts w:ascii="Arial" w:hAnsi="Arial"/>
        </w:rPr>
        <w:t>h and comprehensive analysis of schemes and their impact to make recommendations for change.</w:t>
      </w:r>
    </w:p>
    <w:p w14:paraId="3F8164F9" w14:textId="77777777" w:rsidR="00D903B7" w:rsidRDefault="00D903B7">
      <w:pPr>
        <w:pStyle w:val="Body"/>
        <w:ind w:left="360" w:hanging="284"/>
      </w:pPr>
    </w:p>
    <w:p w14:paraId="620B7CB9" w14:textId="77777777" w:rsidR="00D903B7" w:rsidRDefault="00FF61C7">
      <w:pPr>
        <w:pStyle w:val="ListParagraph"/>
        <w:numPr>
          <w:ilvl w:val="0"/>
          <w:numId w:val="7"/>
        </w:numPr>
        <w:rPr>
          <w:rFonts w:ascii="Arial" w:hAnsi="Arial"/>
        </w:rPr>
      </w:pPr>
      <w:r>
        <w:rPr>
          <w:rFonts w:ascii="Arial" w:hAnsi="Arial"/>
        </w:rPr>
        <w:t xml:space="preserve">Maintain up to date knowledge on matters which affect pay and reward in the Council, including case law and developments on equal pay and good practice which may </w:t>
      </w:r>
      <w:r>
        <w:rPr>
          <w:rFonts w:ascii="Arial" w:hAnsi="Arial"/>
        </w:rPr>
        <w:t>impact on pay and reward, champion good people management practices and seek to innovate.</w:t>
      </w:r>
    </w:p>
    <w:p w14:paraId="6DBC9DFF" w14:textId="77777777" w:rsidR="00D903B7" w:rsidRDefault="00D903B7">
      <w:pPr>
        <w:pStyle w:val="Body"/>
        <w:ind w:left="360" w:hanging="284"/>
      </w:pPr>
    </w:p>
    <w:p w14:paraId="780622D7" w14:textId="77777777" w:rsidR="00D903B7" w:rsidRDefault="00FF61C7">
      <w:pPr>
        <w:pStyle w:val="ListParagraph"/>
        <w:numPr>
          <w:ilvl w:val="0"/>
          <w:numId w:val="7"/>
        </w:numPr>
        <w:rPr>
          <w:rFonts w:ascii="Arial" w:hAnsi="Arial"/>
        </w:rPr>
      </w:pPr>
      <w:r>
        <w:rPr>
          <w:rFonts w:ascii="Arial" w:hAnsi="Arial"/>
        </w:rPr>
        <w:t xml:space="preserve">Provide specialist advice on grading and the content of job descriptions associated with new structures and </w:t>
      </w:r>
      <w:proofErr w:type="spellStart"/>
      <w:r>
        <w:rPr>
          <w:rFonts w:ascii="Arial" w:hAnsi="Arial"/>
        </w:rPr>
        <w:t>reorganisations</w:t>
      </w:r>
      <w:proofErr w:type="spellEnd"/>
      <w:r>
        <w:rPr>
          <w:rFonts w:ascii="Arial" w:hAnsi="Arial"/>
        </w:rPr>
        <w:t xml:space="preserve">, seeking opportunities where possible to </w:t>
      </w:r>
      <w:r>
        <w:rPr>
          <w:rFonts w:ascii="Arial" w:hAnsi="Arial"/>
        </w:rPr>
        <w:t>align grades to the Council</w:t>
      </w:r>
      <w:r>
        <w:rPr>
          <w:rFonts w:ascii="Arial" w:hAnsi="Arial"/>
        </w:rPr>
        <w:t>’</w:t>
      </w:r>
      <w:r>
        <w:rPr>
          <w:rFonts w:ascii="Arial" w:hAnsi="Arial"/>
        </w:rPr>
        <w:t xml:space="preserve">s </w:t>
      </w:r>
      <w:proofErr w:type="spellStart"/>
      <w:r>
        <w:rPr>
          <w:rFonts w:ascii="Arial" w:hAnsi="Arial"/>
        </w:rPr>
        <w:t>organisational</w:t>
      </w:r>
      <w:proofErr w:type="spellEnd"/>
      <w:r>
        <w:rPr>
          <w:rFonts w:ascii="Arial" w:hAnsi="Arial"/>
        </w:rPr>
        <w:t xml:space="preserve"> design principles. </w:t>
      </w:r>
    </w:p>
    <w:p w14:paraId="1E737ED4" w14:textId="77777777" w:rsidR="00D903B7" w:rsidRDefault="00D903B7">
      <w:pPr>
        <w:pStyle w:val="Body"/>
        <w:ind w:left="360" w:hanging="284"/>
      </w:pPr>
    </w:p>
    <w:p w14:paraId="4FD55412" w14:textId="77777777" w:rsidR="00D903B7" w:rsidRDefault="00FF61C7">
      <w:pPr>
        <w:pStyle w:val="ListParagraph"/>
        <w:numPr>
          <w:ilvl w:val="0"/>
          <w:numId w:val="7"/>
        </w:numPr>
        <w:rPr>
          <w:rFonts w:ascii="Arial" w:hAnsi="Arial"/>
        </w:rPr>
      </w:pPr>
      <w:r>
        <w:rPr>
          <w:rFonts w:ascii="Arial" w:hAnsi="Arial"/>
        </w:rPr>
        <w:t>Contribute to the development on new pay and reward initiatives ensuring that proposals are fit for purpose and in line with legislation, good practice, the Council</w:t>
      </w:r>
      <w:r>
        <w:rPr>
          <w:rFonts w:ascii="Arial" w:hAnsi="Arial"/>
        </w:rPr>
        <w:t>’</w:t>
      </w:r>
      <w:r>
        <w:rPr>
          <w:rFonts w:ascii="Arial" w:hAnsi="Arial"/>
        </w:rPr>
        <w:t>s strategic objectives, v</w:t>
      </w:r>
      <w:r>
        <w:rPr>
          <w:rFonts w:ascii="Arial" w:hAnsi="Arial"/>
        </w:rPr>
        <w:t>alues, pay and reward policies and terms and conditions of employment.</w:t>
      </w:r>
    </w:p>
    <w:p w14:paraId="46071433" w14:textId="77777777" w:rsidR="00D903B7" w:rsidRDefault="00D903B7">
      <w:pPr>
        <w:pStyle w:val="Body"/>
        <w:ind w:left="360" w:hanging="284"/>
      </w:pPr>
    </w:p>
    <w:p w14:paraId="189EC451" w14:textId="77777777" w:rsidR="00D903B7" w:rsidRDefault="00FF61C7">
      <w:pPr>
        <w:pStyle w:val="ListParagraph"/>
        <w:numPr>
          <w:ilvl w:val="0"/>
          <w:numId w:val="7"/>
        </w:numPr>
        <w:rPr>
          <w:rFonts w:ascii="Arial" w:hAnsi="Arial"/>
        </w:rPr>
      </w:pPr>
      <w:r>
        <w:rPr>
          <w:rFonts w:ascii="Arial" w:hAnsi="Arial"/>
        </w:rPr>
        <w:lastRenderedPageBreak/>
        <w:t xml:space="preserve">Provide specialist advice and coach HR&amp;OD colleagues and managers at all levels on pay and reward matters, including the application of relevant national, </w:t>
      </w:r>
      <w:proofErr w:type="gramStart"/>
      <w:r>
        <w:rPr>
          <w:rFonts w:ascii="Arial" w:hAnsi="Arial"/>
        </w:rPr>
        <w:t>regional</w:t>
      </w:r>
      <w:proofErr w:type="gramEnd"/>
      <w:r>
        <w:rPr>
          <w:rFonts w:ascii="Arial" w:hAnsi="Arial"/>
        </w:rPr>
        <w:t xml:space="preserve"> and local pay and </w:t>
      </w:r>
      <w:r>
        <w:rPr>
          <w:rFonts w:ascii="Arial" w:hAnsi="Arial"/>
        </w:rPr>
        <w:t>conditions and compliance with Agency Worker Regulations, to help them develop their skills and capability and increase compliance.</w:t>
      </w:r>
    </w:p>
    <w:p w14:paraId="1DDE1E76" w14:textId="77777777" w:rsidR="00D903B7" w:rsidRDefault="00D903B7">
      <w:pPr>
        <w:pStyle w:val="Body"/>
        <w:ind w:left="360" w:hanging="284"/>
      </w:pPr>
    </w:p>
    <w:p w14:paraId="6D434FD5" w14:textId="77777777" w:rsidR="00D903B7" w:rsidRDefault="00FF61C7">
      <w:pPr>
        <w:pStyle w:val="ListParagraph"/>
        <w:numPr>
          <w:ilvl w:val="0"/>
          <w:numId w:val="7"/>
        </w:numPr>
        <w:rPr>
          <w:rFonts w:ascii="Arial" w:hAnsi="Arial"/>
        </w:rPr>
      </w:pPr>
      <w:r>
        <w:rPr>
          <w:rFonts w:ascii="Arial" w:hAnsi="Arial"/>
        </w:rPr>
        <w:t>Undertake detailed analysis of pay and workforce data to monitor application of the Council</w:t>
      </w:r>
      <w:r>
        <w:rPr>
          <w:rFonts w:ascii="Arial" w:hAnsi="Arial"/>
        </w:rPr>
        <w:t>’</w:t>
      </w:r>
      <w:r>
        <w:rPr>
          <w:rFonts w:ascii="Arial" w:hAnsi="Arial"/>
        </w:rPr>
        <w:t>s policies and conditions of se</w:t>
      </w:r>
      <w:r>
        <w:rPr>
          <w:rFonts w:ascii="Arial" w:hAnsi="Arial"/>
        </w:rPr>
        <w:t>rvice, including the assessment of equalities impacts and financial implications.</w:t>
      </w:r>
    </w:p>
    <w:p w14:paraId="4A5A9CB5" w14:textId="77777777" w:rsidR="00D903B7" w:rsidRDefault="00D903B7">
      <w:pPr>
        <w:pStyle w:val="Body"/>
        <w:ind w:left="360" w:hanging="284"/>
      </w:pPr>
    </w:p>
    <w:p w14:paraId="113AAF30" w14:textId="77777777" w:rsidR="00D903B7" w:rsidRDefault="00FF61C7">
      <w:pPr>
        <w:pStyle w:val="ListParagraph"/>
        <w:numPr>
          <w:ilvl w:val="0"/>
          <w:numId w:val="7"/>
        </w:numPr>
        <w:rPr>
          <w:rFonts w:ascii="Arial" w:hAnsi="Arial"/>
        </w:rPr>
      </w:pPr>
      <w:r>
        <w:rPr>
          <w:rFonts w:ascii="Arial" w:hAnsi="Arial"/>
        </w:rPr>
        <w:t xml:space="preserve">Lead on allocated aspects of pay and reward on behalf of the team </w:t>
      </w:r>
      <w:proofErr w:type="gramStart"/>
      <w:r>
        <w:rPr>
          <w:rFonts w:ascii="Arial" w:hAnsi="Arial"/>
        </w:rPr>
        <w:t>e.g.</w:t>
      </w:r>
      <w:proofErr w:type="gramEnd"/>
      <w:r>
        <w:rPr>
          <w:rFonts w:ascii="Arial" w:hAnsi="Arial"/>
        </w:rPr>
        <w:t xml:space="preserve"> for specific occupational groups and service areas or particular systems and processes.</w:t>
      </w:r>
    </w:p>
    <w:p w14:paraId="135F7957" w14:textId="77777777" w:rsidR="00D903B7" w:rsidRDefault="00D903B7">
      <w:pPr>
        <w:pStyle w:val="Body"/>
        <w:ind w:left="360" w:hanging="284"/>
      </w:pPr>
    </w:p>
    <w:p w14:paraId="50BEBB39" w14:textId="77777777" w:rsidR="00D903B7" w:rsidRDefault="00FF61C7">
      <w:pPr>
        <w:pStyle w:val="ListParagraph"/>
        <w:numPr>
          <w:ilvl w:val="0"/>
          <w:numId w:val="7"/>
        </w:numPr>
        <w:rPr>
          <w:rFonts w:ascii="Arial" w:hAnsi="Arial"/>
        </w:rPr>
      </w:pPr>
      <w:r>
        <w:rPr>
          <w:rFonts w:ascii="Arial" w:hAnsi="Arial"/>
        </w:rPr>
        <w:t>Contributes to the development and implementation of the people strategy focusing on performance and reward.</w:t>
      </w:r>
    </w:p>
    <w:p w14:paraId="40215186" w14:textId="77777777" w:rsidR="00D903B7" w:rsidRDefault="00D903B7">
      <w:pPr>
        <w:pStyle w:val="Body"/>
        <w:ind w:left="360"/>
      </w:pPr>
    </w:p>
    <w:p w14:paraId="59415706" w14:textId="77777777" w:rsidR="00D903B7" w:rsidRDefault="00FF61C7">
      <w:pPr>
        <w:pStyle w:val="ListParagraph"/>
        <w:numPr>
          <w:ilvl w:val="0"/>
          <w:numId w:val="7"/>
        </w:numPr>
        <w:rPr>
          <w:rFonts w:ascii="Arial" w:hAnsi="Arial"/>
        </w:rPr>
      </w:pPr>
      <w:r>
        <w:rPr>
          <w:rFonts w:ascii="Arial" w:hAnsi="Arial"/>
        </w:rPr>
        <w:t xml:space="preserve">Monitor and assess the impact of existing and new pay arrangements </w:t>
      </w:r>
      <w:proofErr w:type="gramStart"/>
      <w:r>
        <w:rPr>
          <w:rFonts w:ascii="Arial" w:hAnsi="Arial"/>
        </w:rPr>
        <w:t>in order to</w:t>
      </w:r>
      <w:proofErr w:type="gramEnd"/>
      <w:r>
        <w:rPr>
          <w:rFonts w:ascii="Arial" w:hAnsi="Arial"/>
        </w:rPr>
        <w:t xml:space="preserve"> assess </w:t>
      </w:r>
      <w:proofErr w:type="spellStart"/>
      <w:r>
        <w:rPr>
          <w:rFonts w:ascii="Arial" w:hAnsi="Arial"/>
        </w:rPr>
        <w:t>organisational</w:t>
      </w:r>
      <w:proofErr w:type="spellEnd"/>
      <w:r>
        <w:rPr>
          <w:rFonts w:ascii="Arial" w:hAnsi="Arial"/>
        </w:rPr>
        <w:t xml:space="preserve"> impacts, including equalities and financial i</w:t>
      </w:r>
      <w:r>
        <w:rPr>
          <w:rFonts w:ascii="Arial" w:hAnsi="Arial"/>
        </w:rPr>
        <w:t>mplications.</w:t>
      </w:r>
    </w:p>
    <w:p w14:paraId="3AB456C0" w14:textId="77777777" w:rsidR="00D903B7" w:rsidRDefault="00D903B7">
      <w:pPr>
        <w:pStyle w:val="Body"/>
        <w:ind w:left="360" w:hanging="284"/>
      </w:pPr>
    </w:p>
    <w:p w14:paraId="3370C7DC" w14:textId="77777777" w:rsidR="00D903B7" w:rsidRDefault="00FF61C7">
      <w:pPr>
        <w:pStyle w:val="ListParagraph"/>
        <w:numPr>
          <w:ilvl w:val="0"/>
          <w:numId w:val="7"/>
        </w:numPr>
        <w:rPr>
          <w:rFonts w:ascii="Arial" w:hAnsi="Arial"/>
        </w:rPr>
      </w:pPr>
      <w:r>
        <w:rPr>
          <w:rFonts w:ascii="Arial" w:hAnsi="Arial"/>
        </w:rPr>
        <w:t>Ensure the highest standards of information management in accordance with the Council</w:t>
      </w:r>
      <w:r>
        <w:rPr>
          <w:rFonts w:ascii="Arial" w:hAnsi="Arial"/>
        </w:rPr>
        <w:t>’</w:t>
      </w:r>
      <w:r>
        <w:rPr>
          <w:rFonts w:ascii="Arial" w:hAnsi="Arial"/>
        </w:rPr>
        <w:t xml:space="preserve">s Information Management related policies, including GDPR and the handling of sensitive personal </w:t>
      </w:r>
      <w:proofErr w:type="gramStart"/>
      <w:r>
        <w:rPr>
          <w:rFonts w:ascii="Arial" w:hAnsi="Arial"/>
        </w:rPr>
        <w:t>information in particular</w:t>
      </w:r>
      <w:proofErr w:type="gramEnd"/>
      <w:r>
        <w:rPr>
          <w:rFonts w:ascii="Arial" w:hAnsi="Arial"/>
        </w:rPr>
        <w:t xml:space="preserve">. </w:t>
      </w:r>
    </w:p>
    <w:p w14:paraId="08B02109" w14:textId="77777777" w:rsidR="00D903B7" w:rsidRDefault="00D903B7">
      <w:pPr>
        <w:pStyle w:val="Body"/>
        <w:ind w:left="360" w:hanging="284"/>
      </w:pPr>
    </w:p>
    <w:p w14:paraId="67F00F23" w14:textId="77777777" w:rsidR="00D903B7" w:rsidRDefault="00FF61C7">
      <w:pPr>
        <w:pStyle w:val="ListParagraph"/>
        <w:numPr>
          <w:ilvl w:val="0"/>
          <w:numId w:val="7"/>
        </w:numPr>
        <w:rPr>
          <w:rFonts w:ascii="Arial" w:hAnsi="Arial"/>
        </w:rPr>
      </w:pPr>
      <w:r>
        <w:rPr>
          <w:rFonts w:ascii="Arial" w:hAnsi="Arial"/>
        </w:rPr>
        <w:t>Ensure effective guidance is a</w:t>
      </w:r>
      <w:r>
        <w:rPr>
          <w:rFonts w:ascii="Arial" w:hAnsi="Arial"/>
        </w:rPr>
        <w:t xml:space="preserve">vailable to HR&amp;OD colleagues, managers and employees through the production guidance and maintenance of auditable procedures and processes and to increase their knowledge and skills through provision of relevant training, increasing the </w:t>
      </w:r>
      <w:proofErr w:type="spellStart"/>
      <w:r>
        <w:rPr>
          <w:rFonts w:ascii="Arial" w:hAnsi="Arial"/>
        </w:rPr>
        <w:t>organisation</w:t>
      </w:r>
      <w:r>
        <w:rPr>
          <w:rFonts w:ascii="Arial" w:hAnsi="Arial"/>
        </w:rPr>
        <w:t>’</w:t>
      </w:r>
      <w:r>
        <w:rPr>
          <w:rFonts w:ascii="Arial" w:hAnsi="Arial"/>
        </w:rPr>
        <w:t>s</w:t>
      </w:r>
      <w:proofErr w:type="spellEnd"/>
      <w:r>
        <w:rPr>
          <w:rFonts w:ascii="Arial" w:hAnsi="Arial"/>
        </w:rPr>
        <w:t xml:space="preserve"> capa</w:t>
      </w:r>
      <w:r>
        <w:rPr>
          <w:rFonts w:ascii="Arial" w:hAnsi="Arial"/>
        </w:rPr>
        <w:t xml:space="preserve">city to self-serve. </w:t>
      </w:r>
    </w:p>
    <w:p w14:paraId="7F81ACBE" w14:textId="77777777" w:rsidR="00D903B7" w:rsidRDefault="00D903B7">
      <w:pPr>
        <w:pStyle w:val="Body"/>
        <w:ind w:left="360" w:hanging="284"/>
      </w:pPr>
    </w:p>
    <w:p w14:paraId="2CCCFEF8" w14:textId="77777777" w:rsidR="00D903B7" w:rsidRDefault="00FF61C7">
      <w:pPr>
        <w:pStyle w:val="ListParagraph"/>
        <w:numPr>
          <w:ilvl w:val="0"/>
          <w:numId w:val="7"/>
        </w:numPr>
        <w:rPr>
          <w:rFonts w:ascii="Arial" w:hAnsi="Arial"/>
        </w:rPr>
      </w:pPr>
      <w:r>
        <w:rPr>
          <w:rFonts w:ascii="Arial" w:hAnsi="Arial"/>
        </w:rPr>
        <w:t>To maintain knowledge of and promote the Council</w:t>
      </w:r>
      <w:r>
        <w:rPr>
          <w:rFonts w:ascii="Arial" w:hAnsi="Arial"/>
        </w:rPr>
        <w:t>’</w:t>
      </w:r>
      <w:r>
        <w:rPr>
          <w:rFonts w:ascii="Arial" w:hAnsi="Arial"/>
        </w:rPr>
        <w:t>s Equality Diversity and Inclusion strategies and related policies.</w:t>
      </w:r>
    </w:p>
    <w:p w14:paraId="4F5E3301" w14:textId="77777777" w:rsidR="00D903B7" w:rsidRDefault="00D903B7">
      <w:pPr>
        <w:pStyle w:val="Body"/>
        <w:ind w:left="360" w:hanging="284"/>
      </w:pPr>
    </w:p>
    <w:p w14:paraId="6BD78F11" w14:textId="77777777" w:rsidR="00D903B7" w:rsidRDefault="00FF61C7">
      <w:pPr>
        <w:pStyle w:val="ListParagraph"/>
        <w:numPr>
          <w:ilvl w:val="0"/>
          <w:numId w:val="7"/>
        </w:numPr>
        <w:rPr>
          <w:rFonts w:ascii="Arial" w:hAnsi="Arial"/>
        </w:rPr>
      </w:pPr>
      <w:r>
        <w:rPr>
          <w:rFonts w:ascii="Arial" w:hAnsi="Arial"/>
        </w:rPr>
        <w:t>Assist in the supervision of employees if required, to provide the highest quality service in line with the Council</w:t>
      </w:r>
      <w:r>
        <w:rPr>
          <w:rFonts w:ascii="Arial" w:hAnsi="Arial"/>
        </w:rPr>
        <w:t>’</w:t>
      </w:r>
      <w:r>
        <w:rPr>
          <w:rFonts w:ascii="Arial" w:hAnsi="Arial"/>
        </w:rPr>
        <w:t xml:space="preserve">s objectives, strategic </w:t>
      </w:r>
      <w:proofErr w:type="gramStart"/>
      <w:r>
        <w:rPr>
          <w:rFonts w:ascii="Arial" w:hAnsi="Arial"/>
        </w:rPr>
        <w:t>priorities</w:t>
      </w:r>
      <w:proofErr w:type="gramEnd"/>
      <w:r>
        <w:rPr>
          <w:rFonts w:ascii="Arial" w:hAnsi="Arial"/>
        </w:rPr>
        <w:t xml:space="preserve"> and values, </w:t>
      </w:r>
      <w:proofErr w:type="spellStart"/>
      <w:r>
        <w:rPr>
          <w:rFonts w:ascii="Arial" w:hAnsi="Arial"/>
        </w:rPr>
        <w:t>deputising</w:t>
      </w:r>
      <w:proofErr w:type="spellEnd"/>
      <w:r>
        <w:rPr>
          <w:rFonts w:ascii="Arial" w:hAnsi="Arial"/>
        </w:rPr>
        <w:t xml:space="preserve"> for the Strategic Lead as required, including during periods of absence.</w:t>
      </w:r>
    </w:p>
    <w:p w14:paraId="479879FC" w14:textId="77777777" w:rsidR="00D903B7" w:rsidRDefault="00D903B7">
      <w:pPr>
        <w:pStyle w:val="Body"/>
        <w:ind w:left="360" w:hanging="284"/>
      </w:pPr>
    </w:p>
    <w:p w14:paraId="3F8C874C" w14:textId="77777777" w:rsidR="00D903B7" w:rsidRDefault="00FF61C7">
      <w:pPr>
        <w:pStyle w:val="ListParagraph"/>
        <w:numPr>
          <w:ilvl w:val="0"/>
          <w:numId w:val="7"/>
        </w:numPr>
        <w:rPr>
          <w:rFonts w:ascii="Arial" w:hAnsi="Arial"/>
        </w:rPr>
      </w:pPr>
      <w:r>
        <w:rPr>
          <w:rFonts w:ascii="Arial" w:hAnsi="Arial"/>
        </w:rPr>
        <w:t>Represent the HR&amp;OD function at internal meetings and with external agencies, including other local authorities and public /</w:t>
      </w:r>
      <w:r>
        <w:rPr>
          <w:rFonts w:ascii="Arial" w:hAnsi="Arial"/>
        </w:rPr>
        <w:t xml:space="preserve"> private sector bodies as requested.</w:t>
      </w:r>
    </w:p>
    <w:p w14:paraId="0D2F44C8" w14:textId="77777777" w:rsidR="00D903B7" w:rsidRDefault="00D903B7">
      <w:pPr>
        <w:pStyle w:val="Body"/>
        <w:ind w:left="360" w:hanging="284"/>
      </w:pPr>
    </w:p>
    <w:p w14:paraId="696E5BC9" w14:textId="77777777" w:rsidR="00D903B7" w:rsidRDefault="00FF61C7">
      <w:pPr>
        <w:pStyle w:val="ListParagraph"/>
        <w:numPr>
          <w:ilvl w:val="0"/>
          <w:numId w:val="7"/>
        </w:numPr>
        <w:rPr>
          <w:rFonts w:ascii="Arial" w:hAnsi="Arial"/>
        </w:rPr>
      </w:pPr>
      <w:r>
        <w:rPr>
          <w:rFonts w:ascii="Arial" w:hAnsi="Arial"/>
        </w:rPr>
        <w:t>To undertake other duties as directed that are commensurate with the level and responsibilities of the post.</w:t>
      </w:r>
    </w:p>
    <w:p w14:paraId="49C41186" w14:textId="77777777" w:rsidR="00D903B7" w:rsidRDefault="00D903B7">
      <w:pPr>
        <w:pStyle w:val="Body"/>
        <w:ind w:left="284" w:hanging="284"/>
        <w:jc w:val="both"/>
      </w:pPr>
    </w:p>
    <w:p w14:paraId="01E123EA" w14:textId="77777777" w:rsidR="00D903B7" w:rsidRDefault="00D903B7">
      <w:pPr>
        <w:pStyle w:val="Body"/>
        <w:jc w:val="right"/>
      </w:pPr>
    </w:p>
    <w:p w14:paraId="352B8081" w14:textId="77777777" w:rsidR="00D903B7" w:rsidRDefault="00FF61C7">
      <w:pPr>
        <w:pStyle w:val="Body"/>
      </w:pPr>
      <w:r>
        <w:rPr>
          <w:rFonts w:ascii="Arial Unicode MS" w:hAnsi="Arial Unicode MS"/>
        </w:rPr>
        <w:br w:type="page"/>
      </w:r>
    </w:p>
    <w:p w14:paraId="60EDAD0E" w14:textId="77777777" w:rsidR="00D903B7" w:rsidRDefault="00FF61C7">
      <w:pPr>
        <w:pStyle w:val="Body"/>
        <w:pBdr>
          <w:bottom w:val="single" w:sz="12" w:space="0" w:color="000000"/>
        </w:pBdr>
        <w:rPr>
          <w:b/>
          <w:bCs/>
        </w:rPr>
      </w:pPr>
      <w:r>
        <w:rPr>
          <w:b/>
          <w:bCs/>
          <w:lang w:val="de-DE"/>
        </w:rPr>
        <w:lastRenderedPageBreak/>
        <w:t xml:space="preserve">SELECTION CRITERIA/PERSON SPECIFICATION </w:t>
      </w:r>
    </w:p>
    <w:p w14:paraId="1914DAEA" w14:textId="77777777" w:rsidR="00D903B7" w:rsidRDefault="00D903B7">
      <w:pPr>
        <w:pStyle w:val="Body"/>
        <w:rPr>
          <w:sz w:val="22"/>
          <w:szCs w:val="22"/>
        </w:rPr>
      </w:pPr>
    </w:p>
    <w:tbl>
      <w:tblPr>
        <w:tblW w:w="95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7163"/>
      </w:tblGrid>
      <w:tr w:rsidR="00D903B7" w14:paraId="56DC07C8" w14:textId="77777777">
        <w:trPr>
          <w:trHeight w:val="263"/>
        </w:trPr>
        <w:tc>
          <w:tcPr>
            <w:tcW w:w="2430" w:type="dxa"/>
            <w:tcBorders>
              <w:top w:val="single" w:sz="12" w:space="0" w:color="000000"/>
              <w:left w:val="single" w:sz="12" w:space="0" w:color="000000"/>
              <w:bottom w:val="single" w:sz="12" w:space="0" w:color="000000"/>
              <w:right w:val="single" w:sz="12" w:space="0" w:color="000000"/>
            </w:tcBorders>
            <w:shd w:val="clear" w:color="auto" w:fill="00B0F0"/>
            <w:tcMar>
              <w:top w:w="80" w:type="dxa"/>
              <w:left w:w="80" w:type="dxa"/>
              <w:bottom w:w="80" w:type="dxa"/>
              <w:right w:w="80" w:type="dxa"/>
            </w:tcMar>
          </w:tcPr>
          <w:p w14:paraId="501EFAE7" w14:textId="77777777" w:rsidR="00D903B7" w:rsidRDefault="00FF61C7">
            <w:pPr>
              <w:pStyle w:val="Body"/>
              <w:spacing w:line="360" w:lineRule="auto"/>
            </w:pPr>
            <w:r>
              <w:rPr>
                <w:b/>
                <w:bCs/>
                <w:sz w:val="22"/>
                <w:szCs w:val="22"/>
                <w:lang w:val="en-US"/>
              </w:rPr>
              <w:t>Job Title:</w:t>
            </w:r>
          </w:p>
        </w:tc>
        <w:tc>
          <w:tcPr>
            <w:tcW w:w="716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F8C5D16" w14:textId="77777777" w:rsidR="00D903B7" w:rsidRDefault="00FF61C7">
            <w:pPr>
              <w:pStyle w:val="Body"/>
              <w:spacing w:line="360" w:lineRule="auto"/>
            </w:pPr>
            <w:r>
              <w:rPr>
                <w:b/>
                <w:bCs/>
                <w:sz w:val="22"/>
                <w:szCs w:val="22"/>
                <w:lang w:val="en-US"/>
              </w:rPr>
              <w:t>Pay and Reward Business Partner</w:t>
            </w:r>
          </w:p>
        </w:tc>
      </w:tr>
    </w:tbl>
    <w:p w14:paraId="522367FC" w14:textId="77777777" w:rsidR="00D903B7" w:rsidRDefault="00D903B7">
      <w:pPr>
        <w:pStyle w:val="Body"/>
        <w:jc w:val="both"/>
        <w:rPr>
          <w:b/>
          <w:bCs/>
          <w:sz w:val="22"/>
          <w:szCs w:val="22"/>
        </w:rPr>
      </w:pPr>
    </w:p>
    <w:p w14:paraId="335910B4" w14:textId="77777777" w:rsidR="00D903B7" w:rsidRDefault="00FF61C7">
      <w:pPr>
        <w:pStyle w:val="Body"/>
        <w:jc w:val="both"/>
        <w:rPr>
          <w:b/>
          <w:bCs/>
          <w:sz w:val="22"/>
          <w:szCs w:val="22"/>
        </w:rPr>
      </w:pPr>
      <w:r>
        <w:rPr>
          <w:b/>
          <w:bCs/>
          <w:sz w:val="22"/>
          <w:szCs w:val="22"/>
          <w:lang w:val="en-US"/>
        </w:rPr>
        <w:t>Conditions to Note:</w:t>
      </w:r>
    </w:p>
    <w:p w14:paraId="7AE2A147" w14:textId="77777777" w:rsidR="00D903B7" w:rsidRDefault="00D903B7">
      <w:pPr>
        <w:pStyle w:val="Body"/>
        <w:jc w:val="both"/>
        <w:rPr>
          <w:sz w:val="22"/>
          <w:szCs w:val="22"/>
        </w:rPr>
      </w:pPr>
    </w:p>
    <w:p w14:paraId="63522377" w14:textId="77777777" w:rsidR="00D903B7" w:rsidRDefault="00FF61C7">
      <w:pPr>
        <w:pStyle w:val="Body"/>
        <w:jc w:val="both"/>
        <w:rPr>
          <w:sz w:val="22"/>
          <w:szCs w:val="22"/>
        </w:rPr>
      </w:pPr>
      <w:r>
        <w:rPr>
          <w:b/>
          <w:bCs/>
          <w:sz w:val="22"/>
          <w:szCs w:val="22"/>
          <w:lang w:val="pt-PT"/>
        </w:rPr>
        <w:t>Candidates</w:t>
      </w:r>
      <w:r>
        <w:rPr>
          <w:sz w:val="22"/>
          <w:szCs w:val="22"/>
        </w:rPr>
        <w:t xml:space="preserve">: </w:t>
      </w:r>
    </w:p>
    <w:p w14:paraId="6127840A" w14:textId="77777777" w:rsidR="00D903B7" w:rsidRDefault="00FF61C7">
      <w:pPr>
        <w:pStyle w:val="Body"/>
        <w:jc w:val="both"/>
        <w:rPr>
          <w:sz w:val="22"/>
          <w:szCs w:val="22"/>
        </w:rPr>
      </w:pPr>
      <w:r>
        <w:rPr>
          <w:sz w:val="22"/>
          <w:szCs w:val="22"/>
          <w:lang w:val="en-US"/>
        </w:rPr>
        <w:t>When completing your application form, please address your answers directly to each of the selection criteria below. This enables the panel to assess your ability to meet each criterion. It is essential that you give at le</w:t>
      </w:r>
      <w:r>
        <w:rPr>
          <w:sz w:val="22"/>
          <w:szCs w:val="22"/>
          <w:lang w:val="en-US"/>
        </w:rPr>
        <w:t xml:space="preserve">ast one example of your ability to meet each of the four Values and </w:t>
      </w:r>
      <w:proofErr w:type="spellStart"/>
      <w:r>
        <w:rPr>
          <w:sz w:val="22"/>
          <w:szCs w:val="22"/>
          <w:lang w:val="en-US"/>
        </w:rPr>
        <w:t>Behaviours</w:t>
      </w:r>
      <w:proofErr w:type="spellEnd"/>
      <w:r>
        <w:rPr>
          <w:sz w:val="22"/>
          <w:szCs w:val="22"/>
          <w:lang w:val="en-US"/>
        </w:rPr>
        <w:t xml:space="preserve">: Putting Communities First, Respect, Integrity and Working Together. </w:t>
      </w:r>
    </w:p>
    <w:p w14:paraId="44015E7B" w14:textId="77777777" w:rsidR="00D903B7" w:rsidRDefault="00D903B7">
      <w:pPr>
        <w:pStyle w:val="Body"/>
        <w:jc w:val="both"/>
        <w:rPr>
          <w:sz w:val="22"/>
          <w:szCs w:val="22"/>
        </w:rPr>
      </w:pPr>
    </w:p>
    <w:p w14:paraId="03926F47" w14:textId="77777777" w:rsidR="00D903B7" w:rsidRDefault="00FF61C7">
      <w:pPr>
        <w:pStyle w:val="Body"/>
        <w:jc w:val="both"/>
        <w:rPr>
          <w:sz w:val="22"/>
          <w:szCs w:val="22"/>
        </w:rPr>
      </w:pPr>
      <w:r>
        <w:rPr>
          <w:b/>
          <w:bCs/>
          <w:sz w:val="22"/>
          <w:szCs w:val="22"/>
          <w:lang w:val="en-US"/>
        </w:rPr>
        <w:t>Recruiting Managers</w:t>
      </w:r>
      <w:r>
        <w:rPr>
          <w:sz w:val="22"/>
          <w:szCs w:val="22"/>
        </w:rPr>
        <w:t xml:space="preserve">: </w:t>
      </w:r>
    </w:p>
    <w:p w14:paraId="23C39B0F" w14:textId="77777777" w:rsidR="00D903B7" w:rsidRDefault="00FF61C7">
      <w:pPr>
        <w:pStyle w:val="Body"/>
        <w:jc w:val="both"/>
        <w:rPr>
          <w:sz w:val="22"/>
          <w:szCs w:val="22"/>
        </w:rPr>
      </w:pPr>
      <w:r>
        <w:rPr>
          <w:sz w:val="22"/>
          <w:szCs w:val="22"/>
          <w:lang w:val="en-US"/>
        </w:rPr>
        <w:t xml:space="preserve">The following values and </w:t>
      </w:r>
      <w:proofErr w:type="spellStart"/>
      <w:r>
        <w:rPr>
          <w:sz w:val="22"/>
          <w:szCs w:val="22"/>
          <w:lang w:val="en-US"/>
        </w:rPr>
        <w:t>behaviours</w:t>
      </w:r>
      <w:proofErr w:type="spellEnd"/>
      <w:r>
        <w:rPr>
          <w:sz w:val="22"/>
          <w:szCs w:val="22"/>
          <w:lang w:val="en-US"/>
        </w:rPr>
        <w:t xml:space="preserve"> are essential criteria in each post and must </w:t>
      </w:r>
      <w:r>
        <w:rPr>
          <w:sz w:val="22"/>
          <w:szCs w:val="22"/>
          <w:lang w:val="en-US"/>
        </w:rPr>
        <w:t xml:space="preserve">be addressed directly by candidates. The Guidance Notes on values and </w:t>
      </w:r>
      <w:proofErr w:type="spellStart"/>
      <w:r>
        <w:rPr>
          <w:sz w:val="22"/>
          <w:szCs w:val="22"/>
          <w:lang w:val="en-US"/>
        </w:rPr>
        <w:t>behaviours</w:t>
      </w:r>
      <w:proofErr w:type="spellEnd"/>
      <w:r>
        <w:rPr>
          <w:sz w:val="22"/>
          <w:szCs w:val="22"/>
          <w:lang w:val="en-US"/>
        </w:rPr>
        <w:t xml:space="preserve"> for managers give example questions to probe candidates in the interview and application stages of the recruitment process.</w:t>
      </w:r>
    </w:p>
    <w:p w14:paraId="222064FE" w14:textId="77777777" w:rsidR="00D903B7" w:rsidRDefault="00D903B7">
      <w:pPr>
        <w:pStyle w:val="Body"/>
        <w:jc w:val="both"/>
        <w:rPr>
          <w:sz w:val="22"/>
          <w:szCs w:val="22"/>
        </w:rPr>
      </w:pPr>
    </w:p>
    <w:p w14:paraId="4FCF363F" w14:textId="77777777" w:rsidR="00D903B7" w:rsidRDefault="00FF61C7">
      <w:pPr>
        <w:pStyle w:val="Body"/>
        <w:jc w:val="both"/>
        <w:rPr>
          <w:b/>
          <w:bCs/>
          <w:sz w:val="22"/>
          <w:szCs w:val="22"/>
        </w:rPr>
      </w:pPr>
      <w:r>
        <w:rPr>
          <w:b/>
          <w:bCs/>
          <w:sz w:val="22"/>
          <w:szCs w:val="22"/>
          <w:lang w:val="en-US"/>
        </w:rPr>
        <w:t xml:space="preserve">Values &amp; </w:t>
      </w:r>
      <w:proofErr w:type="spellStart"/>
      <w:r>
        <w:rPr>
          <w:b/>
          <w:bCs/>
          <w:sz w:val="22"/>
          <w:szCs w:val="22"/>
          <w:lang w:val="en-US"/>
        </w:rPr>
        <w:t>Behaviours</w:t>
      </w:r>
      <w:proofErr w:type="spellEnd"/>
    </w:p>
    <w:p w14:paraId="5B60DDC9" w14:textId="77777777" w:rsidR="00D903B7" w:rsidRDefault="00FF61C7">
      <w:pPr>
        <w:pStyle w:val="Body"/>
        <w:tabs>
          <w:tab w:val="left" w:pos="1305"/>
        </w:tabs>
        <w:jc w:val="both"/>
        <w:rPr>
          <w:sz w:val="22"/>
          <w:szCs w:val="22"/>
        </w:rPr>
      </w:pPr>
      <w:r>
        <w:rPr>
          <w:sz w:val="22"/>
          <w:szCs w:val="22"/>
          <w:lang w:val="en-US"/>
        </w:rPr>
        <w:t>The Royal Borough of Kensingto</w:t>
      </w:r>
      <w:r>
        <w:rPr>
          <w:sz w:val="22"/>
          <w:szCs w:val="22"/>
          <w:lang w:val="en-US"/>
        </w:rPr>
        <w:t xml:space="preserve">n and Chelsea has identified four key </w:t>
      </w:r>
      <w:proofErr w:type="spellStart"/>
      <w:r>
        <w:rPr>
          <w:sz w:val="22"/>
          <w:szCs w:val="22"/>
          <w:lang w:val="en-US"/>
        </w:rPr>
        <w:t>behaviours</w:t>
      </w:r>
      <w:proofErr w:type="spellEnd"/>
      <w:r>
        <w:rPr>
          <w:sz w:val="22"/>
          <w:szCs w:val="22"/>
          <w:lang w:val="en-US"/>
        </w:rPr>
        <w:t xml:space="preserve"> and values that should be demonstrated by all council employees. Successful candidates will show the ability to meet these </w:t>
      </w:r>
      <w:proofErr w:type="spellStart"/>
      <w:r>
        <w:rPr>
          <w:sz w:val="22"/>
          <w:szCs w:val="22"/>
          <w:lang w:val="en-US"/>
        </w:rPr>
        <w:t>behaviours</w:t>
      </w:r>
      <w:proofErr w:type="spellEnd"/>
      <w:r>
        <w:rPr>
          <w:sz w:val="22"/>
          <w:szCs w:val="22"/>
          <w:lang w:val="en-US"/>
        </w:rPr>
        <w:t xml:space="preserve">. </w:t>
      </w:r>
    </w:p>
    <w:p w14:paraId="2E294C20" w14:textId="77777777" w:rsidR="00D903B7" w:rsidRDefault="00D903B7">
      <w:pPr>
        <w:pStyle w:val="Body"/>
        <w:tabs>
          <w:tab w:val="left" w:pos="1305"/>
        </w:tabs>
        <w:jc w:val="both"/>
        <w:rPr>
          <w:sz w:val="22"/>
          <w:szCs w:val="22"/>
        </w:rPr>
      </w:pPr>
    </w:p>
    <w:tbl>
      <w:tblPr>
        <w:tblW w:w="98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
        <w:gridCol w:w="9355"/>
      </w:tblGrid>
      <w:tr w:rsidR="00D903B7" w14:paraId="5D6628F1" w14:textId="77777777">
        <w:trPr>
          <w:trHeight w:val="1662"/>
        </w:trPr>
        <w:tc>
          <w:tcPr>
            <w:tcW w:w="5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5A34E1" w14:textId="77777777" w:rsidR="00D903B7" w:rsidRDefault="00D903B7">
            <w:pPr>
              <w:pStyle w:val="Body"/>
              <w:jc w:val="center"/>
              <w:rPr>
                <w:b/>
                <w:bCs/>
                <w:sz w:val="22"/>
                <w:szCs w:val="22"/>
                <w:lang w:val="en-US"/>
              </w:rPr>
            </w:pPr>
          </w:p>
          <w:p w14:paraId="7CAB59A0" w14:textId="77777777" w:rsidR="00D903B7" w:rsidRDefault="00FF61C7">
            <w:pPr>
              <w:pStyle w:val="Body"/>
              <w:jc w:val="center"/>
            </w:pPr>
            <w:r>
              <w:rPr>
                <w:b/>
                <w:bCs/>
                <w:sz w:val="22"/>
                <w:szCs w:val="22"/>
                <w:lang w:val="en-US"/>
              </w:rPr>
              <w:t>A</w:t>
            </w:r>
          </w:p>
        </w:tc>
        <w:tc>
          <w:tcPr>
            <w:tcW w:w="935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49A50AD" w14:textId="77777777" w:rsidR="00D903B7" w:rsidRDefault="00D903B7">
            <w:pPr>
              <w:pStyle w:val="Body"/>
              <w:rPr>
                <w:lang w:val="en-US"/>
              </w:rPr>
            </w:pPr>
          </w:p>
          <w:p w14:paraId="3F15E479" w14:textId="77777777" w:rsidR="00D903B7" w:rsidRDefault="00FF61C7">
            <w:pPr>
              <w:pStyle w:val="Body"/>
              <w:rPr>
                <w:b/>
                <w:bCs/>
                <w:sz w:val="22"/>
                <w:szCs w:val="22"/>
              </w:rPr>
            </w:pPr>
            <w:r>
              <w:rPr>
                <w:b/>
                <w:bCs/>
                <w:sz w:val="22"/>
                <w:szCs w:val="22"/>
                <w:lang w:val="en-US"/>
              </w:rPr>
              <w:t>Equal Opportunities</w:t>
            </w:r>
          </w:p>
          <w:p w14:paraId="45EAD7D0" w14:textId="77777777" w:rsidR="00D903B7" w:rsidRDefault="00FF61C7">
            <w:pPr>
              <w:pStyle w:val="Body"/>
            </w:pPr>
            <w:r>
              <w:rPr>
                <w:lang w:val="en-US"/>
              </w:rPr>
              <w:t xml:space="preserve">Demonstrate an understanding of and </w:t>
            </w:r>
            <w:r>
              <w:rPr>
                <w:lang w:val="en-US"/>
              </w:rPr>
              <w:t>commitment to Council policies in relation to Equal Opportunity, Customer Care and service delivery, and the ability to implement these policies in the workplace.</w:t>
            </w:r>
          </w:p>
        </w:tc>
      </w:tr>
      <w:tr w:rsidR="00D903B7" w14:paraId="7015B26E" w14:textId="77777777">
        <w:trPr>
          <w:trHeight w:val="2143"/>
        </w:trPr>
        <w:tc>
          <w:tcPr>
            <w:tcW w:w="5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33D9259" w14:textId="77777777" w:rsidR="00D903B7" w:rsidRDefault="00D903B7">
            <w:pPr>
              <w:pStyle w:val="Body"/>
              <w:jc w:val="center"/>
              <w:rPr>
                <w:b/>
                <w:bCs/>
                <w:sz w:val="22"/>
                <w:szCs w:val="22"/>
                <w:lang w:val="en-US"/>
              </w:rPr>
            </w:pPr>
          </w:p>
          <w:p w14:paraId="5C243047" w14:textId="77777777" w:rsidR="00D903B7" w:rsidRDefault="00FF61C7">
            <w:pPr>
              <w:pStyle w:val="Body"/>
              <w:jc w:val="center"/>
            </w:pPr>
            <w:r>
              <w:rPr>
                <w:b/>
                <w:bCs/>
                <w:sz w:val="22"/>
                <w:szCs w:val="22"/>
                <w:lang w:val="en-US"/>
              </w:rPr>
              <w:t>B</w:t>
            </w:r>
          </w:p>
        </w:tc>
        <w:tc>
          <w:tcPr>
            <w:tcW w:w="935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35D0CB9" w14:textId="77777777" w:rsidR="00D903B7" w:rsidRDefault="00D903B7">
            <w:pPr>
              <w:pStyle w:val="Body"/>
              <w:rPr>
                <w:lang w:val="en-US"/>
              </w:rPr>
            </w:pPr>
          </w:p>
          <w:p w14:paraId="53BE1BDA" w14:textId="77777777" w:rsidR="00D903B7" w:rsidRDefault="00FF61C7">
            <w:pPr>
              <w:pStyle w:val="Body"/>
              <w:ind w:left="360"/>
              <w:rPr>
                <w:b/>
                <w:bCs/>
                <w:sz w:val="22"/>
                <w:szCs w:val="22"/>
              </w:rPr>
            </w:pPr>
            <w:r>
              <w:rPr>
                <w:b/>
                <w:bCs/>
                <w:sz w:val="22"/>
                <w:szCs w:val="22"/>
                <w:lang w:val="en-US"/>
              </w:rPr>
              <w:t>Qualifications:</w:t>
            </w:r>
          </w:p>
          <w:p w14:paraId="3F3F63C5" w14:textId="77777777" w:rsidR="00D903B7" w:rsidRDefault="00D903B7">
            <w:pPr>
              <w:pStyle w:val="Body"/>
              <w:ind w:left="360"/>
              <w:rPr>
                <w:b/>
                <w:bCs/>
                <w:sz w:val="22"/>
                <w:szCs w:val="22"/>
                <w:lang w:val="en-US"/>
              </w:rPr>
            </w:pPr>
          </w:p>
          <w:p w14:paraId="7DE353C8" w14:textId="77777777" w:rsidR="00D903B7" w:rsidRDefault="00FF61C7">
            <w:pPr>
              <w:pStyle w:val="Body"/>
              <w:widowControl w:val="0"/>
              <w:numPr>
                <w:ilvl w:val="0"/>
                <w:numId w:val="8"/>
              </w:numPr>
              <w:rPr>
                <w:lang w:val="en-US"/>
              </w:rPr>
            </w:pPr>
            <w:r>
              <w:rPr>
                <w:lang w:val="en-US"/>
              </w:rPr>
              <w:t xml:space="preserve">MCIPD qualified or another equivalent qualification or able to </w:t>
            </w:r>
            <w:r>
              <w:rPr>
                <w:lang w:val="en-US"/>
              </w:rPr>
              <w:t xml:space="preserve">demonstrate equivalent knowledge gained through experience that is relevant to the duties of the </w:t>
            </w:r>
            <w:proofErr w:type="gramStart"/>
            <w:r>
              <w:rPr>
                <w:lang w:val="en-US"/>
              </w:rPr>
              <w:t>post</w:t>
            </w:r>
            <w:proofErr w:type="gramEnd"/>
          </w:p>
          <w:p w14:paraId="151209FC" w14:textId="77777777" w:rsidR="00D903B7" w:rsidRDefault="00FF61C7">
            <w:pPr>
              <w:pStyle w:val="Body"/>
              <w:widowControl w:val="0"/>
              <w:numPr>
                <w:ilvl w:val="0"/>
                <w:numId w:val="8"/>
              </w:numPr>
              <w:rPr>
                <w:lang w:val="en-US"/>
              </w:rPr>
            </w:pPr>
            <w:r>
              <w:rPr>
                <w:lang w:val="en-US"/>
              </w:rPr>
              <w:t>Trained in the use of the Korn Ferry/Hay job evaluation scheme.</w:t>
            </w:r>
          </w:p>
        </w:tc>
      </w:tr>
      <w:tr w:rsidR="00D903B7" w14:paraId="68BFBED5" w14:textId="77777777">
        <w:trPr>
          <w:trHeight w:val="7783"/>
        </w:trPr>
        <w:tc>
          <w:tcPr>
            <w:tcW w:w="5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B6B1469" w14:textId="77777777" w:rsidR="00D903B7" w:rsidRDefault="00D903B7">
            <w:pPr>
              <w:pStyle w:val="Body"/>
              <w:jc w:val="center"/>
              <w:rPr>
                <w:b/>
                <w:bCs/>
                <w:sz w:val="22"/>
                <w:szCs w:val="22"/>
                <w:lang w:val="en-US"/>
              </w:rPr>
            </w:pPr>
          </w:p>
          <w:p w14:paraId="25FAA9BB" w14:textId="77777777" w:rsidR="00D903B7" w:rsidRDefault="00FF61C7">
            <w:pPr>
              <w:pStyle w:val="Body"/>
              <w:jc w:val="center"/>
            </w:pPr>
            <w:r>
              <w:rPr>
                <w:b/>
                <w:bCs/>
                <w:sz w:val="22"/>
                <w:szCs w:val="22"/>
                <w:lang w:val="en-US"/>
              </w:rPr>
              <w:t>C</w:t>
            </w:r>
          </w:p>
        </w:tc>
        <w:tc>
          <w:tcPr>
            <w:tcW w:w="935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4E3D82" w14:textId="77777777" w:rsidR="00D903B7" w:rsidRDefault="00D903B7">
            <w:pPr>
              <w:pStyle w:val="Body"/>
              <w:rPr>
                <w:lang w:val="en-US"/>
              </w:rPr>
            </w:pPr>
          </w:p>
          <w:p w14:paraId="009A5E26" w14:textId="77777777" w:rsidR="00D903B7" w:rsidRDefault="00FF61C7">
            <w:pPr>
              <w:pStyle w:val="Body"/>
              <w:ind w:left="360"/>
              <w:rPr>
                <w:b/>
                <w:bCs/>
                <w:sz w:val="22"/>
                <w:szCs w:val="22"/>
              </w:rPr>
            </w:pPr>
            <w:r>
              <w:rPr>
                <w:b/>
                <w:bCs/>
                <w:sz w:val="22"/>
                <w:szCs w:val="22"/>
                <w:lang w:val="en-US"/>
              </w:rPr>
              <w:t>Knowledge &amp; Experience:</w:t>
            </w:r>
          </w:p>
          <w:p w14:paraId="3D1A9AF1" w14:textId="77777777" w:rsidR="00D903B7" w:rsidRDefault="00D903B7">
            <w:pPr>
              <w:pStyle w:val="Body"/>
              <w:ind w:left="360"/>
              <w:rPr>
                <w:lang w:val="en-US"/>
              </w:rPr>
            </w:pPr>
          </w:p>
          <w:p w14:paraId="40B6DFCD" w14:textId="77777777" w:rsidR="00D903B7" w:rsidRDefault="00FF61C7">
            <w:pPr>
              <w:pStyle w:val="ListParagraph"/>
              <w:widowControl w:val="0"/>
              <w:numPr>
                <w:ilvl w:val="0"/>
                <w:numId w:val="9"/>
              </w:numPr>
              <w:rPr>
                <w:rFonts w:ascii="Arial" w:hAnsi="Arial"/>
              </w:rPr>
            </w:pPr>
            <w:r>
              <w:rPr>
                <w:rFonts w:ascii="Arial" w:hAnsi="Arial"/>
              </w:rPr>
              <w:t>Broad knowledge of current trends in pay and reward practice</w:t>
            </w:r>
            <w:r>
              <w:rPr>
                <w:rFonts w:ascii="Arial" w:hAnsi="Arial"/>
              </w:rPr>
              <w:t>.</w:t>
            </w:r>
          </w:p>
          <w:p w14:paraId="42B48F05" w14:textId="77777777" w:rsidR="00D903B7" w:rsidRDefault="00FF61C7">
            <w:pPr>
              <w:pStyle w:val="ListParagraph"/>
              <w:widowControl w:val="0"/>
              <w:numPr>
                <w:ilvl w:val="0"/>
                <w:numId w:val="9"/>
              </w:numPr>
              <w:rPr>
                <w:rFonts w:ascii="Arial" w:hAnsi="Arial"/>
              </w:rPr>
            </w:pPr>
            <w:r>
              <w:rPr>
                <w:rFonts w:ascii="Arial" w:hAnsi="Arial"/>
              </w:rPr>
              <w:t>Detailed and up to date knowledge of employment and equalities legislation that applies to pay and reward.</w:t>
            </w:r>
          </w:p>
          <w:p w14:paraId="23DF7A9A" w14:textId="77777777" w:rsidR="00D903B7" w:rsidRDefault="00FF61C7">
            <w:pPr>
              <w:pStyle w:val="ListParagraph"/>
              <w:widowControl w:val="0"/>
              <w:numPr>
                <w:ilvl w:val="0"/>
                <w:numId w:val="9"/>
              </w:numPr>
              <w:rPr>
                <w:rFonts w:ascii="Arial" w:hAnsi="Arial"/>
              </w:rPr>
            </w:pPr>
            <w:r>
              <w:rPr>
                <w:rFonts w:ascii="Arial" w:hAnsi="Arial"/>
              </w:rPr>
              <w:t>An understanding of the role of local authorities and their current priorities and challenges.</w:t>
            </w:r>
          </w:p>
          <w:p w14:paraId="4F6F19DF" w14:textId="77777777" w:rsidR="00D903B7" w:rsidRDefault="00FF61C7">
            <w:pPr>
              <w:pStyle w:val="ListParagraph"/>
              <w:widowControl w:val="0"/>
              <w:numPr>
                <w:ilvl w:val="0"/>
                <w:numId w:val="9"/>
              </w:numPr>
              <w:rPr>
                <w:rFonts w:ascii="Arial" w:hAnsi="Arial"/>
              </w:rPr>
            </w:pPr>
            <w:r>
              <w:rPr>
                <w:rFonts w:ascii="Arial" w:hAnsi="Arial"/>
              </w:rPr>
              <w:t xml:space="preserve">Substantial experience of managing all </w:t>
            </w:r>
            <w:r>
              <w:rPr>
                <w:rFonts w:ascii="Arial" w:hAnsi="Arial"/>
              </w:rPr>
              <w:t>aspects of the job evaluation process to meet specified timescales and maintain the integrity of evaluation schemes.</w:t>
            </w:r>
          </w:p>
          <w:p w14:paraId="74405521" w14:textId="77777777" w:rsidR="00D903B7" w:rsidRDefault="00FF61C7">
            <w:pPr>
              <w:pStyle w:val="ListParagraph"/>
              <w:widowControl w:val="0"/>
              <w:numPr>
                <w:ilvl w:val="0"/>
                <w:numId w:val="9"/>
              </w:numPr>
              <w:rPr>
                <w:rFonts w:ascii="Arial" w:hAnsi="Arial"/>
              </w:rPr>
            </w:pPr>
            <w:r>
              <w:rPr>
                <w:rFonts w:ascii="Arial" w:hAnsi="Arial"/>
              </w:rPr>
              <w:t>Experience of reviewing and implementing HR policies and practices to deliver change and business improvements with evidence of measuring i</w:t>
            </w:r>
            <w:r>
              <w:rPr>
                <w:rFonts w:ascii="Arial" w:hAnsi="Arial"/>
              </w:rPr>
              <w:t>mpact.</w:t>
            </w:r>
          </w:p>
          <w:p w14:paraId="630EBA03" w14:textId="77777777" w:rsidR="00D903B7" w:rsidRDefault="00FF61C7">
            <w:pPr>
              <w:pStyle w:val="ListParagraph"/>
              <w:widowControl w:val="0"/>
              <w:numPr>
                <w:ilvl w:val="0"/>
                <w:numId w:val="9"/>
              </w:numPr>
              <w:rPr>
                <w:rFonts w:ascii="Arial" w:hAnsi="Arial"/>
              </w:rPr>
            </w:pPr>
            <w:r>
              <w:rPr>
                <w:rFonts w:ascii="Arial" w:hAnsi="Arial"/>
              </w:rPr>
              <w:t xml:space="preserve">Proven ability of providing solution focused professional advice on complex pay and reward matters, reflecting good practice on equality, </w:t>
            </w:r>
            <w:proofErr w:type="gramStart"/>
            <w:r>
              <w:rPr>
                <w:rFonts w:ascii="Arial" w:hAnsi="Arial"/>
              </w:rPr>
              <w:t>diversity</w:t>
            </w:r>
            <w:proofErr w:type="gramEnd"/>
            <w:r>
              <w:rPr>
                <w:rFonts w:ascii="Arial" w:hAnsi="Arial"/>
              </w:rPr>
              <w:t xml:space="preserve"> and inclusion at all times, to managers at all levels and HR colleagues.</w:t>
            </w:r>
          </w:p>
          <w:p w14:paraId="4702FC00" w14:textId="77777777" w:rsidR="00D903B7" w:rsidRDefault="00FF61C7">
            <w:pPr>
              <w:pStyle w:val="ListParagraph"/>
              <w:widowControl w:val="0"/>
              <w:numPr>
                <w:ilvl w:val="0"/>
                <w:numId w:val="9"/>
              </w:numPr>
              <w:rPr>
                <w:rFonts w:ascii="Arial" w:hAnsi="Arial"/>
              </w:rPr>
            </w:pPr>
            <w:r>
              <w:rPr>
                <w:rFonts w:ascii="Arial" w:hAnsi="Arial"/>
              </w:rPr>
              <w:t xml:space="preserve">Strong numeracy skills with </w:t>
            </w:r>
            <w:r>
              <w:rPr>
                <w:rFonts w:ascii="Arial" w:hAnsi="Arial"/>
              </w:rPr>
              <w:t>the proven ability to provide accurate analysis of workforce and payroll/financial data to inform decision making.</w:t>
            </w:r>
          </w:p>
          <w:p w14:paraId="588A6FF4" w14:textId="77777777" w:rsidR="00D903B7" w:rsidRDefault="00FF61C7">
            <w:pPr>
              <w:pStyle w:val="ListParagraph"/>
              <w:widowControl w:val="0"/>
              <w:numPr>
                <w:ilvl w:val="0"/>
                <w:numId w:val="9"/>
              </w:numPr>
              <w:rPr>
                <w:rFonts w:ascii="Arial" w:hAnsi="Arial"/>
              </w:rPr>
            </w:pPr>
            <w:r>
              <w:rPr>
                <w:rFonts w:ascii="Arial" w:hAnsi="Arial"/>
              </w:rPr>
              <w:t>Proven ability to carry out research and write concise advice and reports that enable timely decision making.</w:t>
            </w:r>
          </w:p>
          <w:p w14:paraId="51F5C951" w14:textId="77777777" w:rsidR="00D903B7" w:rsidRDefault="00FF61C7">
            <w:pPr>
              <w:pStyle w:val="ListParagraph"/>
              <w:widowControl w:val="0"/>
              <w:numPr>
                <w:ilvl w:val="0"/>
                <w:numId w:val="9"/>
              </w:numPr>
              <w:rPr>
                <w:rFonts w:ascii="Arial" w:hAnsi="Arial"/>
              </w:rPr>
            </w:pPr>
            <w:r>
              <w:rPr>
                <w:rFonts w:ascii="Arial" w:hAnsi="Arial"/>
              </w:rPr>
              <w:t>Evidence of being a self-starte</w:t>
            </w:r>
            <w:r>
              <w:rPr>
                <w:rFonts w:ascii="Arial" w:hAnsi="Arial"/>
              </w:rPr>
              <w:t>r and using own initiative to identify and solve problems.</w:t>
            </w:r>
          </w:p>
          <w:p w14:paraId="5D3914EC" w14:textId="77777777" w:rsidR="00D903B7" w:rsidRDefault="00FF61C7">
            <w:pPr>
              <w:pStyle w:val="ListParagraph"/>
              <w:widowControl w:val="0"/>
              <w:numPr>
                <w:ilvl w:val="0"/>
                <w:numId w:val="9"/>
              </w:numPr>
              <w:rPr>
                <w:rFonts w:ascii="Arial" w:hAnsi="Arial"/>
              </w:rPr>
            </w:pPr>
            <w:r>
              <w:rPr>
                <w:rFonts w:ascii="Arial" w:hAnsi="Arial"/>
              </w:rPr>
              <w:t>Effective written and verbal communication and influencing skills.</w:t>
            </w:r>
          </w:p>
          <w:p w14:paraId="71E47C2C" w14:textId="77777777" w:rsidR="00D903B7" w:rsidRDefault="00FF61C7">
            <w:pPr>
              <w:pStyle w:val="ListParagraph"/>
              <w:widowControl w:val="0"/>
              <w:numPr>
                <w:ilvl w:val="0"/>
                <w:numId w:val="9"/>
              </w:numPr>
              <w:rPr>
                <w:rFonts w:ascii="Arial" w:hAnsi="Arial"/>
              </w:rPr>
            </w:pPr>
            <w:r>
              <w:rPr>
                <w:rFonts w:ascii="Arial" w:hAnsi="Arial"/>
              </w:rPr>
              <w:t xml:space="preserve">Strong </w:t>
            </w:r>
            <w:proofErr w:type="spellStart"/>
            <w:r>
              <w:rPr>
                <w:rFonts w:ascii="Arial" w:hAnsi="Arial"/>
              </w:rPr>
              <w:t>organisational</w:t>
            </w:r>
            <w:proofErr w:type="spellEnd"/>
            <w:r>
              <w:rPr>
                <w:rFonts w:ascii="Arial" w:hAnsi="Arial"/>
              </w:rPr>
              <w:t xml:space="preserve"> skills to manage a varied workload with competing deadlines, including when working as part of a team.</w:t>
            </w:r>
          </w:p>
          <w:p w14:paraId="657C870A" w14:textId="77777777" w:rsidR="00D903B7" w:rsidRDefault="00FF61C7">
            <w:pPr>
              <w:pStyle w:val="ListParagraph"/>
              <w:widowControl w:val="0"/>
              <w:numPr>
                <w:ilvl w:val="0"/>
                <w:numId w:val="9"/>
              </w:numPr>
              <w:rPr>
                <w:rFonts w:ascii="Arial" w:hAnsi="Arial"/>
              </w:rPr>
            </w:pPr>
            <w:r>
              <w:rPr>
                <w:rFonts w:ascii="Arial" w:hAnsi="Arial"/>
              </w:rPr>
              <w:t>Abili</w:t>
            </w:r>
            <w:r>
              <w:rPr>
                <w:rFonts w:ascii="Arial" w:hAnsi="Arial"/>
              </w:rPr>
              <w:t>ty to design and deliver training and briefing sessions.</w:t>
            </w:r>
          </w:p>
          <w:p w14:paraId="75556990" w14:textId="77777777" w:rsidR="00D903B7" w:rsidRDefault="00FF61C7">
            <w:pPr>
              <w:pStyle w:val="ListParagraph"/>
              <w:widowControl w:val="0"/>
              <w:numPr>
                <w:ilvl w:val="0"/>
                <w:numId w:val="9"/>
              </w:numPr>
              <w:rPr>
                <w:rFonts w:ascii="Arial" w:hAnsi="Arial"/>
              </w:rPr>
            </w:pPr>
            <w:r>
              <w:rPr>
                <w:rFonts w:ascii="Arial" w:hAnsi="Arial"/>
              </w:rPr>
              <w:t>Experience of using Windows based applications to complete tasks related to the duties of this post and of using HR systems.</w:t>
            </w:r>
          </w:p>
        </w:tc>
      </w:tr>
    </w:tbl>
    <w:p w14:paraId="1F08E598" w14:textId="77777777" w:rsidR="00D903B7" w:rsidRDefault="00D903B7">
      <w:pPr>
        <w:pStyle w:val="Body"/>
        <w:widowControl w:val="0"/>
        <w:tabs>
          <w:tab w:val="left" w:pos="1305"/>
        </w:tabs>
        <w:jc w:val="both"/>
        <w:rPr>
          <w:sz w:val="22"/>
          <w:szCs w:val="22"/>
        </w:rPr>
      </w:pPr>
    </w:p>
    <w:p w14:paraId="335CC77E" w14:textId="77777777" w:rsidR="00D903B7" w:rsidRDefault="00D903B7">
      <w:pPr>
        <w:pStyle w:val="Body"/>
      </w:pPr>
    </w:p>
    <w:p w14:paraId="095E0D5C" w14:textId="77777777" w:rsidR="00D903B7" w:rsidRDefault="00D903B7">
      <w:pPr>
        <w:pStyle w:val="Body"/>
      </w:pPr>
    </w:p>
    <w:p w14:paraId="78333B11" w14:textId="77777777" w:rsidR="00D903B7" w:rsidRDefault="00D903B7">
      <w:pPr>
        <w:pStyle w:val="Body"/>
      </w:pPr>
    </w:p>
    <w:p w14:paraId="606DE14D" w14:textId="77777777" w:rsidR="00D903B7" w:rsidRDefault="00D903B7">
      <w:pPr>
        <w:pStyle w:val="Body"/>
      </w:pPr>
    </w:p>
    <w:p w14:paraId="726936FD" w14:textId="77777777" w:rsidR="00D903B7" w:rsidRDefault="00D903B7">
      <w:pPr>
        <w:pStyle w:val="Body"/>
      </w:pPr>
    </w:p>
    <w:p w14:paraId="496F76F4" w14:textId="77777777" w:rsidR="00D903B7" w:rsidRDefault="00D903B7">
      <w:pPr>
        <w:pStyle w:val="Body"/>
      </w:pPr>
    </w:p>
    <w:p w14:paraId="54334FF9" w14:textId="77777777" w:rsidR="00D903B7" w:rsidRDefault="00D903B7">
      <w:pPr>
        <w:pStyle w:val="Body"/>
      </w:pPr>
    </w:p>
    <w:p w14:paraId="4F8FDB6C" w14:textId="77777777" w:rsidR="00D903B7" w:rsidRDefault="00D903B7">
      <w:pPr>
        <w:pStyle w:val="Body"/>
      </w:pPr>
    </w:p>
    <w:p w14:paraId="5CE1A183" w14:textId="77777777" w:rsidR="00D903B7" w:rsidRDefault="00D903B7">
      <w:pPr>
        <w:pStyle w:val="Body"/>
      </w:pPr>
    </w:p>
    <w:p w14:paraId="56FE1247" w14:textId="77777777" w:rsidR="00D903B7" w:rsidRDefault="00D903B7">
      <w:pPr>
        <w:pStyle w:val="Body"/>
      </w:pPr>
    </w:p>
    <w:p w14:paraId="6C101903" w14:textId="77777777" w:rsidR="00D903B7" w:rsidRDefault="00D903B7">
      <w:pPr>
        <w:pStyle w:val="Body"/>
      </w:pPr>
    </w:p>
    <w:p w14:paraId="409C8585" w14:textId="77777777" w:rsidR="00D903B7" w:rsidRDefault="00D903B7">
      <w:pPr>
        <w:pStyle w:val="Body"/>
      </w:pPr>
    </w:p>
    <w:p w14:paraId="4FBB1BDA" w14:textId="77777777" w:rsidR="00D903B7" w:rsidRDefault="00D903B7">
      <w:pPr>
        <w:pStyle w:val="Body"/>
      </w:pPr>
    </w:p>
    <w:p w14:paraId="5828608C" w14:textId="77777777" w:rsidR="00D903B7" w:rsidRDefault="00D903B7">
      <w:pPr>
        <w:pStyle w:val="Body"/>
      </w:pPr>
    </w:p>
    <w:p w14:paraId="200CB959" w14:textId="77777777" w:rsidR="00D903B7" w:rsidRDefault="00D903B7">
      <w:pPr>
        <w:pStyle w:val="Body"/>
      </w:pPr>
    </w:p>
    <w:p w14:paraId="232F40AF" w14:textId="77777777" w:rsidR="00D903B7" w:rsidRDefault="00D903B7">
      <w:pPr>
        <w:pStyle w:val="Body"/>
      </w:pPr>
    </w:p>
    <w:p w14:paraId="66D139A3" w14:textId="77777777" w:rsidR="00D903B7" w:rsidRDefault="00D903B7">
      <w:pPr>
        <w:pStyle w:val="Body"/>
      </w:pPr>
    </w:p>
    <w:p w14:paraId="039D07AC" w14:textId="77777777" w:rsidR="00D903B7" w:rsidRDefault="00D903B7">
      <w:pPr>
        <w:pStyle w:val="Body"/>
      </w:pPr>
    </w:p>
    <w:p w14:paraId="3A3C02B7" w14:textId="77777777" w:rsidR="00D903B7" w:rsidRDefault="00D903B7">
      <w:pPr>
        <w:pStyle w:val="Body"/>
      </w:pPr>
    </w:p>
    <w:p w14:paraId="2B40E6EC" w14:textId="77777777" w:rsidR="00D903B7" w:rsidRDefault="00D903B7">
      <w:pPr>
        <w:pStyle w:val="Body"/>
      </w:pPr>
    </w:p>
    <w:p w14:paraId="73E7A74D" w14:textId="77777777" w:rsidR="00D903B7" w:rsidRDefault="00D903B7">
      <w:pPr>
        <w:pStyle w:val="Body"/>
      </w:pPr>
    </w:p>
    <w:p w14:paraId="190A1E53" w14:textId="77777777" w:rsidR="00D903B7" w:rsidRDefault="00D903B7">
      <w:pPr>
        <w:pStyle w:val="Body"/>
      </w:pPr>
    </w:p>
    <w:p w14:paraId="343A189D" w14:textId="77777777" w:rsidR="00D903B7" w:rsidRDefault="00D903B7">
      <w:pPr>
        <w:pStyle w:val="Body"/>
      </w:pPr>
    </w:p>
    <w:p w14:paraId="33CF1D4C" w14:textId="77777777" w:rsidR="00D903B7" w:rsidRDefault="00D903B7">
      <w:pPr>
        <w:pStyle w:val="Body"/>
      </w:pPr>
    </w:p>
    <w:p w14:paraId="2BA3B36B" w14:textId="77777777" w:rsidR="00D903B7" w:rsidRDefault="00D903B7">
      <w:pPr>
        <w:pStyle w:val="Body"/>
      </w:pPr>
    </w:p>
    <w:p w14:paraId="4226DC4C" w14:textId="77777777" w:rsidR="00D903B7" w:rsidRDefault="00D903B7">
      <w:pPr>
        <w:pStyle w:val="Body"/>
      </w:pPr>
    </w:p>
    <w:p w14:paraId="67DE33F0" w14:textId="77777777" w:rsidR="00D903B7" w:rsidRDefault="00D903B7">
      <w:pPr>
        <w:pStyle w:val="Body"/>
      </w:pPr>
    </w:p>
    <w:p w14:paraId="527B6058" w14:textId="77777777" w:rsidR="00D903B7" w:rsidRDefault="00D903B7">
      <w:pPr>
        <w:pStyle w:val="Body"/>
      </w:pPr>
    </w:p>
    <w:p w14:paraId="622BE7DC" w14:textId="77777777" w:rsidR="00D903B7" w:rsidRDefault="00D903B7">
      <w:pPr>
        <w:pStyle w:val="Body"/>
      </w:pPr>
    </w:p>
    <w:p w14:paraId="496ABF3C" w14:textId="77777777" w:rsidR="00D903B7" w:rsidRDefault="00D903B7">
      <w:pPr>
        <w:pStyle w:val="Body"/>
      </w:pPr>
    </w:p>
    <w:p w14:paraId="1F37323F" w14:textId="77777777" w:rsidR="00D903B7" w:rsidRDefault="00D903B7">
      <w:pPr>
        <w:pStyle w:val="Body"/>
      </w:pPr>
    </w:p>
    <w:p w14:paraId="238F5F60" w14:textId="77777777" w:rsidR="00D903B7" w:rsidRDefault="00D903B7">
      <w:pPr>
        <w:pStyle w:val="Body"/>
      </w:pPr>
    </w:p>
    <w:p w14:paraId="4E4A9A19" w14:textId="77777777" w:rsidR="00D903B7" w:rsidRDefault="00D903B7">
      <w:pPr>
        <w:pStyle w:val="Body"/>
      </w:pPr>
    </w:p>
    <w:p w14:paraId="1F06A214" w14:textId="77777777" w:rsidR="00D903B7" w:rsidRDefault="00D903B7">
      <w:pPr>
        <w:pStyle w:val="Body"/>
      </w:pPr>
    </w:p>
    <w:p w14:paraId="5C848971" w14:textId="77777777" w:rsidR="00D903B7" w:rsidRDefault="00D903B7">
      <w:pPr>
        <w:pStyle w:val="Body"/>
      </w:pPr>
    </w:p>
    <w:p w14:paraId="6399AC62" w14:textId="77777777" w:rsidR="00D903B7" w:rsidRDefault="00D903B7">
      <w:pPr>
        <w:pStyle w:val="Body"/>
      </w:pPr>
    </w:p>
    <w:p w14:paraId="197720DE" w14:textId="77777777" w:rsidR="00D903B7" w:rsidRDefault="00D903B7">
      <w:pPr>
        <w:pStyle w:val="Body"/>
      </w:pPr>
    </w:p>
    <w:tbl>
      <w:tblPr>
        <w:tblW w:w="98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
        <w:gridCol w:w="9355"/>
      </w:tblGrid>
      <w:tr w:rsidR="00D903B7" w14:paraId="50FE4905" w14:textId="77777777">
        <w:trPr>
          <w:trHeight w:val="302"/>
        </w:trPr>
        <w:tc>
          <w:tcPr>
            <w:tcW w:w="521" w:type="dxa"/>
            <w:tcBorders>
              <w:top w:val="single" w:sz="12" w:space="0" w:color="000000"/>
              <w:left w:val="single" w:sz="12" w:space="0" w:color="000000"/>
              <w:bottom w:val="single" w:sz="12" w:space="0" w:color="000000"/>
              <w:right w:val="single" w:sz="12" w:space="0" w:color="000000"/>
            </w:tcBorders>
            <w:shd w:val="clear" w:color="auto" w:fill="EAF1DD"/>
            <w:tcMar>
              <w:top w:w="80" w:type="dxa"/>
              <w:left w:w="80" w:type="dxa"/>
              <w:bottom w:w="80" w:type="dxa"/>
              <w:right w:w="80" w:type="dxa"/>
            </w:tcMar>
          </w:tcPr>
          <w:p w14:paraId="0A34A265" w14:textId="77777777" w:rsidR="00D903B7" w:rsidRDefault="00D903B7"/>
        </w:tc>
        <w:tc>
          <w:tcPr>
            <w:tcW w:w="9355" w:type="dxa"/>
            <w:tcBorders>
              <w:top w:val="single" w:sz="12" w:space="0" w:color="000000"/>
              <w:left w:val="single" w:sz="12" w:space="0" w:color="000000"/>
              <w:bottom w:val="single" w:sz="12" w:space="0" w:color="000000"/>
              <w:right w:val="single" w:sz="12" w:space="0" w:color="000000"/>
            </w:tcBorders>
            <w:shd w:val="clear" w:color="auto" w:fill="EAF1DD"/>
            <w:tcMar>
              <w:top w:w="80" w:type="dxa"/>
              <w:left w:w="80" w:type="dxa"/>
              <w:bottom w:w="80" w:type="dxa"/>
              <w:right w:w="80" w:type="dxa"/>
            </w:tcMar>
          </w:tcPr>
          <w:p w14:paraId="2046A395" w14:textId="77777777" w:rsidR="00D903B7" w:rsidRDefault="00FF61C7">
            <w:pPr>
              <w:pStyle w:val="Body"/>
            </w:pPr>
            <w:r>
              <w:rPr>
                <w:b/>
                <w:bCs/>
                <w:lang w:val="en-US"/>
              </w:rPr>
              <w:t xml:space="preserve">Our Values &amp; </w:t>
            </w:r>
            <w:proofErr w:type="spellStart"/>
            <w:r>
              <w:rPr>
                <w:b/>
                <w:bCs/>
                <w:lang w:val="en-US"/>
              </w:rPr>
              <w:t>Behaviours</w:t>
            </w:r>
            <w:proofErr w:type="spellEnd"/>
            <w:r>
              <w:rPr>
                <w:b/>
                <w:bCs/>
                <w:lang w:val="en-US"/>
              </w:rPr>
              <w:t xml:space="preserve"> </w:t>
            </w:r>
          </w:p>
        </w:tc>
      </w:tr>
      <w:tr w:rsidR="00D903B7" w14:paraId="387149B0" w14:textId="77777777">
        <w:trPr>
          <w:trHeight w:val="4742"/>
        </w:trPr>
        <w:tc>
          <w:tcPr>
            <w:tcW w:w="5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6442001" w14:textId="77777777" w:rsidR="00D903B7" w:rsidRDefault="00D903B7">
            <w:pPr>
              <w:pStyle w:val="Body"/>
              <w:jc w:val="center"/>
              <w:rPr>
                <w:b/>
                <w:bCs/>
                <w:lang w:val="en-US"/>
              </w:rPr>
            </w:pPr>
          </w:p>
          <w:p w14:paraId="3E8CA260" w14:textId="77777777" w:rsidR="00D903B7" w:rsidRDefault="00FF61C7">
            <w:pPr>
              <w:pStyle w:val="Body"/>
              <w:jc w:val="center"/>
            </w:pPr>
            <w:r>
              <w:rPr>
                <w:b/>
                <w:bCs/>
                <w:lang w:val="en-US"/>
              </w:rPr>
              <w:t>D</w:t>
            </w:r>
          </w:p>
        </w:tc>
        <w:tc>
          <w:tcPr>
            <w:tcW w:w="935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43E18D0" w14:textId="77777777" w:rsidR="00D903B7" w:rsidRDefault="00D903B7">
            <w:pPr>
              <w:pStyle w:val="Body"/>
              <w:rPr>
                <w:b/>
                <w:bCs/>
                <w:color w:val="66CCFF"/>
                <w:u w:val="single" w:color="66CCFF"/>
                <w:lang w:val="en-US"/>
              </w:rPr>
            </w:pPr>
          </w:p>
          <w:p w14:paraId="4D4AB888" w14:textId="77777777" w:rsidR="00D903B7" w:rsidRDefault="00D903B7">
            <w:pPr>
              <w:pStyle w:val="Default"/>
            </w:pPr>
          </w:p>
          <w:p w14:paraId="4696127F" w14:textId="77777777" w:rsidR="00D903B7" w:rsidRDefault="00D903B7">
            <w:pPr>
              <w:pStyle w:val="Default"/>
            </w:pPr>
          </w:p>
          <w:p w14:paraId="06506ADB" w14:textId="77777777" w:rsidR="00D903B7" w:rsidRDefault="00D903B7">
            <w:pPr>
              <w:pStyle w:val="Default"/>
            </w:pPr>
          </w:p>
          <w:p w14:paraId="5620096E" w14:textId="77777777" w:rsidR="00D903B7" w:rsidRDefault="00FF61C7">
            <w:pPr>
              <w:pStyle w:val="ListParagraph"/>
              <w:widowControl w:val="0"/>
              <w:numPr>
                <w:ilvl w:val="0"/>
                <w:numId w:val="10"/>
              </w:numPr>
            </w:pPr>
            <w:r>
              <w:t>We put local people at the heart of decision making in everything we do.</w:t>
            </w:r>
          </w:p>
          <w:p w14:paraId="2616B1CE" w14:textId="77777777" w:rsidR="00D903B7" w:rsidRDefault="00FF61C7">
            <w:pPr>
              <w:pStyle w:val="ListParagraph"/>
              <w:widowControl w:val="0"/>
              <w:numPr>
                <w:ilvl w:val="0"/>
                <w:numId w:val="10"/>
              </w:numPr>
            </w:pPr>
            <w:r>
              <w:t>We seek to include and involve: all voices matter.</w:t>
            </w:r>
          </w:p>
          <w:p w14:paraId="4FAFF471" w14:textId="77777777" w:rsidR="00D903B7" w:rsidRDefault="00FF61C7">
            <w:pPr>
              <w:pStyle w:val="ListParagraph"/>
              <w:widowControl w:val="0"/>
              <w:numPr>
                <w:ilvl w:val="0"/>
                <w:numId w:val="10"/>
              </w:numPr>
            </w:pPr>
            <w:r>
              <w:t xml:space="preserve">We provide quality services that are responsive, </w:t>
            </w:r>
            <w:proofErr w:type="gramStart"/>
            <w:r>
              <w:t>effective</w:t>
            </w:r>
            <w:proofErr w:type="gramEnd"/>
            <w:r>
              <w:t xml:space="preserve"> and efficient.</w:t>
            </w:r>
          </w:p>
          <w:p w14:paraId="2C416D44" w14:textId="77777777" w:rsidR="00D903B7" w:rsidRDefault="00D903B7">
            <w:pPr>
              <w:pStyle w:val="Body"/>
              <w:rPr>
                <w:lang w:val="en-US"/>
              </w:rPr>
            </w:pPr>
          </w:p>
          <w:p w14:paraId="650997DA" w14:textId="77777777" w:rsidR="00D903B7" w:rsidRDefault="00FF61C7">
            <w:pPr>
              <w:pStyle w:val="Body"/>
              <w:ind w:right="4482"/>
              <w:jc w:val="both"/>
              <w:rPr>
                <w:sz w:val="17"/>
                <w:szCs w:val="17"/>
              </w:rPr>
            </w:pPr>
            <w:r>
              <w:rPr>
                <w:color w:val="484949"/>
                <w:sz w:val="17"/>
                <w:szCs w:val="17"/>
                <w:u w:color="484949"/>
                <w:lang w:val="en-US"/>
              </w:rPr>
              <w:t>The</w:t>
            </w:r>
            <w:r>
              <w:rPr>
                <w:color w:val="484949"/>
                <w:spacing w:val="-9"/>
                <w:sz w:val="17"/>
                <w:szCs w:val="17"/>
                <w:u w:color="484949"/>
                <w:lang w:val="en-US"/>
              </w:rPr>
              <w:t xml:space="preserve"> </w:t>
            </w:r>
            <w:r>
              <w:rPr>
                <w:color w:val="484949"/>
                <w:sz w:val="17"/>
                <w:szCs w:val="17"/>
                <w:u w:color="484949"/>
                <w:lang w:val="en-US"/>
              </w:rPr>
              <w:t>following</w:t>
            </w:r>
            <w:r>
              <w:rPr>
                <w:color w:val="484949"/>
                <w:spacing w:val="1"/>
                <w:sz w:val="17"/>
                <w:szCs w:val="17"/>
                <w:u w:color="484949"/>
                <w:lang w:val="en-US"/>
              </w:rPr>
              <w:t xml:space="preserve"> </w:t>
            </w:r>
            <w:r>
              <w:rPr>
                <w:color w:val="595959"/>
                <w:sz w:val="17"/>
                <w:szCs w:val="17"/>
                <w:u w:color="595959"/>
                <w:lang w:val="en-US"/>
              </w:rPr>
              <w:t>examples</w:t>
            </w:r>
            <w:r>
              <w:rPr>
                <w:color w:val="595959"/>
                <w:spacing w:val="5"/>
                <w:sz w:val="17"/>
                <w:szCs w:val="17"/>
                <w:u w:color="595959"/>
                <w:lang w:val="en-US"/>
              </w:rPr>
              <w:t xml:space="preserve"> </w:t>
            </w:r>
            <w:r>
              <w:rPr>
                <w:color w:val="595959"/>
                <w:sz w:val="17"/>
                <w:szCs w:val="17"/>
                <w:u w:color="595959"/>
                <w:lang w:val="en-US"/>
              </w:rPr>
              <w:t>are indicat</w:t>
            </w:r>
            <w:r>
              <w:rPr>
                <w:color w:val="595959"/>
                <w:spacing w:val="8"/>
                <w:sz w:val="17"/>
                <w:szCs w:val="17"/>
                <w:u w:color="595959"/>
                <w:lang w:val="en-US"/>
              </w:rPr>
              <w:t>o</w:t>
            </w:r>
            <w:r>
              <w:rPr>
                <w:color w:val="383838"/>
                <w:spacing w:val="-9"/>
                <w:sz w:val="17"/>
                <w:szCs w:val="17"/>
                <w:u w:color="383838"/>
                <w:lang w:val="en-US"/>
              </w:rPr>
              <w:t>r</w:t>
            </w:r>
            <w:r>
              <w:rPr>
                <w:color w:val="595959"/>
                <w:sz w:val="17"/>
                <w:szCs w:val="17"/>
                <w:u w:color="595959"/>
                <w:lang w:val="en-US"/>
              </w:rPr>
              <w:t>s</w:t>
            </w:r>
            <w:r>
              <w:rPr>
                <w:color w:val="595959"/>
                <w:spacing w:val="-14"/>
                <w:sz w:val="17"/>
                <w:szCs w:val="17"/>
                <w:u w:color="595959"/>
                <w:lang w:val="en-US"/>
              </w:rPr>
              <w:t xml:space="preserve"> </w:t>
            </w:r>
            <w:r>
              <w:rPr>
                <w:color w:val="484949"/>
                <w:sz w:val="17"/>
                <w:szCs w:val="17"/>
                <w:u w:color="484949"/>
                <w:lang w:val="en-US"/>
              </w:rPr>
              <w:t>of</w:t>
            </w:r>
            <w:r>
              <w:rPr>
                <w:color w:val="484949"/>
                <w:spacing w:val="-2"/>
                <w:sz w:val="17"/>
                <w:szCs w:val="17"/>
                <w:u w:color="484949"/>
                <w:lang w:val="en-US"/>
              </w:rPr>
              <w:t xml:space="preserve"> </w:t>
            </w:r>
            <w:r>
              <w:rPr>
                <w:color w:val="595959"/>
                <w:sz w:val="17"/>
                <w:szCs w:val="17"/>
                <w:u w:color="595959"/>
                <w:lang w:val="en-US"/>
              </w:rPr>
              <w:t xml:space="preserve">effective </w:t>
            </w:r>
            <w:proofErr w:type="spellStart"/>
            <w:r>
              <w:rPr>
                <w:color w:val="484949"/>
                <w:sz w:val="17"/>
                <w:szCs w:val="17"/>
                <w:u w:color="484949"/>
                <w:lang w:val="en-US"/>
              </w:rPr>
              <w:t>behaviour</w:t>
            </w:r>
            <w:proofErr w:type="spellEnd"/>
            <w:r>
              <w:rPr>
                <w:color w:val="484949"/>
                <w:spacing w:val="-30"/>
                <w:sz w:val="17"/>
                <w:szCs w:val="17"/>
                <w:u w:color="484949"/>
                <w:lang w:val="en-US"/>
              </w:rPr>
              <w:t>:</w:t>
            </w:r>
          </w:p>
          <w:p w14:paraId="3C137158" w14:textId="77777777" w:rsidR="00D903B7" w:rsidRDefault="00D903B7">
            <w:pPr>
              <w:pStyle w:val="Body"/>
              <w:spacing w:before="19" w:line="200" w:lineRule="exact"/>
              <w:rPr>
                <w:rFonts w:ascii="Times New Roman" w:eastAsia="Times New Roman" w:hAnsi="Times New Roman" w:cs="Times New Roman"/>
                <w:lang w:val="en-US"/>
              </w:rPr>
            </w:pPr>
          </w:p>
          <w:p w14:paraId="50F00D11" w14:textId="77777777" w:rsidR="00D903B7" w:rsidRDefault="00FF61C7">
            <w:pPr>
              <w:pStyle w:val="ListParagraph"/>
              <w:widowControl w:val="0"/>
              <w:numPr>
                <w:ilvl w:val="0"/>
                <w:numId w:val="11"/>
              </w:numPr>
              <w:rPr>
                <w:b/>
                <w:bCs/>
                <w:sz w:val="17"/>
                <w:szCs w:val="17"/>
              </w:rPr>
            </w:pPr>
            <w:r>
              <w:rPr>
                <w:sz w:val="17"/>
                <w:szCs w:val="17"/>
              </w:rPr>
              <w:t>I actively involve and include the communities that I serve in my work.</w:t>
            </w:r>
          </w:p>
          <w:p w14:paraId="243225AF" w14:textId="77777777" w:rsidR="00D903B7" w:rsidRDefault="00FF61C7">
            <w:pPr>
              <w:pStyle w:val="ListParagraph"/>
              <w:widowControl w:val="0"/>
              <w:numPr>
                <w:ilvl w:val="0"/>
                <w:numId w:val="11"/>
              </w:numPr>
              <w:rPr>
                <w:b/>
                <w:bCs/>
                <w:sz w:val="17"/>
                <w:szCs w:val="17"/>
              </w:rPr>
            </w:pPr>
            <w:r>
              <w:rPr>
                <w:sz w:val="17"/>
                <w:szCs w:val="17"/>
              </w:rPr>
              <w:t>I shall reflect the views of the communities in my daily work.</w:t>
            </w:r>
          </w:p>
          <w:p w14:paraId="32DC829E" w14:textId="77777777" w:rsidR="00D903B7" w:rsidRDefault="00FF61C7">
            <w:pPr>
              <w:pStyle w:val="ListParagraph"/>
              <w:widowControl w:val="0"/>
              <w:numPr>
                <w:ilvl w:val="0"/>
                <w:numId w:val="11"/>
              </w:numPr>
              <w:rPr>
                <w:b/>
                <w:bCs/>
                <w:sz w:val="17"/>
                <w:szCs w:val="17"/>
              </w:rPr>
            </w:pPr>
            <w:r>
              <w:rPr>
                <w:sz w:val="17"/>
                <w:szCs w:val="17"/>
              </w:rPr>
              <w:t xml:space="preserve">I shall improve the service I provide through seeking feedback from </w:t>
            </w:r>
            <w:r>
              <w:rPr>
                <w:sz w:val="17"/>
                <w:szCs w:val="17"/>
              </w:rPr>
              <w:t>others.</w:t>
            </w:r>
          </w:p>
          <w:p w14:paraId="508BAB48" w14:textId="77777777" w:rsidR="00D903B7" w:rsidRDefault="00D903B7">
            <w:pPr>
              <w:pStyle w:val="Body"/>
              <w:tabs>
                <w:tab w:val="left" w:pos="811"/>
              </w:tabs>
              <w:rPr>
                <w:color w:val="484949"/>
                <w:sz w:val="17"/>
                <w:szCs w:val="17"/>
                <w:u w:color="484949"/>
                <w:lang w:val="en-US"/>
              </w:rPr>
            </w:pPr>
          </w:p>
          <w:p w14:paraId="1936D8BA" w14:textId="77777777" w:rsidR="00D903B7" w:rsidRDefault="00FF61C7">
            <w:pPr>
              <w:pStyle w:val="Body"/>
              <w:tabs>
                <w:tab w:val="left" w:pos="811"/>
              </w:tabs>
              <w:rPr>
                <w:color w:val="484949"/>
                <w:sz w:val="17"/>
                <w:szCs w:val="17"/>
                <w:u w:color="484949"/>
              </w:rPr>
            </w:pPr>
            <w:r>
              <w:rPr>
                <w:color w:val="484949"/>
                <w:sz w:val="17"/>
                <w:szCs w:val="17"/>
                <w:u w:color="484949"/>
                <w:lang w:val="en-US"/>
              </w:rPr>
              <w:t>Our residents will feel that:</w:t>
            </w:r>
          </w:p>
          <w:p w14:paraId="68251CCD" w14:textId="77777777" w:rsidR="00D903B7" w:rsidRDefault="00D903B7">
            <w:pPr>
              <w:pStyle w:val="Body"/>
              <w:tabs>
                <w:tab w:val="left" w:pos="811"/>
              </w:tabs>
              <w:rPr>
                <w:color w:val="484949"/>
                <w:sz w:val="17"/>
                <w:szCs w:val="17"/>
                <w:u w:color="484949"/>
                <w:lang w:val="en-US"/>
              </w:rPr>
            </w:pPr>
          </w:p>
          <w:p w14:paraId="72CEDE61" w14:textId="77777777" w:rsidR="00D903B7" w:rsidRDefault="00FF61C7">
            <w:pPr>
              <w:pStyle w:val="ListParagraph"/>
              <w:widowControl w:val="0"/>
              <w:numPr>
                <w:ilvl w:val="0"/>
                <w:numId w:val="12"/>
              </w:numPr>
              <w:rPr>
                <w:sz w:val="17"/>
                <w:szCs w:val="17"/>
              </w:rPr>
            </w:pPr>
            <w:r>
              <w:rPr>
                <w:sz w:val="17"/>
                <w:szCs w:val="17"/>
              </w:rPr>
              <w:t xml:space="preserve">I have been </w:t>
            </w:r>
            <w:proofErr w:type="gramStart"/>
            <w:r>
              <w:rPr>
                <w:sz w:val="17"/>
                <w:szCs w:val="17"/>
              </w:rPr>
              <w:t>included</w:t>
            </w:r>
            <w:proofErr w:type="gramEnd"/>
          </w:p>
          <w:p w14:paraId="05361D63" w14:textId="77777777" w:rsidR="00D903B7" w:rsidRDefault="00FF61C7">
            <w:pPr>
              <w:pStyle w:val="ListParagraph"/>
              <w:widowControl w:val="0"/>
              <w:numPr>
                <w:ilvl w:val="0"/>
                <w:numId w:val="12"/>
              </w:numPr>
              <w:rPr>
                <w:sz w:val="17"/>
                <w:szCs w:val="17"/>
              </w:rPr>
            </w:pPr>
            <w:r>
              <w:rPr>
                <w:sz w:val="17"/>
                <w:szCs w:val="17"/>
              </w:rPr>
              <w:t xml:space="preserve">I can see how my views have been taken into </w:t>
            </w:r>
            <w:proofErr w:type="gramStart"/>
            <w:r>
              <w:rPr>
                <w:sz w:val="17"/>
                <w:szCs w:val="17"/>
              </w:rPr>
              <w:t>account</w:t>
            </w:r>
            <w:proofErr w:type="gramEnd"/>
          </w:p>
          <w:p w14:paraId="0812130B" w14:textId="77777777" w:rsidR="00D903B7" w:rsidRDefault="00FF61C7">
            <w:pPr>
              <w:pStyle w:val="ListParagraph"/>
              <w:widowControl w:val="0"/>
              <w:numPr>
                <w:ilvl w:val="0"/>
                <w:numId w:val="12"/>
              </w:numPr>
              <w:rPr>
                <w:sz w:val="17"/>
                <w:szCs w:val="17"/>
              </w:rPr>
            </w:pPr>
            <w:r>
              <w:rPr>
                <w:sz w:val="17"/>
                <w:szCs w:val="17"/>
              </w:rPr>
              <w:t>I can see improvements and developments based on my input</w:t>
            </w:r>
          </w:p>
        </w:tc>
      </w:tr>
      <w:tr w:rsidR="00D903B7" w14:paraId="04B2B7CE" w14:textId="77777777">
        <w:trPr>
          <w:trHeight w:val="4903"/>
        </w:trPr>
        <w:tc>
          <w:tcPr>
            <w:tcW w:w="5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D24C3B8" w14:textId="77777777" w:rsidR="00D903B7" w:rsidRDefault="00D903B7">
            <w:pPr>
              <w:pStyle w:val="Body"/>
              <w:jc w:val="center"/>
              <w:rPr>
                <w:b/>
                <w:bCs/>
                <w:lang w:val="en-US"/>
              </w:rPr>
            </w:pPr>
          </w:p>
          <w:p w14:paraId="3675616E" w14:textId="77777777" w:rsidR="00D903B7" w:rsidRDefault="00FF61C7">
            <w:pPr>
              <w:pStyle w:val="Body"/>
              <w:jc w:val="center"/>
            </w:pPr>
            <w:r>
              <w:rPr>
                <w:b/>
                <w:bCs/>
                <w:lang w:val="en-US"/>
              </w:rPr>
              <w:t>E</w:t>
            </w:r>
          </w:p>
        </w:tc>
        <w:tc>
          <w:tcPr>
            <w:tcW w:w="935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0278EE7" w14:textId="77777777" w:rsidR="00D903B7" w:rsidRDefault="00D903B7">
            <w:pPr>
              <w:pStyle w:val="Body"/>
              <w:rPr>
                <w:b/>
                <w:bCs/>
                <w:sz w:val="16"/>
                <w:szCs w:val="16"/>
                <w:lang w:val="en-US"/>
              </w:rPr>
            </w:pPr>
          </w:p>
          <w:p w14:paraId="18A21ADF" w14:textId="77777777" w:rsidR="00D903B7" w:rsidRDefault="00D903B7">
            <w:pPr>
              <w:pStyle w:val="Body"/>
              <w:rPr>
                <w:sz w:val="18"/>
                <w:szCs w:val="18"/>
                <w:lang w:val="en-US"/>
              </w:rPr>
            </w:pPr>
          </w:p>
          <w:p w14:paraId="1DEDA685" w14:textId="77777777" w:rsidR="00D903B7" w:rsidRDefault="00D903B7">
            <w:pPr>
              <w:pStyle w:val="Body"/>
              <w:rPr>
                <w:sz w:val="18"/>
                <w:szCs w:val="18"/>
                <w:lang w:val="en-US"/>
              </w:rPr>
            </w:pPr>
          </w:p>
          <w:p w14:paraId="4119F70F" w14:textId="77777777" w:rsidR="00D903B7" w:rsidRDefault="00D903B7">
            <w:pPr>
              <w:pStyle w:val="Body"/>
              <w:rPr>
                <w:sz w:val="18"/>
                <w:szCs w:val="18"/>
                <w:lang w:val="en-US"/>
              </w:rPr>
            </w:pPr>
          </w:p>
          <w:p w14:paraId="1C27E3E0" w14:textId="77777777" w:rsidR="00D903B7" w:rsidRDefault="00D903B7">
            <w:pPr>
              <w:pStyle w:val="Body"/>
              <w:rPr>
                <w:sz w:val="18"/>
                <w:szCs w:val="18"/>
                <w:lang w:val="en-US"/>
              </w:rPr>
            </w:pPr>
          </w:p>
          <w:p w14:paraId="415DD1A8" w14:textId="77777777" w:rsidR="00D903B7" w:rsidRDefault="00FF61C7">
            <w:pPr>
              <w:pStyle w:val="ListParagraph"/>
              <w:widowControl w:val="0"/>
              <w:numPr>
                <w:ilvl w:val="0"/>
                <w:numId w:val="13"/>
              </w:numPr>
            </w:pPr>
            <w:r>
              <w:t xml:space="preserve">We listen to everyone and value the personal experiences of people in our </w:t>
            </w:r>
            <w:r>
              <w:t>communities and of each other.</w:t>
            </w:r>
          </w:p>
          <w:p w14:paraId="4740E63C" w14:textId="77777777" w:rsidR="00D903B7" w:rsidRDefault="00FF61C7">
            <w:pPr>
              <w:pStyle w:val="ListParagraph"/>
              <w:widowControl w:val="0"/>
              <w:numPr>
                <w:ilvl w:val="0"/>
                <w:numId w:val="13"/>
              </w:numPr>
            </w:pPr>
            <w:r>
              <w:t>We adopt a fair, and involving approach regardless of any way in which an individual is different to us.</w:t>
            </w:r>
          </w:p>
          <w:p w14:paraId="1FCD5B39" w14:textId="77777777" w:rsidR="00D903B7" w:rsidRDefault="00D903B7">
            <w:pPr>
              <w:pStyle w:val="ListParagraph"/>
            </w:pPr>
          </w:p>
          <w:p w14:paraId="243161DD" w14:textId="77777777" w:rsidR="00D903B7" w:rsidRDefault="00FF61C7">
            <w:pPr>
              <w:pStyle w:val="Body"/>
              <w:ind w:left="116" w:right="4490"/>
              <w:jc w:val="both"/>
              <w:rPr>
                <w:sz w:val="17"/>
                <w:szCs w:val="17"/>
              </w:rPr>
            </w:pPr>
            <w:r>
              <w:rPr>
                <w:sz w:val="17"/>
                <w:szCs w:val="17"/>
                <w:lang w:val="en-US"/>
              </w:rPr>
              <w:t>T</w:t>
            </w:r>
            <w:r>
              <w:rPr>
                <w:spacing w:val="-6"/>
                <w:sz w:val="17"/>
                <w:szCs w:val="17"/>
                <w:lang w:val="en-US"/>
              </w:rPr>
              <w:t>h</w:t>
            </w:r>
            <w:r>
              <w:rPr>
                <w:sz w:val="17"/>
                <w:szCs w:val="17"/>
                <w:lang w:val="en-US"/>
              </w:rPr>
              <w:t>e</w:t>
            </w:r>
            <w:r>
              <w:rPr>
                <w:spacing w:val="-16"/>
                <w:sz w:val="17"/>
                <w:szCs w:val="17"/>
                <w:lang w:val="en-US"/>
              </w:rPr>
              <w:t xml:space="preserve"> </w:t>
            </w:r>
            <w:r>
              <w:rPr>
                <w:sz w:val="17"/>
                <w:szCs w:val="17"/>
                <w:lang w:val="en-US"/>
              </w:rPr>
              <w:t>following</w:t>
            </w:r>
            <w:r>
              <w:rPr>
                <w:spacing w:val="8"/>
                <w:sz w:val="17"/>
                <w:szCs w:val="17"/>
                <w:lang w:val="en-US"/>
              </w:rPr>
              <w:t xml:space="preserve"> </w:t>
            </w:r>
            <w:r>
              <w:rPr>
                <w:sz w:val="17"/>
                <w:szCs w:val="17"/>
                <w:lang w:val="en-US"/>
              </w:rPr>
              <w:t>examples</w:t>
            </w:r>
            <w:r>
              <w:rPr>
                <w:spacing w:val="7"/>
                <w:sz w:val="17"/>
                <w:szCs w:val="17"/>
                <w:lang w:val="en-US"/>
              </w:rPr>
              <w:t xml:space="preserve"> </w:t>
            </w:r>
            <w:r>
              <w:rPr>
                <w:sz w:val="17"/>
                <w:szCs w:val="17"/>
                <w:lang w:val="en-US"/>
              </w:rPr>
              <w:t>are</w:t>
            </w:r>
            <w:r>
              <w:rPr>
                <w:spacing w:val="-5"/>
                <w:sz w:val="17"/>
                <w:szCs w:val="17"/>
                <w:lang w:val="en-US"/>
              </w:rPr>
              <w:t xml:space="preserve"> </w:t>
            </w:r>
            <w:r>
              <w:rPr>
                <w:spacing w:val="-13"/>
                <w:sz w:val="17"/>
                <w:szCs w:val="17"/>
                <w:lang w:val="en-US"/>
              </w:rPr>
              <w:t>i</w:t>
            </w:r>
            <w:r>
              <w:rPr>
                <w:sz w:val="17"/>
                <w:szCs w:val="17"/>
                <w:lang w:val="en-US"/>
              </w:rPr>
              <w:t>ndicators</w:t>
            </w:r>
            <w:r>
              <w:rPr>
                <w:spacing w:val="3"/>
                <w:sz w:val="17"/>
                <w:szCs w:val="17"/>
                <w:lang w:val="en-US"/>
              </w:rPr>
              <w:t xml:space="preserve"> </w:t>
            </w:r>
            <w:r>
              <w:rPr>
                <w:sz w:val="17"/>
                <w:szCs w:val="17"/>
                <w:lang w:val="en-US"/>
              </w:rPr>
              <w:t>of</w:t>
            </w:r>
            <w:r>
              <w:rPr>
                <w:spacing w:val="-7"/>
                <w:sz w:val="17"/>
                <w:szCs w:val="17"/>
                <w:lang w:val="en-US"/>
              </w:rPr>
              <w:t xml:space="preserve"> </w:t>
            </w:r>
            <w:r>
              <w:rPr>
                <w:sz w:val="17"/>
                <w:szCs w:val="17"/>
                <w:lang w:val="en-US"/>
              </w:rPr>
              <w:t>effective</w:t>
            </w:r>
            <w:r>
              <w:rPr>
                <w:spacing w:val="2"/>
                <w:sz w:val="17"/>
                <w:szCs w:val="17"/>
                <w:lang w:val="en-US"/>
              </w:rPr>
              <w:t xml:space="preserve"> </w:t>
            </w:r>
            <w:proofErr w:type="spellStart"/>
            <w:r>
              <w:rPr>
                <w:sz w:val="17"/>
                <w:szCs w:val="17"/>
                <w:lang w:val="en-US"/>
              </w:rPr>
              <w:t>behaviour</w:t>
            </w:r>
            <w:proofErr w:type="spellEnd"/>
            <w:r>
              <w:rPr>
                <w:sz w:val="17"/>
                <w:szCs w:val="17"/>
                <w:lang w:val="en-US"/>
              </w:rPr>
              <w:t>:</w:t>
            </w:r>
          </w:p>
          <w:p w14:paraId="1584320E" w14:textId="77777777" w:rsidR="00D903B7" w:rsidRDefault="00D903B7">
            <w:pPr>
              <w:pStyle w:val="Body"/>
              <w:ind w:left="116" w:right="4490"/>
              <w:jc w:val="both"/>
              <w:rPr>
                <w:sz w:val="17"/>
                <w:szCs w:val="17"/>
                <w:lang w:val="en-US"/>
              </w:rPr>
            </w:pPr>
          </w:p>
          <w:p w14:paraId="0B81039A" w14:textId="77777777" w:rsidR="00D903B7" w:rsidRDefault="00FF61C7">
            <w:pPr>
              <w:pStyle w:val="ListParagraph"/>
              <w:widowControl w:val="0"/>
              <w:numPr>
                <w:ilvl w:val="0"/>
                <w:numId w:val="14"/>
              </w:numPr>
              <w:rPr>
                <w:sz w:val="17"/>
                <w:szCs w:val="17"/>
              </w:rPr>
            </w:pPr>
            <w:r>
              <w:rPr>
                <w:sz w:val="17"/>
                <w:szCs w:val="17"/>
              </w:rPr>
              <w:t xml:space="preserve">I adapt my approach to take account of all </w:t>
            </w:r>
            <w:r>
              <w:rPr>
                <w:sz w:val="17"/>
                <w:szCs w:val="17"/>
              </w:rPr>
              <w:t>differences and cultures in the community and with colleagues.</w:t>
            </w:r>
          </w:p>
          <w:p w14:paraId="6F73ED7B" w14:textId="77777777" w:rsidR="00D903B7" w:rsidRDefault="00FF61C7">
            <w:pPr>
              <w:pStyle w:val="ListParagraph"/>
              <w:widowControl w:val="0"/>
              <w:numPr>
                <w:ilvl w:val="0"/>
                <w:numId w:val="14"/>
              </w:numPr>
              <w:rPr>
                <w:sz w:val="17"/>
                <w:szCs w:val="17"/>
              </w:rPr>
            </w:pPr>
            <w:r>
              <w:rPr>
                <w:sz w:val="17"/>
                <w:szCs w:val="17"/>
              </w:rPr>
              <w:t>I ensure I am equitable and fair by including those who are quiet or may not be able to represent themselves.</w:t>
            </w:r>
          </w:p>
          <w:p w14:paraId="4D6A6CE9" w14:textId="77777777" w:rsidR="00D903B7" w:rsidRDefault="00FF61C7">
            <w:pPr>
              <w:pStyle w:val="ListParagraph"/>
              <w:widowControl w:val="0"/>
              <w:numPr>
                <w:ilvl w:val="0"/>
                <w:numId w:val="14"/>
              </w:numPr>
              <w:rPr>
                <w:sz w:val="17"/>
                <w:szCs w:val="17"/>
              </w:rPr>
            </w:pPr>
            <w:r>
              <w:rPr>
                <w:sz w:val="17"/>
                <w:szCs w:val="17"/>
              </w:rPr>
              <w:t>I communicate in a way that is respectful, encourages involvement and meets people’</w:t>
            </w:r>
            <w:r>
              <w:rPr>
                <w:sz w:val="17"/>
                <w:szCs w:val="17"/>
              </w:rPr>
              <w:t>s needs.</w:t>
            </w:r>
          </w:p>
          <w:p w14:paraId="06E10FC6" w14:textId="77777777" w:rsidR="00D903B7" w:rsidRDefault="00D903B7">
            <w:pPr>
              <w:pStyle w:val="Body"/>
              <w:tabs>
                <w:tab w:val="left" w:pos="811"/>
              </w:tabs>
              <w:rPr>
                <w:sz w:val="17"/>
                <w:szCs w:val="17"/>
                <w:lang w:val="en-US"/>
              </w:rPr>
            </w:pPr>
          </w:p>
          <w:p w14:paraId="0326CC57" w14:textId="77777777" w:rsidR="00D903B7" w:rsidRDefault="00FF61C7">
            <w:pPr>
              <w:pStyle w:val="Body"/>
              <w:tabs>
                <w:tab w:val="left" w:pos="811"/>
              </w:tabs>
              <w:rPr>
                <w:sz w:val="17"/>
                <w:szCs w:val="17"/>
              </w:rPr>
            </w:pPr>
            <w:r>
              <w:rPr>
                <w:sz w:val="17"/>
                <w:szCs w:val="17"/>
                <w:lang w:val="en-US"/>
              </w:rPr>
              <w:t>Our residents will feel that:</w:t>
            </w:r>
          </w:p>
          <w:p w14:paraId="0279DBEF" w14:textId="77777777" w:rsidR="00D903B7" w:rsidRDefault="00D903B7">
            <w:pPr>
              <w:pStyle w:val="Body"/>
              <w:tabs>
                <w:tab w:val="left" w:pos="811"/>
              </w:tabs>
              <w:rPr>
                <w:sz w:val="17"/>
                <w:szCs w:val="17"/>
                <w:lang w:val="en-US"/>
              </w:rPr>
            </w:pPr>
          </w:p>
          <w:p w14:paraId="17F70764" w14:textId="77777777" w:rsidR="00D903B7" w:rsidRDefault="00FF61C7">
            <w:pPr>
              <w:pStyle w:val="ListParagraph"/>
              <w:widowControl w:val="0"/>
              <w:numPr>
                <w:ilvl w:val="0"/>
                <w:numId w:val="15"/>
              </w:numPr>
              <w:rPr>
                <w:sz w:val="17"/>
                <w:szCs w:val="17"/>
              </w:rPr>
            </w:pPr>
            <w:r>
              <w:rPr>
                <w:sz w:val="17"/>
                <w:szCs w:val="17"/>
              </w:rPr>
              <w:t>I feel my culture and background are respected.</w:t>
            </w:r>
          </w:p>
          <w:p w14:paraId="7AE34E34" w14:textId="77777777" w:rsidR="00D903B7" w:rsidRDefault="00FF61C7">
            <w:pPr>
              <w:pStyle w:val="ListParagraph"/>
              <w:widowControl w:val="0"/>
              <w:numPr>
                <w:ilvl w:val="0"/>
                <w:numId w:val="15"/>
              </w:numPr>
              <w:rPr>
                <w:sz w:val="17"/>
                <w:szCs w:val="17"/>
              </w:rPr>
            </w:pPr>
            <w:r>
              <w:rPr>
                <w:sz w:val="17"/>
                <w:szCs w:val="17"/>
              </w:rPr>
              <w:t>I have confidence that action is being taken.</w:t>
            </w:r>
          </w:p>
          <w:p w14:paraId="7D3C1306" w14:textId="77777777" w:rsidR="00D903B7" w:rsidRDefault="00FF61C7">
            <w:pPr>
              <w:pStyle w:val="ListParagraph"/>
              <w:widowControl w:val="0"/>
              <w:numPr>
                <w:ilvl w:val="0"/>
                <w:numId w:val="15"/>
              </w:numPr>
              <w:rPr>
                <w:sz w:val="17"/>
                <w:szCs w:val="17"/>
              </w:rPr>
            </w:pPr>
            <w:r>
              <w:rPr>
                <w:sz w:val="17"/>
                <w:szCs w:val="17"/>
              </w:rPr>
              <w:t>I feel I am being treated fairly.</w:t>
            </w:r>
          </w:p>
        </w:tc>
      </w:tr>
      <w:tr w:rsidR="00D903B7" w14:paraId="347C1B14" w14:textId="77777777">
        <w:trPr>
          <w:trHeight w:val="4383"/>
        </w:trPr>
        <w:tc>
          <w:tcPr>
            <w:tcW w:w="5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7421F98" w14:textId="77777777" w:rsidR="00D903B7" w:rsidRDefault="00D903B7">
            <w:pPr>
              <w:pStyle w:val="Body"/>
              <w:jc w:val="center"/>
              <w:rPr>
                <w:b/>
                <w:bCs/>
                <w:lang w:val="en-US"/>
              </w:rPr>
            </w:pPr>
          </w:p>
          <w:p w14:paraId="1EC2E82E" w14:textId="77777777" w:rsidR="00D903B7" w:rsidRDefault="00FF61C7">
            <w:pPr>
              <w:pStyle w:val="Body"/>
              <w:jc w:val="center"/>
            </w:pPr>
            <w:r>
              <w:rPr>
                <w:b/>
                <w:bCs/>
                <w:lang w:val="en-US"/>
              </w:rPr>
              <w:t>F</w:t>
            </w:r>
          </w:p>
        </w:tc>
        <w:tc>
          <w:tcPr>
            <w:tcW w:w="935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51FE02" w14:textId="77777777" w:rsidR="00D903B7" w:rsidRDefault="00D903B7">
            <w:pPr>
              <w:pStyle w:val="Body"/>
              <w:rPr>
                <w:b/>
                <w:bCs/>
                <w:lang w:val="en-US"/>
              </w:rPr>
            </w:pPr>
          </w:p>
          <w:p w14:paraId="028A6FA4" w14:textId="77777777" w:rsidR="00D903B7" w:rsidRDefault="00D903B7">
            <w:pPr>
              <w:pStyle w:val="Body"/>
              <w:rPr>
                <w:b/>
                <w:bCs/>
                <w:color w:val="FF3399"/>
                <w:u w:color="FF3399"/>
                <w:lang w:val="en-US"/>
              </w:rPr>
            </w:pPr>
          </w:p>
          <w:p w14:paraId="13E9A30C" w14:textId="77777777" w:rsidR="00D903B7" w:rsidRDefault="00D903B7">
            <w:pPr>
              <w:pStyle w:val="Body"/>
              <w:rPr>
                <w:b/>
                <w:bCs/>
                <w:color w:val="FF3399"/>
                <w:u w:color="FF3399"/>
                <w:lang w:val="en-US"/>
              </w:rPr>
            </w:pPr>
          </w:p>
          <w:p w14:paraId="0520CD3F" w14:textId="77777777" w:rsidR="00D903B7" w:rsidRDefault="00D903B7">
            <w:pPr>
              <w:pStyle w:val="Body"/>
              <w:rPr>
                <w:color w:val="FF3399"/>
                <w:sz w:val="18"/>
                <w:szCs w:val="18"/>
                <w:u w:color="FF3399"/>
                <w:lang w:val="en-US"/>
              </w:rPr>
            </w:pPr>
          </w:p>
          <w:p w14:paraId="566E91BF" w14:textId="77777777" w:rsidR="00D903B7" w:rsidRDefault="00FF61C7">
            <w:pPr>
              <w:pStyle w:val="ListParagraph"/>
              <w:widowControl w:val="0"/>
              <w:numPr>
                <w:ilvl w:val="0"/>
                <w:numId w:val="16"/>
              </w:numPr>
            </w:pPr>
            <w:r>
              <w:t xml:space="preserve">We act with openness, honesty, compassion, </w:t>
            </w:r>
            <w:proofErr w:type="gramStart"/>
            <w:r>
              <w:t>responsibility</w:t>
            </w:r>
            <w:proofErr w:type="gramEnd"/>
            <w:r>
              <w:t xml:space="preserve"> and </w:t>
            </w:r>
            <w:r>
              <w:t>humility.</w:t>
            </w:r>
          </w:p>
          <w:p w14:paraId="6ADA3E80" w14:textId="77777777" w:rsidR="00D903B7" w:rsidRDefault="00FF61C7">
            <w:pPr>
              <w:pStyle w:val="ListParagraph"/>
              <w:widowControl w:val="0"/>
              <w:numPr>
                <w:ilvl w:val="0"/>
                <w:numId w:val="16"/>
              </w:numPr>
            </w:pPr>
            <w:r>
              <w:t>We let people know what we are doing and communicate why and how decisions have been made.</w:t>
            </w:r>
          </w:p>
          <w:p w14:paraId="519CA6D7" w14:textId="77777777" w:rsidR="00D903B7" w:rsidRDefault="00D903B7">
            <w:pPr>
              <w:pStyle w:val="Body"/>
              <w:ind w:right="4490"/>
              <w:jc w:val="both"/>
              <w:rPr>
                <w:rFonts w:ascii="Helvetica Neue" w:eastAsia="Helvetica Neue" w:hAnsi="Helvetica Neue" w:cs="Helvetica Neue"/>
                <w:color w:val="CC0066"/>
                <w:sz w:val="18"/>
                <w:szCs w:val="18"/>
                <w:u w:color="CC0066"/>
                <w:lang w:val="en-US"/>
              </w:rPr>
            </w:pPr>
          </w:p>
          <w:p w14:paraId="01B96724" w14:textId="77777777" w:rsidR="00D903B7" w:rsidRDefault="00FF61C7">
            <w:pPr>
              <w:pStyle w:val="Body"/>
              <w:ind w:right="4490"/>
              <w:jc w:val="both"/>
              <w:rPr>
                <w:color w:val="7E7E7E"/>
                <w:sz w:val="17"/>
                <w:szCs w:val="17"/>
                <w:u w:color="7E7E7E"/>
              </w:rPr>
            </w:pPr>
            <w:r>
              <w:rPr>
                <w:color w:val="484949"/>
                <w:sz w:val="17"/>
                <w:szCs w:val="17"/>
                <w:u w:color="484949"/>
                <w:lang w:val="en-US"/>
              </w:rPr>
              <w:t>The</w:t>
            </w:r>
            <w:r>
              <w:rPr>
                <w:color w:val="484949"/>
                <w:spacing w:val="4"/>
                <w:sz w:val="17"/>
                <w:szCs w:val="17"/>
                <w:u w:color="484949"/>
                <w:lang w:val="en-US"/>
              </w:rPr>
              <w:t xml:space="preserve"> </w:t>
            </w:r>
            <w:r>
              <w:rPr>
                <w:color w:val="595959"/>
                <w:sz w:val="17"/>
                <w:szCs w:val="17"/>
                <w:u w:color="595959"/>
                <w:lang w:val="en-US"/>
              </w:rPr>
              <w:t>f</w:t>
            </w:r>
            <w:r>
              <w:rPr>
                <w:color w:val="595959"/>
                <w:spacing w:val="1"/>
                <w:sz w:val="17"/>
                <w:szCs w:val="17"/>
                <w:u w:color="595959"/>
                <w:lang w:val="en-US"/>
              </w:rPr>
              <w:t>o</w:t>
            </w:r>
            <w:r>
              <w:rPr>
                <w:color w:val="383838"/>
                <w:sz w:val="17"/>
                <w:szCs w:val="17"/>
                <w:u w:color="383838"/>
                <w:lang w:val="en-US"/>
              </w:rPr>
              <w:t>l</w:t>
            </w:r>
            <w:r>
              <w:rPr>
                <w:color w:val="383838"/>
                <w:spacing w:val="-18"/>
                <w:sz w:val="17"/>
                <w:szCs w:val="17"/>
                <w:u w:color="383838"/>
                <w:lang w:val="en-US"/>
              </w:rPr>
              <w:t>l</w:t>
            </w:r>
            <w:r>
              <w:rPr>
                <w:color w:val="595959"/>
                <w:sz w:val="17"/>
                <w:szCs w:val="17"/>
                <w:u w:color="595959"/>
                <w:lang w:val="en-US"/>
              </w:rPr>
              <w:t>owing</w:t>
            </w:r>
            <w:r>
              <w:rPr>
                <w:color w:val="595959"/>
                <w:spacing w:val="5"/>
                <w:sz w:val="17"/>
                <w:szCs w:val="17"/>
                <w:u w:color="595959"/>
                <w:lang w:val="en-US"/>
              </w:rPr>
              <w:t xml:space="preserve"> </w:t>
            </w:r>
            <w:r>
              <w:rPr>
                <w:color w:val="595959"/>
                <w:sz w:val="17"/>
                <w:szCs w:val="17"/>
                <w:u w:color="595959"/>
                <w:lang w:val="en-US"/>
              </w:rPr>
              <w:t>examples</w:t>
            </w:r>
            <w:r>
              <w:rPr>
                <w:color w:val="595959"/>
                <w:spacing w:val="7"/>
                <w:sz w:val="17"/>
                <w:szCs w:val="17"/>
                <w:u w:color="595959"/>
                <w:lang w:val="en-US"/>
              </w:rPr>
              <w:t xml:space="preserve"> </w:t>
            </w:r>
            <w:r>
              <w:rPr>
                <w:color w:val="595959"/>
                <w:sz w:val="17"/>
                <w:szCs w:val="17"/>
                <w:u w:color="595959"/>
                <w:lang w:val="en-US"/>
              </w:rPr>
              <w:t>a</w:t>
            </w:r>
            <w:r>
              <w:rPr>
                <w:color w:val="383838"/>
                <w:spacing w:val="-9"/>
                <w:sz w:val="17"/>
                <w:szCs w:val="17"/>
                <w:u w:color="383838"/>
                <w:lang w:val="en-US"/>
              </w:rPr>
              <w:t>r</w:t>
            </w:r>
            <w:r>
              <w:rPr>
                <w:color w:val="595959"/>
                <w:sz w:val="17"/>
                <w:szCs w:val="17"/>
                <w:u w:color="595959"/>
                <w:lang w:val="en-US"/>
              </w:rPr>
              <w:t>e</w:t>
            </w:r>
            <w:r>
              <w:rPr>
                <w:color w:val="595959"/>
                <w:spacing w:val="-2"/>
                <w:sz w:val="17"/>
                <w:szCs w:val="17"/>
                <w:u w:color="595959"/>
                <w:lang w:val="en-US"/>
              </w:rPr>
              <w:t xml:space="preserve"> </w:t>
            </w:r>
            <w:r>
              <w:rPr>
                <w:color w:val="383838"/>
                <w:sz w:val="17"/>
                <w:szCs w:val="17"/>
                <w:u w:color="383838"/>
                <w:lang w:val="en-US"/>
              </w:rPr>
              <w:t>in</w:t>
            </w:r>
            <w:r>
              <w:rPr>
                <w:color w:val="383838"/>
                <w:spacing w:val="-7"/>
                <w:sz w:val="17"/>
                <w:szCs w:val="17"/>
                <w:u w:color="383838"/>
                <w:lang w:val="en-US"/>
              </w:rPr>
              <w:t>d</w:t>
            </w:r>
            <w:r>
              <w:rPr>
                <w:color w:val="6D706E"/>
                <w:sz w:val="17"/>
                <w:szCs w:val="17"/>
                <w:u w:color="6D706E"/>
                <w:lang w:val="en-US"/>
              </w:rPr>
              <w:t>icat</w:t>
            </w:r>
            <w:r>
              <w:rPr>
                <w:color w:val="6D706E"/>
                <w:spacing w:val="-5"/>
                <w:sz w:val="17"/>
                <w:szCs w:val="17"/>
                <w:u w:color="6D706E"/>
                <w:lang w:val="en-US"/>
              </w:rPr>
              <w:t>o</w:t>
            </w:r>
            <w:r>
              <w:rPr>
                <w:color w:val="383838"/>
                <w:spacing w:val="-8"/>
                <w:sz w:val="17"/>
                <w:szCs w:val="17"/>
                <w:u w:color="383838"/>
                <w:lang w:val="en-US"/>
              </w:rPr>
              <w:t>r</w:t>
            </w:r>
            <w:r>
              <w:rPr>
                <w:color w:val="595959"/>
                <w:sz w:val="17"/>
                <w:szCs w:val="17"/>
                <w:u w:color="595959"/>
                <w:lang w:val="en-US"/>
              </w:rPr>
              <w:t>s</w:t>
            </w:r>
            <w:r>
              <w:rPr>
                <w:color w:val="595959"/>
                <w:spacing w:val="-7"/>
                <w:sz w:val="17"/>
                <w:szCs w:val="17"/>
                <w:u w:color="595959"/>
                <w:lang w:val="en-US"/>
              </w:rPr>
              <w:t xml:space="preserve"> </w:t>
            </w:r>
            <w:r>
              <w:rPr>
                <w:color w:val="595959"/>
                <w:sz w:val="17"/>
                <w:szCs w:val="17"/>
                <w:u w:color="595959"/>
                <w:lang w:val="en-US"/>
              </w:rPr>
              <w:t>of</w:t>
            </w:r>
            <w:r>
              <w:rPr>
                <w:color w:val="595959"/>
                <w:spacing w:val="6"/>
                <w:sz w:val="17"/>
                <w:szCs w:val="17"/>
                <w:u w:color="595959"/>
                <w:lang w:val="en-US"/>
              </w:rPr>
              <w:t xml:space="preserve"> </w:t>
            </w:r>
            <w:r>
              <w:rPr>
                <w:color w:val="595959"/>
                <w:sz w:val="17"/>
                <w:szCs w:val="17"/>
                <w:u w:color="595959"/>
                <w:lang w:val="en-US"/>
              </w:rPr>
              <w:t>effective</w:t>
            </w:r>
            <w:r>
              <w:rPr>
                <w:color w:val="595959"/>
                <w:spacing w:val="9"/>
                <w:sz w:val="17"/>
                <w:szCs w:val="17"/>
                <w:u w:color="595959"/>
                <w:lang w:val="en-US"/>
              </w:rPr>
              <w:t xml:space="preserve"> </w:t>
            </w:r>
            <w:proofErr w:type="spellStart"/>
            <w:r>
              <w:rPr>
                <w:color w:val="484949"/>
                <w:sz w:val="17"/>
                <w:szCs w:val="17"/>
                <w:u w:color="484949"/>
                <w:lang w:val="en-US"/>
              </w:rPr>
              <w:t>behaviour</w:t>
            </w:r>
            <w:proofErr w:type="spellEnd"/>
            <w:r>
              <w:rPr>
                <w:color w:val="7E7E7E"/>
                <w:sz w:val="17"/>
                <w:szCs w:val="17"/>
                <w:u w:color="7E7E7E"/>
                <w:lang w:val="en-US"/>
              </w:rPr>
              <w:t>:</w:t>
            </w:r>
          </w:p>
          <w:p w14:paraId="40B68C2C" w14:textId="77777777" w:rsidR="00D903B7" w:rsidRDefault="00D903B7">
            <w:pPr>
              <w:pStyle w:val="Body"/>
              <w:ind w:left="116" w:right="4490"/>
              <w:jc w:val="both"/>
              <w:rPr>
                <w:sz w:val="17"/>
                <w:szCs w:val="17"/>
                <w:lang w:val="en-US"/>
              </w:rPr>
            </w:pPr>
          </w:p>
          <w:p w14:paraId="362C4163" w14:textId="77777777" w:rsidR="00D903B7" w:rsidRDefault="00FF61C7">
            <w:pPr>
              <w:pStyle w:val="ListParagraph"/>
              <w:widowControl w:val="0"/>
              <w:numPr>
                <w:ilvl w:val="0"/>
                <w:numId w:val="17"/>
              </w:numPr>
              <w:rPr>
                <w:sz w:val="17"/>
                <w:szCs w:val="17"/>
              </w:rPr>
            </w:pPr>
            <w:r>
              <w:rPr>
                <w:sz w:val="17"/>
                <w:szCs w:val="17"/>
              </w:rPr>
              <w:t>I demonstrate empathy in my interactions with others.</w:t>
            </w:r>
          </w:p>
          <w:p w14:paraId="5AD555CB" w14:textId="77777777" w:rsidR="00D903B7" w:rsidRDefault="00FF61C7">
            <w:pPr>
              <w:pStyle w:val="ListParagraph"/>
              <w:widowControl w:val="0"/>
              <w:numPr>
                <w:ilvl w:val="0"/>
                <w:numId w:val="17"/>
              </w:numPr>
              <w:rPr>
                <w:sz w:val="17"/>
                <w:szCs w:val="17"/>
              </w:rPr>
            </w:pPr>
            <w:r>
              <w:rPr>
                <w:sz w:val="17"/>
                <w:szCs w:val="17"/>
              </w:rPr>
              <w:t xml:space="preserve">I am honest and </w:t>
            </w:r>
            <w:r>
              <w:rPr>
                <w:sz w:val="17"/>
                <w:szCs w:val="17"/>
              </w:rPr>
              <w:t>transparent about the decisions I take.</w:t>
            </w:r>
          </w:p>
          <w:p w14:paraId="45493CFD" w14:textId="77777777" w:rsidR="00D903B7" w:rsidRDefault="00FF61C7">
            <w:pPr>
              <w:pStyle w:val="ListParagraph"/>
              <w:widowControl w:val="0"/>
              <w:numPr>
                <w:ilvl w:val="0"/>
                <w:numId w:val="17"/>
              </w:numPr>
              <w:rPr>
                <w:sz w:val="17"/>
                <w:szCs w:val="17"/>
              </w:rPr>
            </w:pPr>
            <w:r>
              <w:rPr>
                <w:sz w:val="17"/>
                <w:szCs w:val="17"/>
              </w:rPr>
              <w:t>I follow through on the actions I say I will take and take ownership for communicating the outcome.</w:t>
            </w:r>
          </w:p>
          <w:p w14:paraId="25B5937F" w14:textId="77777777" w:rsidR="00D903B7" w:rsidRDefault="00D903B7">
            <w:pPr>
              <w:pStyle w:val="Body"/>
              <w:tabs>
                <w:tab w:val="left" w:pos="797"/>
              </w:tabs>
              <w:rPr>
                <w:color w:val="484949"/>
                <w:sz w:val="17"/>
                <w:szCs w:val="17"/>
                <w:u w:color="484949"/>
                <w:lang w:val="en-US"/>
              </w:rPr>
            </w:pPr>
          </w:p>
          <w:p w14:paraId="41E843F5" w14:textId="77777777" w:rsidR="00D903B7" w:rsidRDefault="00FF61C7">
            <w:pPr>
              <w:pStyle w:val="Body"/>
              <w:tabs>
                <w:tab w:val="left" w:pos="797"/>
              </w:tabs>
              <w:rPr>
                <w:color w:val="484949"/>
                <w:sz w:val="17"/>
                <w:szCs w:val="17"/>
                <w:u w:color="484949"/>
              </w:rPr>
            </w:pPr>
            <w:r>
              <w:rPr>
                <w:color w:val="484949"/>
                <w:sz w:val="17"/>
                <w:szCs w:val="17"/>
                <w:u w:color="484949"/>
                <w:lang w:val="en-US"/>
              </w:rPr>
              <w:t>Our residents will feel that:</w:t>
            </w:r>
          </w:p>
          <w:p w14:paraId="0683D929" w14:textId="77777777" w:rsidR="00D903B7" w:rsidRDefault="00FF61C7">
            <w:pPr>
              <w:pStyle w:val="ListParagraph"/>
              <w:widowControl w:val="0"/>
              <w:numPr>
                <w:ilvl w:val="0"/>
                <w:numId w:val="18"/>
              </w:numPr>
              <w:rPr>
                <w:sz w:val="17"/>
                <w:szCs w:val="17"/>
              </w:rPr>
            </w:pPr>
            <w:r>
              <w:rPr>
                <w:sz w:val="17"/>
                <w:szCs w:val="17"/>
              </w:rPr>
              <w:t xml:space="preserve">I am told when something is not </w:t>
            </w:r>
            <w:proofErr w:type="gramStart"/>
            <w:r>
              <w:rPr>
                <w:sz w:val="17"/>
                <w:szCs w:val="17"/>
              </w:rPr>
              <w:t>possible</w:t>
            </w:r>
            <w:proofErr w:type="gramEnd"/>
            <w:r>
              <w:rPr>
                <w:sz w:val="17"/>
                <w:szCs w:val="17"/>
              </w:rPr>
              <w:t xml:space="preserve"> and the reasons why are explained to me.</w:t>
            </w:r>
          </w:p>
          <w:p w14:paraId="0B2EB47E" w14:textId="77777777" w:rsidR="00D903B7" w:rsidRDefault="00FF61C7">
            <w:pPr>
              <w:pStyle w:val="ListParagraph"/>
              <w:widowControl w:val="0"/>
              <w:numPr>
                <w:ilvl w:val="0"/>
                <w:numId w:val="18"/>
              </w:numPr>
              <w:rPr>
                <w:sz w:val="17"/>
                <w:szCs w:val="17"/>
              </w:rPr>
            </w:pPr>
            <w:r>
              <w:rPr>
                <w:sz w:val="17"/>
                <w:szCs w:val="17"/>
              </w:rPr>
              <w:t>I f</w:t>
            </w:r>
            <w:r>
              <w:rPr>
                <w:sz w:val="17"/>
                <w:szCs w:val="17"/>
              </w:rPr>
              <w:t>eel my perspective is listened to and understood.</w:t>
            </w:r>
          </w:p>
          <w:p w14:paraId="19CEFAE6" w14:textId="77777777" w:rsidR="00D903B7" w:rsidRDefault="00FF61C7">
            <w:pPr>
              <w:pStyle w:val="ListParagraph"/>
              <w:widowControl w:val="0"/>
              <w:numPr>
                <w:ilvl w:val="0"/>
                <w:numId w:val="18"/>
              </w:numPr>
              <w:rPr>
                <w:sz w:val="17"/>
                <w:szCs w:val="17"/>
              </w:rPr>
            </w:pPr>
            <w:r>
              <w:rPr>
                <w:sz w:val="17"/>
                <w:szCs w:val="17"/>
              </w:rPr>
              <w:t>I feel my views are valued</w:t>
            </w:r>
            <w:r>
              <w:rPr>
                <w:sz w:val="17"/>
                <w:szCs w:val="17"/>
              </w:rPr>
              <w:tab/>
            </w:r>
          </w:p>
        </w:tc>
      </w:tr>
      <w:tr w:rsidR="00D903B7" w14:paraId="00053152" w14:textId="77777777">
        <w:trPr>
          <w:trHeight w:val="4967"/>
        </w:trPr>
        <w:tc>
          <w:tcPr>
            <w:tcW w:w="52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2799B9" w14:textId="77777777" w:rsidR="00D903B7" w:rsidRDefault="00D903B7">
            <w:pPr>
              <w:pStyle w:val="Body"/>
              <w:jc w:val="center"/>
              <w:rPr>
                <w:b/>
                <w:bCs/>
                <w:lang w:val="en-US"/>
              </w:rPr>
            </w:pPr>
          </w:p>
          <w:p w14:paraId="4240FE50" w14:textId="77777777" w:rsidR="00D903B7" w:rsidRDefault="00FF61C7">
            <w:pPr>
              <w:pStyle w:val="Body"/>
              <w:jc w:val="center"/>
            </w:pPr>
            <w:r>
              <w:rPr>
                <w:b/>
                <w:bCs/>
                <w:lang w:val="en-US"/>
              </w:rPr>
              <w:t>G</w:t>
            </w:r>
          </w:p>
        </w:tc>
        <w:tc>
          <w:tcPr>
            <w:tcW w:w="935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2690E11" w14:textId="77777777" w:rsidR="00D903B7" w:rsidRDefault="00D903B7">
            <w:pPr>
              <w:pStyle w:val="Body"/>
              <w:rPr>
                <w:rFonts w:ascii="Helvetica Neue" w:eastAsia="Helvetica Neue" w:hAnsi="Helvetica Neue" w:cs="Helvetica Neue"/>
                <w:b/>
                <w:bCs/>
                <w:color w:val="CC0066"/>
                <w:u w:color="CC0066"/>
                <w:lang w:val="en-US"/>
              </w:rPr>
            </w:pPr>
          </w:p>
          <w:p w14:paraId="234D7533" w14:textId="77777777" w:rsidR="00D903B7" w:rsidRDefault="00D903B7">
            <w:pPr>
              <w:pStyle w:val="Body"/>
              <w:rPr>
                <w:rFonts w:ascii="Helvetica Neue" w:eastAsia="Helvetica Neue" w:hAnsi="Helvetica Neue" w:cs="Helvetica Neue"/>
                <w:b/>
                <w:bCs/>
                <w:color w:val="CC0066"/>
                <w:u w:color="CC0066"/>
                <w:lang w:val="en-US"/>
              </w:rPr>
            </w:pPr>
          </w:p>
          <w:p w14:paraId="6D95E2E4" w14:textId="77777777" w:rsidR="00D903B7" w:rsidRDefault="00D903B7">
            <w:pPr>
              <w:pStyle w:val="Body"/>
              <w:rPr>
                <w:b/>
                <w:bCs/>
                <w:lang w:val="en-US"/>
              </w:rPr>
            </w:pPr>
          </w:p>
          <w:p w14:paraId="2A2E3BF7" w14:textId="77777777" w:rsidR="00D903B7" w:rsidRDefault="00FF61C7">
            <w:pPr>
              <w:pStyle w:val="Body"/>
              <w:rPr>
                <w:rFonts w:ascii="Helvetica Neue" w:eastAsia="Helvetica Neue" w:hAnsi="Helvetica Neue" w:cs="Helvetica Neue"/>
                <w:color w:val="CC0066"/>
                <w:sz w:val="18"/>
                <w:szCs w:val="18"/>
                <w:u w:color="CC0066"/>
              </w:rPr>
            </w:pPr>
            <w:r>
              <w:rPr>
                <w:lang w:val="en-US"/>
              </w:rPr>
              <w:t xml:space="preserve"> </w:t>
            </w:r>
          </w:p>
          <w:p w14:paraId="4ABF4560" w14:textId="77777777" w:rsidR="00D903B7" w:rsidRDefault="00FF61C7">
            <w:pPr>
              <w:pStyle w:val="ListParagraph"/>
              <w:widowControl w:val="0"/>
              <w:numPr>
                <w:ilvl w:val="0"/>
                <w:numId w:val="19"/>
              </w:numPr>
            </w:pPr>
            <w:r>
              <w:t>We work together and in partnership with everyone that has an impact on the lives of our residents.</w:t>
            </w:r>
          </w:p>
          <w:p w14:paraId="26D55B21" w14:textId="77777777" w:rsidR="00D903B7" w:rsidRDefault="00FF61C7">
            <w:pPr>
              <w:pStyle w:val="ListParagraph"/>
              <w:widowControl w:val="0"/>
              <w:numPr>
                <w:ilvl w:val="0"/>
                <w:numId w:val="19"/>
              </w:numPr>
            </w:pPr>
            <w:r>
              <w:t xml:space="preserve">We want to understand, learn from </w:t>
            </w:r>
            <w:proofErr w:type="gramStart"/>
            <w:r>
              <w:t>each other</w:t>
            </w:r>
            <w:proofErr w:type="gramEnd"/>
            <w:r>
              <w:t xml:space="preserve"> and </w:t>
            </w:r>
            <w:r>
              <w:t>continually adapt.</w:t>
            </w:r>
          </w:p>
          <w:p w14:paraId="6215C000" w14:textId="77777777" w:rsidR="00D903B7" w:rsidRDefault="00D903B7">
            <w:pPr>
              <w:pStyle w:val="Body"/>
              <w:ind w:left="720"/>
              <w:rPr>
                <w:rFonts w:ascii="Helvetica Neue" w:eastAsia="Helvetica Neue" w:hAnsi="Helvetica Neue" w:cs="Helvetica Neue"/>
                <w:color w:val="943634"/>
                <w:u w:color="943634"/>
                <w:lang w:val="en-US"/>
              </w:rPr>
            </w:pPr>
          </w:p>
          <w:p w14:paraId="7773B6FC" w14:textId="77777777" w:rsidR="00D903B7" w:rsidRDefault="00FF61C7">
            <w:pPr>
              <w:pStyle w:val="Body"/>
              <w:rPr>
                <w:sz w:val="17"/>
                <w:szCs w:val="17"/>
              </w:rPr>
            </w:pPr>
            <w:r>
              <w:rPr>
                <w:color w:val="4D4F4F"/>
                <w:sz w:val="17"/>
                <w:szCs w:val="17"/>
                <w:u w:color="4D4F4F"/>
                <w:lang w:val="en-US"/>
              </w:rPr>
              <w:t>The</w:t>
            </w:r>
            <w:r>
              <w:rPr>
                <w:color w:val="4D4F4F"/>
                <w:spacing w:val="-9"/>
                <w:sz w:val="17"/>
                <w:szCs w:val="17"/>
                <w:u w:color="4D4F4F"/>
                <w:lang w:val="en-US"/>
              </w:rPr>
              <w:t xml:space="preserve"> </w:t>
            </w:r>
            <w:r>
              <w:rPr>
                <w:color w:val="4D4F4F"/>
                <w:sz w:val="17"/>
                <w:szCs w:val="17"/>
                <w:u w:color="4D4F4F"/>
                <w:lang w:val="en-US"/>
              </w:rPr>
              <w:t>following</w:t>
            </w:r>
            <w:r>
              <w:rPr>
                <w:color w:val="4D4F4F"/>
                <w:spacing w:val="8"/>
                <w:sz w:val="17"/>
                <w:szCs w:val="17"/>
                <w:u w:color="4D4F4F"/>
                <w:lang w:val="en-US"/>
              </w:rPr>
              <w:t xml:space="preserve"> </w:t>
            </w:r>
            <w:r>
              <w:rPr>
                <w:color w:val="4D4F4F"/>
                <w:sz w:val="17"/>
                <w:szCs w:val="17"/>
                <w:u w:color="4D4F4F"/>
                <w:lang w:val="en-US"/>
              </w:rPr>
              <w:t>example</w:t>
            </w:r>
            <w:r>
              <w:rPr>
                <w:color w:val="4D4F4F"/>
                <w:spacing w:val="-33"/>
                <w:sz w:val="17"/>
                <w:szCs w:val="17"/>
                <w:u w:color="4D4F4F"/>
                <w:lang w:val="en-US"/>
              </w:rPr>
              <w:t xml:space="preserve"> </w:t>
            </w:r>
            <w:r>
              <w:rPr>
                <w:color w:val="6B6E6D"/>
                <w:sz w:val="17"/>
                <w:szCs w:val="17"/>
                <w:u w:color="6B6E6D"/>
                <w:lang w:val="en-US"/>
              </w:rPr>
              <w:t>s</w:t>
            </w:r>
            <w:r>
              <w:rPr>
                <w:color w:val="6B6E6D"/>
                <w:spacing w:val="-4"/>
                <w:sz w:val="17"/>
                <w:szCs w:val="17"/>
                <w:u w:color="6B6E6D"/>
                <w:lang w:val="en-US"/>
              </w:rPr>
              <w:t xml:space="preserve"> </w:t>
            </w:r>
            <w:r>
              <w:rPr>
                <w:color w:val="4D4F4F"/>
                <w:sz w:val="17"/>
                <w:szCs w:val="17"/>
                <w:u w:color="4D4F4F"/>
                <w:lang w:val="en-US"/>
              </w:rPr>
              <w:t>are</w:t>
            </w:r>
            <w:r>
              <w:rPr>
                <w:color w:val="4D4F4F"/>
                <w:spacing w:val="-5"/>
                <w:sz w:val="17"/>
                <w:szCs w:val="17"/>
                <w:u w:color="4D4F4F"/>
                <w:lang w:val="en-US"/>
              </w:rPr>
              <w:t xml:space="preserve"> </w:t>
            </w:r>
            <w:r>
              <w:rPr>
                <w:color w:val="4D4F4F"/>
                <w:sz w:val="17"/>
                <w:szCs w:val="17"/>
                <w:u w:color="4D4F4F"/>
                <w:lang w:val="en-US"/>
              </w:rPr>
              <w:t>in</w:t>
            </w:r>
            <w:r>
              <w:rPr>
                <w:color w:val="4D4F4F"/>
                <w:spacing w:val="-8"/>
                <w:sz w:val="17"/>
                <w:szCs w:val="17"/>
                <w:u w:color="4D4F4F"/>
                <w:lang w:val="en-US"/>
              </w:rPr>
              <w:t>d</w:t>
            </w:r>
            <w:r>
              <w:rPr>
                <w:color w:val="6B6E6D"/>
                <w:spacing w:val="-20"/>
                <w:sz w:val="17"/>
                <w:szCs w:val="17"/>
                <w:u w:color="6B6E6D"/>
                <w:lang w:val="en-US"/>
              </w:rPr>
              <w:t>i</w:t>
            </w:r>
            <w:r>
              <w:rPr>
                <w:color w:val="4D4F4F"/>
                <w:sz w:val="17"/>
                <w:szCs w:val="17"/>
                <w:u w:color="4D4F4F"/>
                <w:lang w:val="en-US"/>
              </w:rPr>
              <w:t>cators</w:t>
            </w:r>
            <w:r>
              <w:rPr>
                <w:color w:val="4D4F4F"/>
                <w:spacing w:val="-6"/>
                <w:sz w:val="17"/>
                <w:szCs w:val="17"/>
                <w:u w:color="4D4F4F"/>
                <w:lang w:val="en-US"/>
              </w:rPr>
              <w:t xml:space="preserve"> </w:t>
            </w:r>
            <w:r>
              <w:rPr>
                <w:color w:val="4D4F4F"/>
                <w:sz w:val="17"/>
                <w:szCs w:val="17"/>
                <w:u w:color="4D4F4F"/>
                <w:lang w:val="en-US"/>
              </w:rPr>
              <w:t>of</w:t>
            </w:r>
            <w:r>
              <w:rPr>
                <w:color w:val="4D4F4F"/>
                <w:spacing w:val="1"/>
                <w:sz w:val="17"/>
                <w:szCs w:val="17"/>
                <w:u w:color="4D4F4F"/>
                <w:lang w:val="en-US"/>
              </w:rPr>
              <w:t xml:space="preserve"> </w:t>
            </w:r>
            <w:r>
              <w:rPr>
                <w:color w:val="4D4F4F"/>
                <w:sz w:val="17"/>
                <w:szCs w:val="17"/>
                <w:u w:color="4D4F4F"/>
                <w:lang w:val="en-US"/>
              </w:rPr>
              <w:t>effective</w:t>
            </w:r>
            <w:r>
              <w:rPr>
                <w:color w:val="4D4F4F"/>
                <w:spacing w:val="2"/>
                <w:sz w:val="17"/>
                <w:szCs w:val="17"/>
                <w:u w:color="4D4F4F"/>
                <w:lang w:val="en-US"/>
              </w:rPr>
              <w:t xml:space="preserve"> </w:t>
            </w:r>
            <w:proofErr w:type="spellStart"/>
            <w:r>
              <w:rPr>
                <w:color w:val="4D4F4F"/>
                <w:sz w:val="17"/>
                <w:szCs w:val="17"/>
                <w:u w:color="4D4F4F"/>
                <w:lang w:val="en-US"/>
              </w:rPr>
              <w:t>beh</w:t>
            </w:r>
            <w:r>
              <w:rPr>
                <w:color w:val="4D4F4F"/>
                <w:spacing w:val="5"/>
                <w:sz w:val="17"/>
                <w:szCs w:val="17"/>
                <w:u w:color="4D4F4F"/>
                <w:lang w:val="en-US"/>
              </w:rPr>
              <w:t>a</w:t>
            </w:r>
            <w:r>
              <w:rPr>
                <w:color w:val="6B6E6D"/>
                <w:spacing w:val="5"/>
                <w:sz w:val="17"/>
                <w:szCs w:val="17"/>
                <w:u w:color="6B6E6D"/>
                <w:lang w:val="en-US"/>
              </w:rPr>
              <w:t>v</w:t>
            </w:r>
            <w:r>
              <w:rPr>
                <w:color w:val="4D4F4F"/>
                <w:sz w:val="17"/>
                <w:szCs w:val="17"/>
                <w:u w:color="4D4F4F"/>
                <w:lang w:val="en-US"/>
              </w:rPr>
              <w:t>iou</w:t>
            </w:r>
            <w:r>
              <w:rPr>
                <w:color w:val="4D4F4F"/>
                <w:spacing w:val="2"/>
                <w:sz w:val="17"/>
                <w:szCs w:val="17"/>
                <w:u w:color="4D4F4F"/>
                <w:lang w:val="en-US"/>
              </w:rPr>
              <w:t>r</w:t>
            </w:r>
            <w:proofErr w:type="spellEnd"/>
            <w:r>
              <w:rPr>
                <w:color w:val="858585"/>
                <w:sz w:val="17"/>
                <w:szCs w:val="17"/>
                <w:u w:color="858585"/>
                <w:lang w:val="en-US"/>
              </w:rPr>
              <w:t>:</w:t>
            </w:r>
          </w:p>
          <w:p w14:paraId="2D3FCC79" w14:textId="77777777" w:rsidR="00D903B7" w:rsidRDefault="00D903B7">
            <w:pPr>
              <w:pStyle w:val="Body"/>
              <w:spacing w:before="4" w:line="200" w:lineRule="exact"/>
              <w:rPr>
                <w:rFonts w:ascii="Times New Roman" w:eastAsia="Times New Roman" w:hAnsi="Times New Roman" w:cs="Times New Roman"/>
                <w:lang w:val="en-US"/>
              </w:rPr>
            </w:pPr>
          </w:p>
          <w:p w14:paraId="0393F93B" w14:textId="77777777" w:rsidR="00D903B7" w:rsidRDefault="00FF61C7">
            <w:pPr>
              <w:pStyle w:val="ListParagraph"/>
              <w:widowControl w:val="0"/>
              <w:numPr>
                <w:ilvl w:val="0"/>
                <w:numId w:val="20"/>
              </w:numPr>
              <w:rPr>
                <w:rFonts w:ascii="Helvetica Neue" w:hAnsi="Helvetica Neue" w:hint="eastAsia"/>
                <w:color w:val="943634"/>
                <w:sz w:val="17"/>
                <w:szCs w:val="17"/>
                <w:u w:color="943634"/>
              </w:rPr>
            </w:pPr>
            <w:r>
              <w:rPr>
                <w:sz w:val="17"/>
                <w:szCs w:val="17"/>
              </w:rPr>
              <w:t xml:space="preserve">I work with others to provide an effective service for residents, local </w:t>
            </w:r>
            <w:proofErr w:type="gramStart"/>
            <w:r>
              <w:rPr>
                <w:sz w:val="17"/>
                <w:szCs w:val="17"/>
              </w:rPr>
              <w:t>communities</w:t>
            </w:r>
            <w:proofErr w:type="gramEnd"/>
            <w:r>
              <w:rPr>
                <w:sz w:val="17"/>
                <w:szCs w:val="17"/>
              </w:rPr>
              <w:t xml:space="preserve"> and other departments within the Council.</w:t>
            </w:r>
          </w:p>
          <w:p w14:paraId="5ECCF38B" w14:textId="77777777" w:rsidR="00D903B7" w:rsidRDefault="00FF61C7">
            <w:pPr>
              <w:pStyle w:val="ListParagraph"/>
              <w:widowControl w:val="0"/>
              <w:numPr>
                <w:ilvl w:val="0"/>
                <w:numId w:val="20"/>
              </w:numPr>
              <w:rPr>
                <w:rFonts w:ascii="Helvetica Neue" w:hAnsi="Helvetica Neue" w:hint="eastAsia"/>
                <w:color w:val="943634"/>
                <w:sz w:val="17"/>
                <w:szCs w:val="17"/>
                <w:u w:color="943634"/>
              </w:rPr>
            </w:pPr>
            <w:r>
              <w:rPr>
                <w:sz w:val="17"/>
                <w:szCs w:val="17"/>
              </w:rPr>
              <w:t xml:space="preserve">I seek ways to work with other </w:t>
            </w:r>
            <w:r>
              <w:rPr>
                <w:sz w:val="17"/>
                <w:szCs w:val="17"/>
              </w:rPr>
              <w:t>departments to deliver a seamless service and find opportunities to improve.</w:t>
            </w:r>
          </w:p>
          <w:p w14:paraId="77A814A7" w14:textId="77777777" w:rsidR="00D903B7" w:rsidRDefault="00FF61C7">
            <w:pPr>
              <w:pStyle w:val="ListParagraph"/>
              <w:widowControl w:val="0"/>
              <w:numPr>
                <w:ilvl w:val="0"/>
                <w:numId w:val="20"/>
              </w:numPr>
              <w:rPr>
                <w:rFonts w:ascii="Helvetica Neue" w:hAnsi="Helvetica Neue" w:hint="eastAsia"/>
                <w:color w:val="943634"/>
                <w:sz w:val="17"/>
                <w:szCs w:val="17"/>
                <w:u w:color="943634"/>
              </w:rPr>
            </w:pPr>
            <w:r>
              <w:rPr>
                <w:sz w:val="17"/>
                <w:szCs w:val="17"/>
              </w:rPr>
              <w:t>I seek out opportunities to learn from my colleagues and build on good practice.</w:t>
            </w:r>
          </w:p>
          <w:p w14:paraId="062D3FDC" w14:textId="77777777" w:rsidR="00D903B7" w:rsidRDefault="00D903B7">
            <w:pPr>
              <w:pStyle w:val="Body"/>
              <w:tabs>
                <w:tab w:val="left" w:pos="820"/>
              </w:tabs>
              <w:rPr>
                <w:color w:val="4D4F4F"/>
                <w:sz w:val="17"/>
                <w:szCs w:val="17"/>
                <w:u w:color="4D4F4F"/>
                <w:lang w:val="en-US"/>
              </w:rPr>
            </w:pPr>
          </w:p>
          <w:p w14:paraId="10F791B3" w14:textId="77777777" w:rsidR="00D903B7" w:rsidRDefault="00FF61C7">
            <w:pPr>
              <w:pStyle w:val="Body"/>
              <w:tabs>
                <w:tab w:val="left" w:pos="820"/>
              </w:tabs>
              <w:rPr>
                <w:color w:val="4D4F4F"/>
                <w:sz w:val="17"/>
                <w:szCs w:val="17"/>
                <w:u w:color="4D4F4F"/>
              </w:rPr>
            </w:pPr>
            <w:r>
              <w:rPr>
                <w:color w:val="4D4F4F"/>
                <w:sz w:val="17"/>
                <w:szCs w:val="17"/>
                <w:u w:color="4D4F4F"/>
                <w:lang w:val="en-US"/>
              </w:rPr>
              <w:t>Our residents will feel that:</w:t>
            </w:r>
          </w:p>
          <w:p w14:paraId="049D2B0A" w14:textId="77777777" w:rsidR="00D903B7" w:rsidRDefault="00D903B7">
            <w:pPr>
              <w:pStyle w:val="Body"/>
              <w:tabs>
                <w:tab w:val="left" w:pos="820"/>
              </w:tabs>
              <w:rPr>
                <w:color w:val="4D4F4F"/>
                <w:sz w:val="17"/>
                <w:szCs w:val="17"/>
                <w:u w:color="4D4F4F"/>
                <w:lang w:val="en-US"/>
              </w:rPr>
            </w:pPr>
          </w:p>
          <w:p w14:paraId="1C88DC27" w14:textId="77777777" w:rsidR="00D903B7" w:rsidRDefault="00FF61C7">
            <w:pPr>
              <w:pStyle w:val="ListParagraph"/>
              <w:widowControl w:val="0"/>
              <w:numPr>
                <w:ilvl w:val="0"/>
                <w:numId w:val="21"/>
              </w:numPr>
              <w:rPr>
                <w:sz w:val="17"/>
                <w:szCs w:val="17"/>
              </w:rPr>
            </w:pPr>
            <w:r>
              <w:rPr>
                <w:sz w:val="17"/>
                <w:szCs w:val="17"/>
              </w:rPr>
              <w:t xml:space="preserve">I can get my issue resolved without being passed around </w:t>
            </w:r>
            <w:r>
              <w:rPr>
                <w:sz w:val="17"/>
                <w:szCs w:val="17"/>
              </w:rPr>
              <w:t>departments.</w:t>
            </w:r>
          </w:p>
          <w:p w14:paraId="49727C84" w14:textId="77777777" w:rsidR="00D903B7" w:rsidRDefault="00FF61C7">
            <w:pPr>
              <w:pStyle w:val="ListParagraph"/>
              <w:widowControl w:val="0"/>
              <w:numPr>
                <w:ilvl w:val="0"/>
                <w:numId w:val="21"/>
              </w:numPr>
              <w:rPr>
                <w:sz w:val="17"/>
                <w:szCs w:val="17"/>
              </w:rPr>
            </w:pPr>
            <w:r>
              <w:rPr>
                <w:sz w:val="17"/>
                <w:szCs w:val="17"/>
              </w:rPr>
              <w:t>I find it easy to access the services that I need.</w:t>
            </w:r>
          </w:p>
          <w:p w14:paraId="481F9E35" w14:textId="77777777" w:rsidR="00D903B7" w:rsidRDefault="00FF61C7">
            <w:pPr>
              <w:pStyle w:val="ListParagraph"/>
              <w:widowControl w:val="0"/>
              <w:numPr>
                <w:ilvl w:val="0"/>
                <w:numId w:val="21"/>
              </w:numPr>
              <w:rPr>
                <w:sz w:val="17"/>
                <w:szCs w:val="17"/>
              </w:rPr>
            </w:pPr>
            <w:r>
              <w:rPr>
                <w:sz w:val="17"/>
                <w:szCs w:val="17"/>
              </w:rPr>
              <w:t>I feel the Council is open to new ideas.</w:t>
            </w:r>
          </w:p>
        </w:tc>
      </w:tr>
    </w:tbl>
    <w:p w14:paraId="6241D700" w14:textId="77777777" w:rsidR="00D903B7" w:rsidRDefault="00D903B7">
      <w:pPr>
        <w:pStyle w:val="Body"/>
        <w:widowControl w:val="0"/>
      </w:pPr>
    </w:p>
    <w:p w14:paraId="12E20E65" w14:textId="77777777" w:rsidR="00D903B7" w:rsidRDefault="00D903B7">
      <w:pPr>
        <w:pStyle w:val="Body"/>
      </w:pPr>
    </w:p>
    <w:sectPr w:rsidR="00D903B7">
      <w:headerReference w:type="default" r:id="rId7"/>
      <w:footerReference w:type="default" r:id="rId8"/>
      <w:pgSz w:w="11900" w:h="16840"/>
      <w:pgMar w:top="993" w:right="1440" w:bottom="170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CF65" w14:textId="77777777" w:rsidR="00000000" w:rsidRDefault="00FF61C7">
      <w:r>
        <w:separator/>
      </w:r>
    </w:p>
  </w:endnote>
  <w:endnote w:type="continuationSeparator" w:id="0">
    <w:p w14:paraId="7438F85E" w14:textId="77777777" w:rsidR="00000000" w:rsidRDefault="00FF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F3E2" w14:textId="77777777" w:rsidR="00D903B7" w:rsidRDefault="00FF61C7">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56B7" w14:textId="77777777" w:rsidR="00000000" w:rsidRDefault="00FF61C7">
      <w:r>
        <w:separator/>
      </w:r>
    </w:p>
  </w:footnote>
  <w:footnote w:type="continuationSeparator" w:id="0">
    <w:p w14:paraId="03EE4669" w14:textId="77777777" w:rsidR="00000000" w:rsidRDefault="00FF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9ED3" w14:textId="77777777" w:rsidR="00D903B7" w:rsidRDefault="00D903B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5D"/>
    <w:multiLevelType w:val="hybridMultilevel"/>
    <w:tmpl w:val="F23EF2B4"/>
    <w:styleLink w:val="ImportedStyle3"/>
    <w:lvl w:ilvl="0" w:tplc="973E8D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848C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F2EE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AB0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04DAE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5239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8B1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4C9F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EE5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275205"/>
    <w:multiLevelType w:val="hybridMultilevel"/>
    <w:tmpl w:val="8A22A87A"/>
    <w:lvl w:ilvl="0" w:tplc="CAEC3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D6D3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A828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CC0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F88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281B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8877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1ADB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8AE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8D4AF1"/>
    <w:multiLevelType w:val="hybridMultilevel"/>
    <w:tmpl w:val="A59E1E74"/>
    <w:lvl w:ilvl="0" w:tplc="A2E015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D43F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34C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3A82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1E7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2E7C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AC1A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1265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D227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A277DF"/>
    <w:multiLevelType w:val="hybridMultilevel"/>
    <w:tmpl w:val="CE16A958"/>
    <w:lvl w:ilvl="0" w:tplc="2F621F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242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526A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0819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6BC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8A6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F628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5AFB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8E6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B37C9C"/>
    <w:multiLevelType w:val="hybridMultilevel"/>
    <w:tmpl w:val="0E86A778"/>
    <w:numStyleLink w:val="ImportedStyle2"/>
  </w:abstractNum>
  <w:abstractNum w:abstractNumId="5" w15:restartNumberingAfterBreak="0">
    <w:nsid w:val="13F30169"/>
    <w:multiLevelType w:val="hybridMultilevel"/>
    <w:tmpl w:val="7BBC3FE2"/>
    <w:lvl w:ilvl="0" w:tplc="30F23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222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BC86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A056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4F0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5E6D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1055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4013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5227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EB4DC6"/>
    <w:multiLevelType w:val="hybridMultilevel"/>
    <w:tmpl w:val="F23EF2B4"/>
    <w:numStyleLink w:val="ImportedStyle3"/>
  </w:abstractNum>
  <w:abstractNum w:abstractNumId="7" w15:restartNumberingAfterBreak="0">
    <w:nsid w:val="2D887175"/>
    <w:multiLevelType w:val="hybridMultilevel"/>
    <w:tmpl w:val="E162FC48"/>
    <w:lvl w:ilvl="0" w:tplc="2438F5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E447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EA6A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D473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0E7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9463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2C1F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6ADD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42F1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040FAD"/>
    <w:multiLevelType w:val="hybridMultilevel"/>
    <w:tmpl w:val="2F1CAD84"/>
    <w:lvl w:ilvl="0" w:tplc="0D3641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22B4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F26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3E73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0E37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8C6B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B60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5A0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C8B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8B7EE9"/>
    <w:multiLevelType w:val="hybridMultilevel"/>
    <w:tmpl w:val="0E86A778"/>
    <w:styleLink w:val="ImportedStyle2"/>
    <w:lvl w:ilvl="0" w:tplc="1BA269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5A5D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2041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627C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8A6F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C646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63B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BA72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3C79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D27E82"/>
    <w:multiLevelType w:val="hybridMultilevel"/>
    <w:tmpl w:val="403E1F18"/>
    <w:lvl w:ilvl="0" w:tplc="3A38F6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AA9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6482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2228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9C97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C47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1CCF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D8BB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A42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293016"/>
    <w:multiLevelType w:val="hybridMultilevel"/>
    <w:tmpl w:val="0926393A"/>
    <w:lvl w:ilvl="0" w:tplc="F32EC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821B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F49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689B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F29D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0E5C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B20A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C630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1A5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AC18D2"/>
    <w:multiLevelType w:val="hybridMultilevel"/>
    <w:tmpl w:val="E9306544"/>
    <w:lvl w:ilvl="0" w:tplc="781A18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AEB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1083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DC0F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28D2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08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5A31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2251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C0A2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210F4D"/>
    <w:multiLevelType w:val="hybridMultilevel"/>
    <w:tmpl w:val="64F0B63E"/>
    <w:lvl w:ilvl="0" w:tplc="E6388E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7AE3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3E3C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FEF0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5E8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C6B6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7CC2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F8AA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A82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430CD6"/>
    <w:multiLevelType w:val="hybridMultilevel"/>
    <w:tmpl w:val="4D88A894"/>
    <w:lvl w:ilvl="0" w:tplc="B94AD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3A2F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0675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622C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D424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72D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727C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649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962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1720FBD"/>
    <w:multiLevelType w:val="hybridMultilevel"/>
    <w:tmpl w:val="ED34A972"/>
    <w:lvl w:ilvl="0" w:tplc="095A32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704B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645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F8D3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22D6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34D8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0E94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F842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B833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98603EF"/>
    <w:multiLevelType w:val="hybridMultilevel"/>
    <w:tmpl w:val="2AEAAD80"/>
    <w:styleLink w:val="ImportedStyle1"/>
    <w:lvl w:ilvl="0" w:tplc="8920F4F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AA0AD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C02DBC">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75A58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24AC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90D5CC">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52C2B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D0EA8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6266CA">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6861A2"/>
    <w:multiLevelType w:val="hybridMultilevel"/>
    <w:tmpl w:val="9C2CCD26"/>
    <w:lvl w:ilvl="0" w:tplc="A98AAE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3691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6C7A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C088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4863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180F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AC82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145D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7E8D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17471F"/>
    <w:multiLevelType w:val="hybridMultilevel"/>
    <w:tmpl w:val="2AEAAD80"/>
    <w:numStyleLink w:val="ImportedStyle1"/>
  </w:abstractNum>
  <w:abstractNum w:abstractNumId="19" w15:restartNumberingAfterBreak="0">
    <w:nsid w:val="79A04D40"/>
    <w:multiLevelType w:val="hybridMultilevel"/>
    <w:tmpl w:val="BA3C33B8"/>
    <w:lvl w:ilvl="0" w:tplc="7826CD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C246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F6EB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32C2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32B0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88BE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340A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044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0CBD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4605983">
    <w:abstractNumId w:val="16"/>
  </w:num>
  <w:num w:numId="2" w16cid:durableId="1180200967">
    <w:abstractNumId w:val="18"/>
  </w:num>
  <w:num w:numId="3" w16cid:durableId="1688941251">
    <w:abstractNumId w:val="9"/>
  </w:num>
  <w:num w:numId="4" w16cid:durableId="1504008845">
    <w:abstractNumId w:val="4"/>
  </w:num>
  <w:num w:numId="5" w16cid:durableId="1051029465">
    <w:abstractNumId w:val="18"/>
    <w:lvlOverride w:ilvl="0">
      <w:startOverride w:val="2"/>
    </w:lvlOverride>
  </w:num>
  <w:num w:numId="6" w16cid:durableId="1484006125">
    <w:abstractNumId w:val="0"/>
  </w:num>
  <w:num w:numId="7" w16cid:durableId="2063871595">
    <w:abstractNumId w:val="6"/>
  </w:num>
  <w:num w:numId="8" w16cid:durableId="217056286">
    <w:abstractNumId w:val="15"/>
  </w:num>
  <w:num w:numId="9" w16cid:durableId="1788893974">
    <w:abstractNumId w:val="11"/>
  </w:num>
  <w:num w:numId="10" w16cid:durableId="400061324">
    <w:abstractNumId w:val="5"/>
  </w:num>
  <w:num w:numId="11" w16cid:durableId="116223770">
    <w:abstractNumId w:val="7"/>
  </w:num>
  <w:num w:numId="12" w16cid:durableId="43407189">
    <w:abstractNumId w:val="17"/>
  </w:num>
  <w:num w:numId="13" w16cid:durableId="1787044925">
    <w:abstractNumId w:val="14"/>
  </w:num>
  <w:num w:numId="14" w16cid:durableId="1509827366">
    <w:abstractNumId w:val="8"/>
  </w:num>
  <w:num w:numId="15" w16cid:durableId="659693959">
    <w:abstractNumId w:val="3"/>
  </w:num>
  <w:num w:numId="16" w16cid:durableId="866060122">
    <w:abstractNumId w:val="1"/>
  </w:num>
  <w:num w:numId="17" w16cid:durableId="1152529593">
    <w:abstractNumId w:val="19"/>
  </w:num>
  <w:num w:numId="18" w16cid:durableId="1826317963">
    <w:abstractNumId w:val="10"/>
  </w:num>
  <w:num w:numId="19" w16cid:durableId="2085908344">
    <w:abstractNumId w:val="12"/>
  </w:num>
  <w:num w:numId="20" w16cid:durableId="1078988609">
    <w:abstractNumId w:val="13"/>
  </w:num>
  <w:num w:numId="21" w16cid:durableId="31030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B7"/>
    <w:rsid w:val="00D903B7"/>
    <w:rsid w:val="00F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5220"/>
  <w15:docId w15:val="{C7F77AB9-AAEF-4F50-89E1-242220B8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Label">
    <w:name w:val="Label"/>
    <w:pPr>
      <w:suppressAutoHyphens/>
      <w:outlineLvl w:val="0"/>
    </w:pPr>
    <w:rPr>
      <w:rFonts w:ascii="Arial" w:hAnsi="Arial" w:cs="Arial Unicode MS"/>
      <w:color w:val="000000"/>
      <w:sz w:val="36"/>
      <w:szCs w:val="36"/>
      <w:lang w:val="en-US"/>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Default">
    <w:name w:val="Default"/>
    <w:rPr>
      <w:rFonts w:ascii="Arial" w:eastAsia="Arial" w:hAnsi="Arial" w:cs="Arial"/>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BHF">
  <a:themeElements>
    <a:clrScheme name="LBHF">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BHF">
      <a:majorFont>
        <a:latin typeface="Helvetica Neue"/>
        <a:ea typeface="Helvetica Neue"/>
        <a:cs typeface="Helvetica Neue"/>
      </a:majorFont>
      <a:minorFont>
        <a:latin typeface="Helvetica Neue"/>
        <a:ea typeface="Helvetica Neue"/>
        <a:cs typeface="Helvetica Neue"/>
      </a:minorFont>
    </a:fontScheme>
    <a:fmtScheme name="LBHF">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8979</Characters>
  <Application>Microsoft Office Word</Application>
  <DocSecurity>4</DocSecurity>
  <Lines>74</Lines>
  <Paragraphs>21</Paragraphs>
  <ScaleCrop>false</ScaleCrop>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Olivia</dc:creator>
  <cp:lastModifiedBy>Williams, Olivia: RBKC</cp:lastModifiedBy>
  <cp:revision>2</cp:revision>
  <cp:lastPrinted>2023-05-11T13:56:00Z</cp:lastPrinted>
  <dcterms:created xsi:type="dcterms:W3CDTF">2023-05-11T13:56:00Z</dcterms:created>
  <dcterms:modified xsi:type="dcterms:W3CDTF">2023-05-11T13:56:00Z</dcterms:modified>
</cp:coreProperties>
</file>