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72169" w14:textId="6B9BCF74" w:rsidR="00AD4D07" w:rsidRPr="002E1CB1" w:rsidRDefault="00AD4D07" w:rsidP="002E1CB1">
      <w:pPr>
        <w:jc w:val="center"/>
        <w:rPr>
          <w:b/>
          <w:sz w:val="28"/>
          <w:szCs w:val="28"/>
        </w:rPr>
      </w:pPr>
      <w:r w:rsidRPr="002E1CB1">
        <w:rPr>
          <w:b/>
          <w:sz w:val="28"/>
          <w:szCs w:val="28"/>
        </w:rPr>
        <w:t>Leeds City Council</w:t>
      </w:r>
    </w:p>
    <w:p w14:paraId="7A79B9ED" w14:textId="77777777" w:rsidR="00F224D2" w:rsidRDefault="00F224D2" w:rsidP="00F224D2"/>
    <w:p w14:paraId="2ADEC358" w14:textId="77777777" w:rsidR="00F224D2" w:rsidRDefault="00F224D2" w:rsidP="00F224D2"/>
    <w:p w14:paraId="3EF8BF64" w14:textId="5225FAFE" w:rsidR="00F224D2" w:rsidRPr="00893D27" w:rsidRDefault="00F224D2" w:rsidP="00F224D2">
      <w:r w:rsidRPr="002E1CB1">
        <w:rPr>
          <w:b/>
        </w:rPr>
        <w:t>Directorate</w:t>
      </w:r>
      <w:r w:rsidR="00893D27">
        <w:rPr>
          <w:b/>
        </w:rPr>
        <w:t xml:space="preserve">: </w:t>
      </w:r>
      <w:r w:rsidR="00667782" w:rsidRPr="005B1EB3">
        <w:rPr>
          <w:bCs/>
        </w:rPr>
        <w:t>City Development</w:t>
      </w:r>
    </w:p>
    <w:p w14:paraId="071D6569" w14:textId="77777777" w:rsidR="00F224D2" w:rsidRPr="002E1CB1" w:rsidRDefault="00F224D2" w:rsidP="00F224D2">
      <w:pPr>
        <w:rPr>
          <w:b/>
          <w:sz w:val="16"/>
          <w:szCs w:val="16"/>
        </w:rPr>
      </w:pPr>
    </w:p>
    <w:p w14:paraId="51DA6275" w14:textId="56F59643" w:rsidR="00F224D2" w:rsidRPr="00893D27" w:rsidRDefault="00F224D2" w:rsidP="00F224D2">
      <w:r w:rsidRPr="002E1CB1">
        <w:rPr>
          <w:b/>
        </w:rPr>
        <w:t>Service Area</w:t>
      </w:r>
      <w:r w:rsidR="00893D27">
        <w:rPr>
          <w:b/>
        </w:rPr>
        <w:t xml:space="preserve">: </w:t>
      </w:r>
      <w:r w:rsidR="00152C9E" w:rsidRPr="005B1EB3">
        <w:rPr>
          <w:bCs/>
        </w:rPr>
        <w:t>Geotechnical Section</w:t>
      </w:r>
      <w:r w:rsidR="00152C9E">
        <w:rPr>
          <w:b/>
        </w:rPr>
        <w:t xml:space="preserve"> </w:t>
      </w:r>
    </w:p>
    <w:p w14:paraId="42001033" w14:textId="77777777" w:rsidR="00F224D2" w:rsidRPr="002E1CB1" w:rsidRDefault="00F224D2" w:rsidP="00F224D2">
      <w:pPr>
        <w:rPr>
          <w:b/>
          <w:sz w:val="16"/>
          <w:szCs w:val="16"/>
        </w:rPr>
      </w:pPr>
    </w:p>
    <w:p w14:paraId="49AA42FE" w14:textId="171994A5" w:rsidR="00F224D2" w:rsidRPr="00893D27" w:rsidRDefault="00F224D2" w:rsidP="00F224D2">
      <w:r w:rsidRPr="002E1CB1">
        <w:rPr>
          <w:b/>
        </w:rPr>
        <w:t>Job Title</w:t>
      </w:r>
      <w:r w:rsidR="00893D27">
        <w:rPr>
          <w:b/>
        </w:rPr>
        <w:t xml:space="preserve">: </w:t>
      </w:r>
      <w:r w:rsidR="007C12F7" w:rsidRPr="005B1EB3">
        <w:rPr>
          <w:bCs/>
        </w:rPr>
        <w:t>Geotechnical Group Engineer</w:t>
      </w:r>
      <w:r w:rsidR="007C12F7">
        <w:rPr>
          <w:b/>
        </w:rPr>
        <w:t xml:space="preserve"> </w:t>
      </w:r>
    </w:p>
    <w:p w14:paraId="5457AB53" w14:textId="77777777" w:rsidR="00F224D2" w:rsidRPr="002E1CB1" w:rsidRDefault="00F224D2" w:rsidP="00F224D2">
      <w:pPr>
        <w:rPr>
          <w:b/>
          <w:sz w:val="16"/>
          <w:szCs w:val="16"/>
        </w:rPr>
      </w:pPr>
    </w:p>
    <w:p w14:paraId="3D0D15C5" w14:textId="7410A579" w:rsidR="00F224D2" w:rsidRPr="00893D27" w:rsidRDefault="00F224D2" w:rsidP="00F224D2">
      <w:r w:rsidRPr="002E1CB1">
        <w:rPr>
          <w:b/>
        </w:rPr>
        <w:t>Grade</w:t>
      </w:r>
      <w:r w:rsidR="00893D27">
        <w:rPr>
          <w:b/>
        </w:rPr>
        <w:t xml:space="preserve">: </w:t>
      </w:r>
      <w:r w:rsidR="0001417D" w:rsidRPr="005B1EB3">
        <w:rPr>
          <w:bCs/>
        </w:rPr>
        <w:t>PO4</w:t>
      </w:r>
    </w:p>
    <w:p w14:paraId="3A09093F" w14:textId="77777777" w:rsidR="00F224D2" w:rsidRPr="002E1CB1" w:rsidRDefault="00F224D2" w:rsidP="00F224D2">
      <w:pPr>
        <w:rPr>
          <w:b/>
          <w:sz w:val="16"/>
          <w:szCs w:val="16"/>
        </w:rPr>
      </w:pPr>
    </w:p>
    <w:p w14:paraId="363F75A1" w14:textId="0B8849F0" w:rsidR="00F224D2" w:rsidRPr="00893D27" w:rsidRDefault="00F224D2" w:rsidP="00F224D2">
      <w:r w:rsidRPr="002E1CB1">
        <w:rPr>
          <w:b/>
        </w:rPr>
        <w:t>Conditions Of service</w:t>
      </w:r>
      <w:r w:rsidR="00893D27">
        <w:rPr>
          <w:b/>
        </w:rPr>
        <w:t xml:space="preserve">: </w:t>
      </w:r>
      <w:r w:rsidR="00893D27">
        <w:t>NJC Conditions apply</w:t>
      </w:r>
    </w:p>
    <w:p w14:paraId="3B90758F" w14:textId="77777777" w:rsidR="00F224D2" w:rsidRPr="002E1CB1" w:rsidRDefault="00F224D2" w:rsidP="00F224D2">
      <w:pPr>
        <w:rPr>
          <w:b/>
          <w:sz w:val="16"/>
          <w:szCs w:val="16"/>
        </w:rPr>
      </w:pPr>
    </w:p>
    <w:p w14:paraId="67D3308C" w14:textId="75421168" w:rsidR="00F224D2" w:rsidRPr="00893D27" w:rsidRDefault="00F224D2" w:rsidP="00F224D2">
      <w:r w:rsidRPr="002E1CB1">
        <w:rPr>
          <w:b/>
        </w:rPr>
        <w:t>Responsible To</w:t>
      </w:r>
      <w:r w:rsidR="00893D27">
        <w:rPr>
          <w:b/>
        </w:rPr>
        <w:t xml:space="preserve">: </w:t>
      </w:r>
      <w:r w:rsidR="0001417D" w:rsidRPr="005B1EB3">
        <w:rPr>
          <w:bCs/>
        </w:rPr>
        <w:t>Principal Engi</w:t>
      </w:r>
      <w:r w:rsidR="005B1EB3">
        <w:rPr>
          <w:bCs/>
        </w:rPr>
        <w:t>n</w:t>
      </w:r>
      <w:r w:rsidR="0001417D" w:rsidRPr="005B1EB3">
        <w:rPr>
          <w:bCs/>
        </w:rPr>
        <w:t>eer Geotechnical Section</w:t>
      </w:r>
      <w:r w:rsidR="0001417D">
        <w:rPr>
          <w:b/>
        </w:rPr>
        <w:t xml:space="preserve"> </w:t>
      </w:r>
    </w:p>
    <w:p w14:paraId="78A124A0" w14:textId="77777777" w:rsidR="00F224D2" w:rsidRPr="002E1CB1" w:rsidRDefault="00F224D2" w:rsidP="00F224D2">
      <w:pPr>
        <w:rPr>
          <w:b/>
          <w:sz w:val="16"/>
          <w:szCs w:val="16"/>
        </w:rPr>
      </w:pPr>
    </w:p>
    <w:p w14:paraId="7D05B21F" w14:textId="51CEDB4B" w:rsidR="00F224D2" w:rsidRPr="00CA7E68" w:rsidRDefault="00F224D2" w:rsidP="00F224D2">
      <w:r w:rsidRPr="002E1CB1">
        <w:rPr>
          <w:b/>
        </w:rPr>
        <w:t>Responsible For</w:t>
      </w:r>
      <w:r w:rsidR="00893D27">
        <w:rPr>
          <w:b/>
        </w:rPr>
        <w:t>:</w:t>
      </w:r>
      <w:r w:rsidR="00CA7E68">
        <w:rPr>
          <w:b/>
        </w:rPr>
        <w:t xml:space="preserve"> </w:t>
      </w:r>
      <w:r w:rsidR="00781B07" w:rsidRPr="005B1EB3">
        <w:rPr>
          <w:bCs/>
        </w:rPr>
        <w:t>Senior Geotechnical Engineers, Geotechnical Engineers</w:t>
      </w:r>
    </w:p>
    <w:p w14:paraId="1FEA7CCF" w14:textId="77777777" w:rsidR="002E1CB1" w:rsidRDefault="002E1CB1" w:rsidP="00F224D2">
      <w:pPr>
        <w:rPr>
          <w:b/>
        </w:rPr>
      </w:pPr>
    </w:p>
    <w:p w14:paraId="19FD1C1C" w14:textId="1AD9C038" w:rsidR="00F224D2" w:rsidRDefault="00F224D2" w:rsidP="00F224D2">
      <w:pPr>
        <w:rPr>
          <w:b/>
        </w:rPr>
      </w:pPr>
      <w:r w:rsidRPr="00F224D2">
        <w:rPr>
          <w:b/>
        </w:rPr>
        <w:t>Job Purpose</w:t>
      </w:r>
      <w:r w:rsidR="002E1CB1">
        <w:rPr>
          <w:b/>
        </w:rPr>
        <w:t>:</w:t>
      </w:r>
      <w:r w:rsidR="00551EE1">
        <w:rPr>
          <w:b/>
        </w:rPr>
        <w:t xml:space="preserve"> </w:t>
      </w:r>
      <w:r w:rsidR="00551EE1" w:rsidRPr="000B5CE6">
        <w:t>To provide geotechnical expertise as a key part of a team engaged on ground and mining investigations, earthworks control and geotechnical design. To analyse and interpret data and to draft technical reports and correspondence.</w:t>
      </w:r>
    </w:p>
    <w:p w14:paraId="460DBC6A" w14:textId="77777777" w:rsidR="002E1CB1" w:rsidRDefault="002E1CB1" w:rsidP="00F224D2">
      <w:pPr>
        <w:rPr>
          <w:b/>
        </w:rPr>
      </w:pPr>
    </w:p>
    <w:p w14:paraId="149B2072" w14:textId="07734131" w:rsidR="00F224D2" w:rsidRDefault="00F224D2" w:rsidP="00F224D2">
      <w:pPr>
        <w:rPr>
          <w:b/>
        </w:rPr>
      </w:pPr>
      <w:r>
        <w:rPr>
          <w:b/>
        </w:rPr>
        <w:t>Responsibilities</w:t>
      </w:r>
      <w:r w:rsidR="00FE2F04">
        <w:rPr>
          <w:b/>
        </w:rPr>
        <w:t xml:space="preserve"> for Grade</w:t>
      </w:r>
      <w:r w:rsidR="002E1CB1">
        <w:rPr>
          <w:b/>
        </w:rPr>
        <w:t>:</w:t>
      </w:r>
      <w:r w:rsidR="00551EE1">
        <w:rPr>
          <w:b/>
        </w:rPr>
        <w:t xml:space="preserve"> </w:t>
      </w:r>
    </w:p>
    <w:p w14:paraId="6B9896BE" w14:textId="77777777" w:rsidR="00D42DDF" w:rsidRDefault="00D42DDF" w:rsidP="00F224D2">
      <w:pPr>
        <w:rPr>
          <w:b/>
        </w:rPr>
      </w:pPr>
    </w:p>
    <w:p w14:paraId="7D518691" w14:textId="77777777" w:rsidR="00D42DDF" w:rsidRPr="000B5CE6" w:rsidRDefault="00D42DDF" w:rsidP="00D42DDF">
      <w:pPr>
        <w:pStyle w:val="Default"/>
        <w:rPr>
          <w:color w:val="auto"/>
          <w:sz w:val="22"/>
          <w:szCs w:val="22"/>
        </w:rPr>
      </w:pPr>
      <w:r w:rsidRPr="000B5CE6">
        <w:rPr>
          <w:color w:val="auto"/>
          <w:sz w:val="22"/>
          <w:szCs w:val="22"/>
        </w:rPr>
        <w:t xml:space="preserve">• Author geotechnical and </w:t>
      </w:r>
      <w:proofErr w:type="spellStart"/>
      <w:r w:rsidRPr="000B5CE6">
        <w:rPr>
          <w:color w:val="auto"/>
          <w:sz w:val="22"/>
          <w:szCs w:val="22"/>
        </w:rPr>
        <w:t>geoenvironmental</w:t>
      </w:r>
      <w:proofErr w:type="spellEnd"/>
      <w:r w:rsidRPr="000B5CE6">
        <w:rPr>
          <w:color w:val="auto"/>
          <w:sz w:val="22"/>
          <w:szCs w:val="22"/>
        </w:rPr>
        <w:t xml:space="preserve"> interpretative reports, including all necessary calculations. </w:t>
      </w:r>
    </w:p>
    <w:p w14:paraId="21E7D78F" w14:textId="56454C29" w:rsidR="00D42DDF" w:rsidRDefault="00D42DDF" w:rsidP="00F224D2">
      <w:pPr>
        <w:rPr>
          <w:b/>
        </w:rPr>
      </w:pPr>
    </w:p>
    <w:p w14:paraId="4BAB3E85" w14:textId="77777777" w:rsidR="00D42DDF" w:rsidRPr="000B5CE6" w:rsidRDefault="00D42DDF" w:rsidP="00D42DDF">
      <w:pPr>
        <w:pStyle w:val="Default"/>
        <w:rPr>
          <w:color w:val="auto"/>
          <w:sz w:val="22"/>
          <w:szCs w:val="22"/>
        </w:rPr>
      </w:pPr>
      <w:r w:rsidRPr="000B5CE6">
        <w:rPr>
          <w:color w:val="auto"/>
          <w:sz w:val="22"/>
          <w:szCs w:val="22"/>
        </w:rPr>
        <w:t xml:space="preserve">• Review technical reports submitted to the Department for adequacy </w:t>
      </w:r>
    </w:p>
    <w:p w14:paraId="3B87981D" w14:textId="77777777" w:rsidR="00D42DDF" w:rsidRDefault="00D42DDF" w:rsidP="00F224D2">
      <w:pPr>
        <w:rPr>
          <w:b/>
        </w:rPr>
      </w:pPr>
    </w:p>
    <w:p w14:paraId="563B2A2D" w14:textId="77777777" w:rsidR="00D42DDF" w:rsidRPr="000B5CE6" w:rsidRDefault="00D42DDF" w:rsidP="00D42DDF">
      <w:pPr>
        <w:pStyle w:val="Default"/>
        <w:rPr>
          <w:color w:val="auto"/>
          <w:sz w:val="22"/>
          <w:szCs w:val="22"/>
        </w:rPr>
      </w:pPr>
      <w:r w:rsidRPr="000B5CE6">
        <w:rPr>
          <w:color w:val="auto"/>
          <w:sz w:val="22"/>
          <w:szCs w:val="22"/>
        </w:rPr>
        <w:t xml:space="preserve">• Design ground investigations </w:t>
      </w:r>
    </w:p>
    <w:p w14:paraId="011CD765" w14:textId="4A7FDBF6" w:rsidR="00551EE1" w:rsidRDefault="00551EE1" w:rsidP="00F224D2">
      <w:pPr>
        <w:rPr>
          <w:b/>
        </w:rPr>
      </w:pPr>
    </w:p>
    <w:p w14:paraId="262654E5" w14:textId="3B5CDF1B" w:rsidR="00551EE1" w:rsidRDefault="00D42DDF" w:rsidP="00F224D2">
      <w:r w:rsidRPr="000B5CE6">
        <w:t>• Draw up work programmes and allocate work to staff and sub-contractors</w:t>
      </w:r>
    </w:p>
    <w:p w14:paraId="74E7F3CF" w14:textId="77777777" w:rsidR="00D42DDF" w:rsidRDefault="00D42DDF" w:rsidP="00F224D2">
      <w:pPr>
        <w:rPr>
          <w:b/>
        </w:rPr>
      </w:pPr>
    </w:p>
    <w:p w14:paraId="65E2AC45" w14:textId="3D6B0B9E" w:rsidR="00551EE1" w:rsidRDefault="00D42DDF" w:rsidP="00F224D2">
      <w:pPr>
        <w:rPr>
          <w:b/>
        </w:rPr>
      </w:pPr>
      <w:r w:rsidRPr="000B5CE6">
        <w:t>• Prepare estimates and monitor performance to budget. Complete work and reports to programme</w:t>
      </w:r>
    </w:p>
    <w:p w14:paraId="10B3C651" w14:textId="5BCBD130" w:rsidR="00551EE1" w:rsidRDefault="00551EE1" w:rsidP="00F224D2">
      <w:pPr>
        <w:rPr>
          <w:b/>
        </w:rPr>
      </w:pPr>
    </w:p>
    <w:p w14:paraId="7D6CE4D0" w14:textId="77777777" w:rsidR="00D42DDF" w:rsidRPr="000B5CE6" w:rsidRDefault="00D42DDF" w:rsidP="00D42DDF">
      <w:pPr>
        <w:pStyle w:val="Default"/>
        <w:rPr>
          <w:color w:val="auto"/>
          <w:sz w:val="22"/>
          <w:szCs w:val="22"/>
        </w:rPr>
      </w:pPr>
      <w:r w:rsidRPr="000B5CE6">
        <w:rPr>
          <w:color w:val="auto"/>
          <w:sz w:val="22"/>
          <w:szCs w:val="22"/>
        </w:rPr>
        <w:t xml:space="preserve">• Provide clients with verbal advice in respect of current and future project status, including interim technical opinion and advice. </w:t>
      </w:r>
    </w:p>
    <w:p w14:paraId="35250E62" w14:textId="69A58750" w:rsidR="00551EE1" w:rsidRDefault="00551EE1" w:rsidP="00F224D2">
      <w:pPr>
        <w:rPr>
          <w:b/>
        </w:rPr>
      </w:pPr>
    </w:p>
    <w:p w14:paraId="0E44ED5E" w14:textId="05EC4212" w:rsidR="00551EE1" w:rsidRDefault="00551EE1" w:rsidP="00F224D2">
      <w:r w:rsidRPr="000B5CE6">
        <w:t>• Liaise with clients, landowners, police and any other interested parties with regard to implementation of site investigation works</w:t>
      </w:r>
      <w:r>
        <w:t xml:space="preserve">. </w:t>
      </w:r>
    </w:p>
    <w:p w14:paraId="53AF7080" w14:textId="77777777" w:rsidR="00551EE1" w:rsidRDefault="00551EE1" w:rsidP="00F224D2">
      <w:pPr>
        <w:rPr>
          <w:b/>
        </w:rPr>
      </w:pPr>
    </w:p>
    <w:p w14:paraId="059BD4AF" w14:textId="77777777" w:rsidR="00551EE1" w:rsidRPr="000B5CE6" w:rsidRDefault="00551EE1" w:rsidP="00551EE1">
      <w:pPr>
        <w:pStyle w:val="Default"/>
        <w:rPr>
          <w:color w:val="auto"/>
          <w:sz w:val="22"/>
          <w:szCs w:val="22"/>
        </w:rPr>
      </w:pPr>
      <w:r w:rsidRPr="000B5CE6">
        <w:rPr>
          <w:color w:val="auto"/>
          <w:sz w:val="22"/>
          <w:szCs w:val="22"/>
        </w:rPr>
        <w:t xml:space="preserve">• Maintain a familiarity with appropriate specifications, codes of practice and manuals, including those related to contaminated land. </w:t>
      </w:r>
    </w:p>
    <w:p w14:paraId="5B1FBF84" w14:textId="6C030C22" w:rsidR="00551EE1" w:rsidRDefault="00551EE1" w:rsidP="00F224D2">
      <w:pPr>
        <w:rPr>
          <w:b/>
        </w:rPr>
      </w:pPr>
    </w:p>
    <w:p w14:paraId="50DFD93B" w14:textId="77777777" w:rsidR="00551EE1" w:rsidRPr="000B5CE6" w:rsidRDefault="00551EE1" w:rsidP="00551EE1">
      <w:pPr>
        <w:pStyle w:val="Default"/>
        <w:rPr>
          <w:color w:val="auto"/>
          <w:sz w:val="22"/>
          <w:szCs w:val="22"/>
        </w:rPr>
      </w:pPr>
      <w:r w:rsidRPr="000B5CE6">
        <w:rPr>
          <w:color w:val="auto"/>
          <w:sz w:val="22"/>
          <w:szCs w:val="22"/>
        </w:rPr>
        <w:t>• Ensure, through in-house training, that delegates are fully competent to carry out site procedures allocated to them.</w:t>
      </w:r>
    </w:p>
    <w:p w14:paraId="4BF564BE" w14:textId="2026B88C" w:rsidR="00551EE1" w:rsidRDefault="00551EE1" w:rsidP="00F224D2">
      <w:pPr>
        <w:rPr>
          <w:b/>
        </w:rPr>
      </w:pPr>
    </w:p>
    <w:p w14:paraId="08829F71" w14:textId="61318048" w:rsidR="00551EE1" w:rsidRPr="00551EE1" w:rsidRDefault="00551EE1" w:rsidP="00551EE1">
      <w:pPr>
        <w:pStyle w:val="Default"/>
        <w:rPr>
          <w:color w:val="auto"/>
          <w:sz w:val="22"/>
          <w:szCs w:val="22"/>
        </w:rPr>
      </w:pPr>
      <w:r w:rsidRPr="000B5CE6">
        <w:rPr>
          <w:color w:val="auto"/>
          <w:sz w:val="22"/>
          <w:szCs w:val="22"/>
        </w:rPr>
        <w:t xml:space="preserve">• Support the development of staff within the team following the current staff development procedures, including staff appraisals as required. </w:t>
      </w:r>
    </w:p>
    <w:p w14:paraId="17CC15C6" w14:textId="0B6BFF36" w:rsidR="00551EE1" w:rsidRDefault="00551EE1" w:rsidP="00F224D2">
      <w:pPr>
        <w:rPr>
          <w:b/>
        </w:rPr>
      </w:pPr>
    </w:p>
    <w:p w14:paraId="708D7A62" w14:textId="77777777" w:rsidR="00551EE1" w:rsidRPr="000B5CE6" w:rsidRDefault="00551EE1" w:rsidP="00551EE1">
      <w:pPr>
        <w:pStyle w:val="Default"/>
        <w:rPr>
          <w:color w:val="auto"/>
          <w:sz w:val="22"/>
          <w:szCs w:val="22"/>
        </w:rPr>
      </w:pPr>
      <w:r w:rsidRPr="000B5CE6">
        <w:rPr>
          <w:color w:val="auto"/>
          <w:sz w:val="22"/>
          <w:szCs w:val="22"/>
        </w:rPr>
        <w:t xml:space="preserve">• Work within the relevant </w:t>
      </w:r>
      <w:r>
        <w:rPr>
          <w:color w:val="auto"/>
          <w:sz w:val="22"/>
          <w:szCs w:val="22"/>
        </w:rPr>
        <w:t>S</w:t>
      </w:r>
      <w:r w:rsidRPr="000B5CE6">
        <w:rPr>
          <w:color w:val="auto"/>
          <w:sz w:val="22"/>
          <w:szCs w:val="22"/>
        </w:rPr>
        <w:t xml:space="preserve">tatutory and Departmental Safety Policies taking responsibility for your own safety and that of others. </w:t>
      </w:r>
    </w:p>
    <w:p w14:paraId="492A6986" w14:textId="77777777" w:rsidR="00551EE1" w:rsidRDefault="00551EE1" w:rsidP="00F224D2">
      <w:pPr>
        <w:rPr>
          <w:b/>
        </w:rPr>
      </w:pPr>
    </w:p>
    <w:p w14:paraId="752FA678" w14:textId="22E75186" w:rsidR="00551EE1" w:rsidRDefault="00551EE1" w:rsidP="00551EE1">
      <w:pPr>
        <w:pStyle w:val="Default"/>
        <w:rPr>
          <w:color w:val="auto"/>
          <w:sz w:val="22"/>
          <w:szCs w:val="22"/>
        </w:rPr>
      </w:pPr>
      <w:r w:rsidRPr="000B5CE6">
        <w:rPr>
          <w:color w:val="auto"/>
          <w:sz w:val="22"/>
          <w:szCs w:val="22"/>
        </w:rPr>
        <w:t xml:space="preserve">It should be noted that this job description is subject to occasional changes in response to organisation change/review or to assist flexibility. The duties outlined are not meant as an exhaustive list. Other duties may be undertaken which are commensurate with the grade and within the spirit of the post as specified by the Manager after consultation with staff concerned/trade unions. </w:t>
      </w:r>
    </w:p>
    <w:p w14:paraId="1F2F3801" w14:textId="71844C49" w:rsidR="00565C86" w:rsidRDefault="00565C86" w:rsidP="00551EE1">
      <w:pPr>
        <w:pStyle w:val="Default"/>
        <w:rPr>
          <w:color w:val="auto"/>
          <w:sz w:val="22"/>
          <w:szCs w:val="22"/>
        </w:rPr>
      </w:pPr>
    </w:p>
    <w:p w14:paraId="7B6F891F" w14:textId="2F01EE91" w:rsidR="00565C86" w:rsidRDefault="00565C86" w:rsidP="00551EE1">
      <w:pPr>
        <w:pStyle w:val="Default"/>
        <w:rPr>
          <w:color w:val="auto"/>
          <w:sz w:val="22"/>
          <w:szCs w:val="22"/>
        </w:rPr>
      </w:pPr>
      <w:r w:rsidRPr="00565C86">
        <w:rPr>
          <w:b/>
          <w:color w:val="auto"/>
          <w:sz w:val="22"/>
          <w:szCs w:val="22"/>
          <w:lang w:eastAsia="en-US"/>
        </w:rPr>
        <w:t>Principal Accountabilities:</w:t>
      </w:r>
      <w:r>
        <w:rPr>
          <w:color w:val="auto"/>
          <w:sz w:val="22"/>
          <w:szCs w:val="22"/>
        </w:rPr>
        <w:t xml:space="preserve"> </w:t>
      </w:r>
    </w:p>
    <w:p w14:paraId="7829F468" w14:textId="77777777" w:rsidR="00487B39" w:rsidRDefault="00487B39" w:rsidP="00551EE1">
      <w:pPr>
        <w:pStyle w:val="Default"/>
        <w:rPr>
          <w:color w:val="auto"/>
          <w:sz w:val="22"/>
          <w:szCs w:val="22"/>
        </w:rPr>
      </w:pPr>
    </w:p>
    <w:p w14:paraId="2C94D7B5" w14:textId="77777777" w:rsidR="00487B39" w:rsidRPr="000B5CE6" w:rsidRDefault="00487B39" w:rsidP="00487B39">
      <w:pPr>
        <w:pStyle w:val="Default"/>
        <w:rPr>
          <w:color w:val="auto"/>
          <w:sz w:val="22"/>
          <w:szCs w:val="22"/>
        </w:rPr>
      </w:pPr>
      <w:r w:rsidRPr="000B5CE6">
        <w:rPr>
          <w:color w:val="auto"/>
          <w:sz w:val="22"/>
          <w:szCs w:val="22"/>
        </w:rPr>
        <w:t xml:space="preserve">• To manage a defined activity or a small range of the Department's activities to ensure delivery of Best Value services to customers, to meet the objectives of the Council's Strategic and Business Plans and comply with Government Standards. </w:t>
      </w:r>
    </w:p>
    <w:p w14:paraId="3FD402F7" w14:textId="4099D79F" w:rsidR="00487B39" w:rsidRDefault="00487B39" w:rsidP="00487B39">
      <w:pPr>
        <w:pStyle w:val="Default"/>
        <w:rPr>
          <w:color w:val="auto"/>
          <w:sz w:val="22"/>
          <w:szCs w:val="22"/>
        </w:rPr>
      </w:pPr>
      <w:r w:rsidRPr="000B5CE6">
        <w:rPr>
          <w:color w:val="auto"/>
          <w:sz w:val="22"/>
          <w:szCs w:val="22"/>
        </w:rPr>
        <w:lastRenderedPageBreak/>
        <w:t xml:space="preserve">• To motivate, develop and coach within your area of the directorate to achieve the Leeds Strategic Plan and Engineering Services Service Plan. </w:t>
      </w:r>
    </w:p>
    <w:p w14:paraId="68F1B737" w14:textId="77777777" w:rsidR="00487B39" w:rsidRPr="000B5CE6" w:rsidRDefault="00487B39" w:rsidP="00487B39">
      <w:pPr>
        <w:pStyle w:val="Default"/>
        <w:rPr>
          <w:color w:val="auto"/>
          <w:sz w:val="22"/>
          <w:szCs w:val="22"/>
        </w:rPr>
      </w:pPr>
    </w:p>
    <w:p w14:paraId="1CDF97C5" w14:textId="1C0EABA0" w:rsidR="00487B39" w:rsidRDefault="00487B39" w:rsidP="00487B39">
      <w:pPr>
        <w:pStyle w:val="Default"/>
        <w:rPr>
          <w:color w:val="auto"/>
          <w:sz w:val="22"/>
          <w:szCs w:val="22"/>
        </w:rPr>
      </w:pPr>
      <w:r w:rsidRPr="000B5CE6">
        <w:rPr>
          <w:color w:val="auto"/>
          <w:sz w:val="22"/>
          <w:szCs w:val="22"/>
        </w:rPr>
        <w:t>• To undertake and manage the delivery of specified elements of the</w:t>
      </w:r>
      <w:r>
        <w:rPr>
          <w:color w:val="auto"/>
          <w:sz w:val="22"/>
          <w:szCs w:val="22"/>
        </w:rPr>
        <w:t xml:space="preserve"> relevant </w:t>
      </w:r>
      <w:r w:rsidRPr="000B5CE6">
        <w:rPr>
          <w:color w:val="auto"/>
          <w:sz w:val="22"/>
          <w:szCs w:val="22"/>
        </w:rPr>
        <w:t>Leeds Strategic and Business Plans, in relation to a defined activity or small range of activities, in order to meet targets and achieve improvements</w:t>
      </w:r>
      <w:r>
        <w:rPr>
          <w:color w:val="auto"/>
          <w:sz w:val="22"/>
          <w:szCs w:val="22"/>
        </w:rPr>
        <w:t>.</w:t>
      </w:r>
      <w:r w:rsidRPr="000B5CE6">
        <w:rPr>
          <w:color w:val="auto"/>
          <w:sz w:val="22"/>
          <w:szCs w:val="22"/>
        </w:rPr>
        <w:t xml:space="preserve"> </w:t>
      </w:r>
    </w:p>
    <w:p w14:paraId="79DAC927" w14:textId="5963C791" w:rsidR="00487B39" w:rsidRDefault="00487B39" w:rsidP="00487B39">
      <w:pPr>
        <w:pStyle w:val="Default"/>
        <w:rPr>
          <w:color w:val="auto"/>
          <w:sz w:val="22"/>
          <w:szCs w:val="22"/>
        </w:rPr>
      </w:pPr>
    </w:p>
    <w:p w14:paraId="1F770BD0" w14:textId="77777777" w:rsidR="00487B39" w:rsidRPr="000B5CE6" w:rsidRDefault="00487B39" w:rsidP="00487B39">
      <w:pPr>
        <w:pStyle w:val="Default"/>
        <w:rPr>
          <w:color w:val="auto"/>
          <w:sz w:val="22"/>
          <w:szCs w:val="22"/>
        </w:rPr>
      </w:pPr>
      <w:r w:rsidRPr="000B5CE6">
        <w:rPr>
          <w:color w:val="auto"/>
          <w:sz w:val="22"/>
          <w:szCs w:val="22"/>
        </w:rPr>
        <w:t xml:space="preserve">• Promote and deliver positive solutions to achieving diversity and equality in all aspects of service delivery, community engagement </w:t>
      </w:r>
      <w:r>
        <w:rPr>
          <w:color w:val="auto"/>
          <w:sz w:val="22"/>
          <w:szCs w:val="22"/>
        </w:rPr>
        <w:t>events</w:t>
      </w:r>
      <w:r w:rsidRPr="000B5CE6">
        <w:rPr>
          <w:color w:val="auto"/>
          <w:sz w:val="22"/>
          <w:szCs w:val="22"/>
        </w:rPr>
        <w:t xml:space="preserve">, focussing on equality of outcome. </w:t>
      </w:r>
    </w:p>
    <w:p w14:paraId="63EBDCD1" w14:textId="5A604CF9" w:rsidR="00487B39" w:rsidRDefault="00487B39" w:rsidP="00487B39">
      <w:pPr>
        <w:pStyle w:val="Default"/>
        <w:rPr>
          <w:color w:val="auto"/>
          <w:sz w:val="22"/>
          <w:szCs w:val="22"/>
        </w:rPr>
      </w:pPr>
    </w:p>
    <w:p w14:paraId="2FB8499F" w14:textId="77777777" w:rsidR="00487B39" w:rsidRPr="000B5CE6" w:rsidRDefault="00487B39" w:rsidP="00487B39">
      <w:pPr>
        <w:pStyle w:val="Default"/>
        <w:rPr>
          <w:color w:val="auto"/>
          <w:sz w:val="22"/>
          <w:szCs w:val="22"/>
        </w:rPr>
      </w:pPr>
      <w:r w:rsidRPr="000B5CE6">
        <w:rPr>
          <w:color w:val="auto"/>
          <w:sz w:val="22"/>
          <w:szCs w:val="22"/>
        </w:rPr>
        <w:t>• Actively support continuous improvement initiatives through contributing to cross Council projects and supporting Service Management Team</w:t>
      </w:r>
      <w:r>
        <w:rPr>
          <w:color w:val="auto"/>
          <w:sz w:val="22"/>
          <w:szCs w:val="22"/>
        </w:rPr>
        <w:t>.</w:t>
      </w:r>
      <w:r w:rsidRPr="000B5CE6">
        <w:rPr>
          <w:color w:val="auto"/>
          <w:sz w:val="22"/>
          <w:szCs w:val="22"/>
        </w:rPr>
        <w:t xml:space="preserve"> </w:t>
      </w:r>
    </w:p>
    <w:p w14:paraId="3B75C2A0" w14:textId="06CACC69" w:rsidR="00487B39" w:rsidRDefault="00487B39" w:rsidP="00487B39">
      <w:pPr>
        <w:pStyle w:val="Default"/>
        <w:rPr>
          <w:color w:val="auto"/>
          <w:sz w:val="22"/>
          <w:szCs w:val="22"/>
        </w:rPr>
      </w:pPr>
    </w:p>
    <w:p w14:paraId="2D109E21" w14:textId="239310A7" w:rsidR="00487B39" w:rsidRDefault="00487B39" w:rsidP="00487B39">
      <w:pPr>
        <w:pStyle w:val="Default"/>
        <w:rPr>
          <w:color w:val="auto"/>
          <w:sz w:val="22"/>
          <w:szCs w:val="22"/>
        </w:rPr>
      </w:pPr>
      <w:r w:rsidRPr="000B5CE6">
        <w:rPr>
          <w:color w:val="auto"/>
          <w:sz w:val="22"/>
          <w:szCs w:val="22"/>
        </w:rPr>
        <w:t xml:space="preserve">• </w:t>
      </w:r>
      <w:r>
        <w:rPr>
          <w:color w:val="auto"/>
          <w:sz w:val="22"/>
          <w:szCs w:val="22"/>
        </w:rPr>
        <w:t>T</w:t>
      </w:r>
      <w:r w:rsidRPr="000B5CE6">
        <w:rPr>
          <w:color w:val="auto"/>
          <w:sz w:val="22"/>
          <w:szCs w:val="22"/>
        </w:rPr>
        <w:t xml:space="preserve">o take responsibility for maintaining effective communications with staff, service users, councillors, trade unions, </w:t>
      </w:r>
      <w:proofErr w:type="gramStart"/>
      <w:r w:rsidRPr="000B5CE6">
        <w:rPr>
          <w:color w:val="auto"/>
          <w:sz w:val="22"/>
          <w:szCs w:val="22"/>
        </w:rPr>
        <w:t>partners</w:t>
      </w:r>
      <w:proofErr w:type="gramEnd"/>
      <w:r w:rsidRPr="000B5CE6">
        <w:rPr>
          <w:color w:val="auto"/>
          <w:sz w:val="22"/>
          <w:szCs w:val="22"/>
        </w:rPr>
        <w:t xml:space="preserve"> and other stakeholders in accordance with Council good practice and with regard to implementing e-government objectives</w:t>
      </w:r>
      <w:r>
        <w:rPr>
          <w:color w:val="auto"/>
          <w:sz w:val="22"/>
          <w:szCs w:val="22"/>
        </w:rPr>
        <w:t>.</w:t>
      </w:r>
    </w:p>
    <w:p w14:paraId="5BF28918" w14:textId="028240EE" w:rsidR="00487B39" w:rsidRDefault="00487B39" w:rsidP="00487B39">
      <w:pPr>
        <w:pStyle w:val="Default"/>
        <w:rPr>
          <w:color w:val="auto"/>
          <w:sz w:val="22"/>
          <w:szCs w:val="22"/>
        </w:rPr>
      </w:pPr>
    </w:p>
    <w:p w14:paraId="7259D4DD" w14:textId="77777777" w:rsidR="00487B39" w:rsidRPr="000B5CE6" w:rsidRDefault="00487B39" w:rsidP="00487B39">
      <w:pPr>
        <w:pStyle w:val="Default"/>
        <w:rPr>
          <w:color w:val="auto"/>
          <w:sz w:val="22"/>
          <w:szCs w:val="22"/>
        </w:rPr>
      </w:pPr>
      <w:r w:rsidRPr="000B5CE6">
        <w:rPr>
          <w:color w:val="auto"/>
          <w:sz w:val="22"/>
          <w:szCs w:val="22"/>
        </w:rPr>
        <w:t xml:space="preserve">• To develop and maintain good working relationships with internal and external customers and other stakeholders to achieve corporate objectives and to maintain a position of service provider of first choice. </w:t>
      </w:r>
    </w:p>
    <w:p w14:paraId="5A018A74" w14:textId="6D1DA596" w:rsidR="00487B39" w:rsidRDefault="00487B39" w:rsidP="00487B39">
      <w:pPr>
        <w:pStyle w:val="Default"/>
        <w:rPr>
          <w:color w:val="auto"/>
          <w:sz w:val="22"/>
          <w:szCs w:val="22"/>
        </w:rPr>
      </w:pPr>
    </w:p>
    <w:p w14:paraId="25666DCB" w14:textId="658ED9CA" w:rsidR="00487B39" w:rsidRPr="000B5CE6" w:rsidRDefault="00487B39" w:rsidP="00487B39">
      <w:pPr>
        <w:pStyle w:val="Default"/>
        <w:rPr>
          <w:color w:val="auto"/>
          <w:sz w:val="22"/>
          <w:szCs w:val="22"/>
        </w:rPr>
      </w:pPr>
      <w:r w:rsidRPr="000B5CE6">
        <w:rPr>
          <w:color w:val="auto"/>
          <w:sz w:val="22"/>
          <w:szCs w:val="22"/>
        </w:rPr>
        <w:t>• To be accountable for the safety of staff, service users and contractors in accordance with the Department</w:t>
      </w:r>
      <w:r>
        <w:rPr>
          <w:color w:val="auto"/>
          <w:sz w:val="22"/>
          <w:szCs w:val="22"/>
        </w:rPr>
        <w:t>s</w:t>
      </w:r>
      <w:r w:rsidRPr="000B5CE6">
        <w:rPr>
          <w:color w:val="auto"/>
          <w:sz w:val="22"/>
          <w:szCs w:val="22"/>
        </w:rPr>
        <w:t xml:space="preserve"> Health and Safety Policy.</w:t>
      </w:r>
    </w:p>
    <w:p w14:paraId="2C1ACDA6" w14:textId="0908F57F" w:rsidR="00565C86" w:rsidRDefault="00565C86" w:rsidP="00487B39">
      <w:pPr>
        <w:pStyle w:val="Default"/>
        <w:rPr>
          <w:color w:val="auto"/>
          <w:sz w:val="22"/>
          <w:szCs w:val="22"/>
        </w:rPr>
      </w:pPr>
    </w:p>
    <w:p w14:paraId="37BEB7F8" w14:textId="2B84B612" w:rsidR="006C4D9F" w:rsidRDefault="006C4D9F" w:rsidP="00487B39">
      <w:pPr>
        <w:pStyle w:val="Default"/>
        <w:rPr>
          <w:b/>
          <w:color w:val="auto"/>
          <w:sz w:val="22"/>
          <w:szCs w:val="22"/>
          <w:lang w:eastAsia="en-US"/>
        </w:rPr>
      </w:pPr>
      <w:r w:rsidRPr="006C4D9F">
        <w:rPr>
          <w:b/>
          <w:color w:val="auto"/>
          <w:sz w:val="22"/>
          <w:szCs w:val="22"/>
          <w:lang w:eastAsia="en-US"/>
        </w:rPr>
        <w:t>Relationships:</w:t>
      </w:r>
    </w:p>
    <w:p w14:paraId="1D498C2F" w14:textId="77777777" w:rsidR="006C4D9F" w:rsidRPr="006C4D9F" w:rsidRDefault="006C4D9F" w:rsidP="00487B39">
      <w:pPr>
        <w:pStyle w:val="Default"/>
        <w:rPr>
          <w:b/>
          <w:color w:val="auto"/>
          <w:sz w:val="22"/>
          <w:szCs w:val="22"/>
          <w:lang w:eastAsia="en-US"/>
        </w:rPr>
      </w:pPr>
    </w:p>
    <w:p w14:paraId="677B598E" w14:textId="6BEB16F9" w:rsidR="006C4D9F" w:rsidRPr="006C4D9F" w:rsidRDefault="006C4D9F" w:rsidP="00487B39">
      <w:pPr>
        <w:pStyle w:val="Default"/>
        <w:rPr>
          <w:b/>
          <w:color w:val="auto"/>
          <w:sz w:val="20"/>
          <w:szCs w:val="20"/>
          <w:lang w:eastAsia="en-US"/>
        </w:rPr>
      </w:pPr>
      <w:r w:rsidRPr="006C4D9F">
        <w:rPr>
          <w:b/>
          <w:color w:val="auto"/>
          <w:sz w:val="20"/>
          <w:szCs w:val="20"/>
          <w:lang w:eastAsia="en-US"/>
        </w:rPr>
        <w:t xml:space="preserve">The post holder will be required to </w:t>
      </w:r>
      <w:proofErr w:type="spellStart"/>
      <w:r w:rsidRPr="006C4D9F">
        <w:rPr>
          <w:b/>
          <w:color w:val="auto"/>
          <w:sz w:val="20"/>
          <w:szCs w:val="20"/>
          <w:lang w:eastAsia="en-US"/>
        </w:rPr>
        <w:t>liase</w:t>
      </w:r>
      <w:proofErr w:type="spellEnd"/>
      <w:r w:rsidRPr="006C4D9F">
        <w:rPr>
          <w:b/>
          <w:color w:val="auto"/>
          <w:sz w:val="20"/>
          <w:szCs w:val="20"/>
          <w:lang w:eastAsia="en-US"/>
        </w:rPr>
        <w:t xml:space="preserve"> with:</w:t>
      </w:r>
    </w:p>
    <w:p w14:paraId="34DD30D7" w14:textId="2D8FD0C9" w:rsidR="006C4D9F" w:rsidRDefault="006C4D9F" w:rsidP="00487B39">
      <w:pPr>
        <w:pStyle w:val="Default"/>
        <w:rPr>
          <w:color w:val="auto"/>
          <w:sz w:val="22"/>
          <w:szCs w:val="22"/>
        </w:rPr>
      </w:pPr>
    </w:p>
    <w:p w14:paraId="01497083" w14:textId="59BF8949" w:rsidR="006C4D9F" w:rsidRDefault="006C4D9F" w:rsidP="00487B39">
      <w:pPr>
        <w:pStyle w:val="Default"/>
        <w:rPr>
          <w:color w:val="auto"/>
          <w:sz w:val="22"/>
          <w:szCs w:val="22"/>
        </w:rPr>
      </w:pPr>
      <w:r w:rsidRPr="000B5CE6">
        <w:rPr>
          <w:color w:val="auto"/>
          <w:sz w:val="22"/>
          <w:szCs w:val="22"/>
        </w:rPr>
        <w:t xml:space="preserve">• </w:t>
      </w:r>
      <w:r>
        <w:rPr>
          <w:color w:val="auto"/>
          <w:sz w:val="22"/>
          <w:szCs w:val="22"/>
        </w:rPr>
        <w:t>Staff of City Development</w:t>
      </w:r>
    </w:p>
    <w:p w14:paraId="2402ADEE" w14:textId="18B78088" w:rsidR="006C4D9F" w:rsidRDefault="006C4D9F" w:rsidP="00487B39">
      <w:pPr>
        <w:pStyle w:val="Default"/>
        <w:rPr>
          <w:color w:val="auto"/>
          <w:sz w:val="22"/>
          <w:szCs w:val="22"/>
        </w:rPr>
      </w:pPr>
      <w:r w:rsidRPr="000B5CE6">
        <w:rPr>
          <w:color w:val="auto"/>
          <w:sz w:val="22"/>
          <w:szCs w:val="22"/>
        </w:rPr>
        <w:t xml:space="preserve">• </w:t>
      </w:r>
      <w:r>
        <w:rPr>
          <w:color w:val="auto"/>
          <w:sz w:val="22"/>
          <w:szCs w:val="22"/>
        </w:rPr>
        <w:t>Client Departments of the City Council</w:t>
      </w:r>
    </w:p>
    <w:p w14:paraId="52CAAF2E" w14:textId="1D68A8A4" w:rsidR="006C4D9F" w:rsidRDefault="006C4D9F" w:rsidP="00487B39">
      <w:pPr>
        <w:pStyle w:val="Default"/>
        <w:rPr>
          <w:color w:val="auto"/>
          <w:sz w:val="22"/>
          <w:szCs w:val="22"/>
        </w:rPr>
      </w:pPr>
      <w:r w:rsidRPr="000B5CE6">
        <w:rPr>
          <w:color w:val="auto"/>
          <w:sz w:val="22"/>
          <w:szCs w:val="22"/>
        </w:rPr>
        <w:t xml:space="preserve">• </w:t>
      </w:r>
      <w:r>
        <w:rPr>
          <w:color w:val="auto"/>
          <w:sz w:val="22"/>
          <w:szCs w:val="22"/>
        </w:rPr>
        <w:t xml:space="preserve">External clients (including other West Yorkshire authorities), contractors, developers, consultants, statutory </w:t>
      </w:r>
      <w:proofErr w:type="gramStart"/>
      <w:r>
        <w:rPr>
          <w:color w:val="auto"/>
          <w:sz w:val="22"/>
          <w:szCs w:val="22"/>
        </w:rPr>
        <w:t>undertakers</w:t>
      </w:r>
      <w:proofErr w:type="gramEnd"/>
      <w:r>
        <w:rPr>
          <w:color w:val="auto"/>
          <w:sz w:val="22"/>
          <w:szCs w:val="22"/>
        </w:rPr>
        <w:t xml:space="preserve"> and land owners.</w:t>
      </w:r>
    </w:p>
    <w:p w14:paraId="531A5113" w14:textId="77777777" w:rsidR="00F05C61" w:rsidRDefault="00F05C61" w:rsidP="00487B39">
      <w:pPr>
        <w:pStyle w:val="Default"/>
        <w:rPr>
          <w:color w:val="auto"/>
          <w:sz w:val="22"/>
          <w:szCs w:val="22"/>
        </w:rPr>
      </w:pPr>
    </w:p>
    <w:p w14:paraId="07719771" w14:textId="418EEDC1" w:rsidR="00F05C61" w:rsidRDefault="00F05C61" w:rsidP="00F05C61">
      <w:pPr>
        <w:pStyle w:val="Default"/>
        <w:rPr>
          <w:b/>
          <w:color w:val="auto"/>
          <w:sz w:val="20"/>
          <w:szCs w:val="20"/>
          <w:lang w:eastAsia="en-US"/>
        </w:rPr>
      </w:pPr>
      <w:r w:rsidRPr="006C4D9F">
        <w:rPr>
          <w:b/>
          <w:color w:val="auto"/>
          <w:sz w:val="20"/>
          <w:szCs w:val="20"/>
          <w:lang w:eastAsia="en-US"/>
        </w:rPr>
        <w:t xml:space="preserve">The post holder </w:t>
      </w:r>
      <w:r>
        <w:rPr>
          <w:b/>
          <w:color w:val="auto"/>
          <w:sz w:val="20"/>
          <w:szCs w:val="20"/>
          <w:lang w:eastAsia="en-US"/>
        </w:rPr>
        <w:t>may be required to have contact with:</w:t>
      </w:r>
    </w:p>
    <w:p w14:paraId="2343D836" w14:textId="77777777" w:rsidR="00F05C61" w:rsidRPr="006C4D9F" w:rsidRDefault="00F05C61" w:rsidP="00F05C61">
      <w:pPr>
        <w:pStyle w:val="Default"/>
        <w:rPr>
          <w:b/>
          <w:color w:val="auto"/>
          <w:sz w:val="20"/>
          <w:szCs w:val="20"/>
          <w:lang w:eastAsia="en-US"/>
        </w:rPr>
      </w:pPr>
    </w:p>
    <w:p w14:paraId="4ABF8D1C" w14:textId="3954CD9C" w:rsidR="00F05C61" w:rsidRDefault="00F05C61" w:rsidP="00487B39">
      <w:pPr>
        <w:pStyle w:val="Default"/>
        <w:rPr>
          <w:color w:val="auto"/>
          <w:sz w:val="22"/>
          <w:szCs w:val="22"/>
        </w:rPr>
      </w:pPr>
      <w:r w:rsidRPr="000B5CE6">
        <w:rPr>
          <w:color w:val="auto"/>
          <w:sz w:val="22"/>
          <w:szCs w:val="22"/>
        </w:rPr>
        <w:t xml:space="preserve">• </w:t>
      </w:r>
      <w:r>
        <w:rPr>
          <w:color w:val="auto"/>
          <w:sz w:val="22"/>
          <w:szCs w:val="22"/>
        </w:rPr>
        <w:t>The Departmental Management Team(s)</w:t>
      </w:r>
    </w:p>
    <w:p w14:paraId="0560B144" w14:textId="25995266" w:rsidR="00F05C61" w:rsidRDefault="00F05C61" w:rsidP="00487B39">
      <w:pPr>
        <w:pStyle w:val="Default"/>
        <w:rPr>
          <w:color w:val="auto"/>
          <w:sz w:val="22"/>
          <w:szCs w:val="22"/>
        </w:rPr>
      </w:pPr>
      <w:r w:rsidRPr="000B5CE6">
        <w:rPr>
          <w:color w:val="auto"/>
          <w:sz w:val="22"/>
          <w:szCs w:val="22"/>
        </w:rPr>
        <w:t xml:space="preserve">• </w:t>
      </w:r>
      <w:r>
        <w:rPr>
          <w:color w:val="auto"/>
          <w:sz w:val="22"/>
          <w:szCs w:val="22"/>
        </w:rPr>
        <w:t xml:space="preserve">Council Members, Members of </w:t>
      </w:r>
      <w:proofErr w:type="gramStart"/>
      <w:r>
        <w:rPr>
          <w:color w:val="auto"/>
          <w:sz w:val="22"/>
          <w:szCs w:val="22"/>
        </w:rPr>
        <w:t>Parliament</w:t>
      </w:r>
      <w:proofErr w:type="gramEnd"/>
      <w:r>
        <w:rPr>
          <w:color w:val="auto"/>
          <w:sz w:val="22"/>
          <w:szCs w:val="22"/>
        </w:rPr>
        <w:t xml:space="preserve"> and members of the public</w:t>
      </w:r>
    </w:p>
    <w:p w14:paraId="05FACE54" w14:textId="75BF477A" w:rsidR="00F05C61" w:rsidRDefault="00F05C61" w:rsidP="00487B39">
      <w:pPr>
        <w:pStyle w:val="Default"/>
        <w:rPr>
          <w:color w:val="auto"/>
          <w:sz w:val="22"/>
          <w:szCs w:val="22"/>
        </w:rPr>
      </w:pPr>
    </w:p>
    <w:p w14:paraId="4625F819" w14:textId="39F29439" w:rsidR="00456E47" w:rsidRPr="00456E47" w:rsidRDefault="00456E47" w:rsidP="00487B39">
      <w:pPr>
        <w:pStyle w:val="Default"/>
        <w:rPr>
          <w:b/>
          <w:color w:val="auto"/>
          <w:sz w:val="22"/>
          <w:szCs w:val="22"/>
          <w:lang w:eastAsia="en-US"/>
        </w:rPr>
      </w:pPr>
      <w:r w:rsidRPr="00456E47">
        <w:rPr>
          <w:b/>
          <w:color w:val="auto"/>
          <w:sz w:val="22"/>
          <w:szCs w:val="22"/>
          <w:lang w:eastAsia="en-US"/>
        </w:rPr>
        <w:t>Physical Conditions:</w:t>
      </w:r>
    </w:p>
    <w:p w14:paraId="617C4834" w14:textId="3A3C66E3" w:rsidR="005459E8" w:rsidRDefault="00456E47" w:rsidP="00F224D2">
      <w:pPr>
        <w:rPr>
          <w:bCs/>
        </w:rPr>
      </w:pPr>
      <w:r w:rsidRPr="00456E47">
        <w:rPr>
          <w:bCs/>
        </w:rPr>
        <w:t xml:space="preserve">Currently based </w:t>
      </w:r>
      <w:r w:rsidR="006B4A30">
        <w:rPr>
          <w:bCs/>
        </w:rPr>
        <w:t>in</w:t>
      </w:r>
      <w:r w:rsidRPr="00456E47">
        <w:rPr>
          <w:bCs/>
        </w:rPr>
        <w:t xml:space="preserve"> Merrion House, Leeds</w:t>
      </w:r>
    </w:p>
    <w:p w14:paraId="521DB50C" w14:textId="77777777" w:rsidR="00456E47" w:rsidRDefault="00456E47" w:rsidP="00F224D2">
      <w:pPr>
        <w:rPr>
          <w:bCs/>
        </w:rPr>
      </w:pPr>
    </w:p>
    <w:p w14:paraId="592FA451" w14:textId="39A39250" w:rsidR="00456E47" w:rsidRPr="00456E47" w:rsidRDefault="00456E47" w:rsidP="00F224D2">
      <w:pPr>
        <w:rPr>
          <w:b/>
        </w:rPr>
      </w:pPr>
      <w:r w:rsidRPr="00456E47">
        <w:rPr>
          <w:b/>
        </w:rPr>
        <w:t>Social Conditions:</w:t>
      </w:r>
    </w:p>
    <w:p w14:paraId="5330DC54" w14:textId="5AE8A467" w:rsidR="00456E47" w:rsidRDefault="00456E47" w:rsidP="00F224D2">
      <w:r w:rsidRPr="000B5CE6">
        <w:t xml:space="preserve">Must be able to work as a member of a team and/or alone as required. A 37-hour week, with flexitime, is in operation. There may be occasions where due to the </w:t>
      </w:r>
      <w:r>
        <w:t xml:space="preserve">demands </w:t>
      </w:r>
      <w:r w:rsidRPr="000B5CE6">
        <w:t>of the service, additional hours may have to be worked. Annual leave is 28 days per annum, with five additional days after five</w:t>
      </w:r>
      <w:r>
        <w:t xml:space="preserve"> years continuous service, plus statutory holidays that fall within the year.</w:t>
      </w:r>
    </w:p>
    <w:p w14:paraId="29F7EF04" w14:textId="77777777" w:rsidR="00456E47" w:rsidRDefault="00456E47" w:rsidP="00F224D2"/>
    <w:p w14:paraId="62006962" w14:textId="7F95C284" w:rsidR="00456E47" w:rsidRPr="00456E47" w:rsidRDefault="00456E47" w:rsidP="00F224D2">
      <w:pPr>
        <w:rPr>
          <w:b/>
          <w:bCs/>
        </w:rPr>
      </w:pPr>
      <w:r w:rsidRPr="00456E47">
        <w:rPr>
          <w:b/>
          <w:bCs/>
        </w:rPr>
        <w:t>Economic Conditions:</w:t>
      </w:r>
    </w:p>
    <w:p w14:paraId="2F543438" w14:textId="064DEA90" w:rsidR="00456E47" w:rsidRPr="00456E47" w:rsidRDefault="00456E47" w:rsidP="00F224D2">
      <w:pPr>
        <w:rPr>
          <w:bCs/>
        </w:rPr>
      </w:pPr>
      <w:r w:rsidRPr="000B5CE6">
        <w:t>The post is within the PO4 Scale (£3</w:t>
      </w:r>
      <w:r>
        <w:t>7</w:t>
      </w:r>
      <w:r w:rsidRPr="000B5CE6">
        <w:t>,</w:t>
      </w:r>
      <w:r>
        <w:t>107</w:t>
      </w:r>
      <w:r w:rsidRPr="000B5CE6">
        <w:t xml:space="preserve"> to £3</w:t>
      </w:r>
      <w:r>
        <w:t>9</w:t>
      </w:r>
      <w:r w:rsidRPr="000B5CE6">
        <w:t>,</w:t>
      </w:r>
      <w:r>
        <w:t>961</w:t>
      </w:r>
      <w:r w:rsidRPr="000B5CE6">
        <w:t xml:space="preserve"> per annum). During your employment with the Council your Terms and Conditions of employment will be in accordance with collective agreements negotiated from time to time by the National Joint Council (NJC) for Local Government Services, as set out in the Scheme of Conditions of Service as supplemented by local collective agreements reached with trade unions recognised by the Council and by the rules of the Council. The latter to be monitored by periodic formal assessment.</w:t>
      </w:r>
    </w:p>
    <w:p w14:paraId="3D3907C8" w14:textId="77777777" w:rsidR="00456E47" w:rsidRDefault="00456E47" w:rsidP="00F224D2">
      <w:pPr>
        <w:rPr>
          <w:b/>
        </w:rPr>
      </w:pPr>
    </w:p>
    <w:p w14:paraId="332FB9FF" w14:textId="27994000" w:rsidR="00F224D2" w:rsidRDefault="00F224D2" w:rsidP="00F224D2">
      <w:pPr>
        <w:rPr>
          <w:b/>
        </w:rPr>
      </w:pPr>
      <w:r>
        <w:rPr>
          <w:b/>
        </w:rPr>
        <w:t>Qualifications</w:t>
      </w:r>
      <w:r w:rsidR="00FE7CCF">
        <w:rPr>
          <w:b/>
        </w:rPr>
        <w:t>:</w:t>
      </w:r>
    </w:p>
    <w:p w14:paraId="34027D89" w14:textId="77777777" w:rsidR="00FE7CCF" w:rsidRPr="00F224D2" w:rsidRDefault="00FE7CCF" w:rsidP="00F224D2">
      <w:pPr>
        <w:rPr>
          <w:b/>
        </w:rPr>
      </w:pPr>
    </w:p>
    <w:p w14:paraId="3F5E9652" w14:textId="77777777" w:rsidR="000C3660" w:rsidRPr="008076DF" w:rsidRDefault="000C3660" w:rsidP="000C3660">
      <w:pPr>
        <w:pStyle w:val="Default"/>
        <w:rPr>
          <w:sz w:val="22"/>
          <w:szCs w:val="22"/>
        </w:rPr>
      </w:pPr>
      <w:r w:rsidRPr="008076DF">
        <w:rPr>
          <w:sz w:val="22"/>
          <w:szCs w:val="22"/>
        </w:rPr>
        <w:t xml:space="preserve">Graduate in an appropriate discipline. </w:t>
      </w:r>
      <w:r>
        <w:rPr>
          <w:sz w:val="22"/>
          <w:szCs w:val="22"/>
        </w:rPr>
        <w:t>C</w:t>
      </w:r>
      <w:r w:rsidRPr="008076DF">
        <w:rPr>
          <w:sz w:val="22"/>
          <w:szCs w:val="22"/>
        </w:rPr>
        <w:t xml:space="preserve">hartered member of an appropriate discipline or, exceptionally qualified by specialist expertise. </w:t>
      </w:r>
    </w:p>
    <w:p w14:paraId="314D3B56" w14:textId="77777777" w:rsidR="00F224D2" w:rsidRDefault="00F224D2"/>
    <w:p w14:paraId="2D326E9B" w14:textId="77777777" w:rsidR="00F224D2" w:rsidRDefault="00F224D2"/>
    <w:p w14:paraId="1BF594C8" w14:textId="77777777" w:rsidR="00900EE8" w:rsidRDefault="00900EE8" w:rsidP="00900EE8">
      <w:pPr>
        <w:tabs>
          <w:tab w:val="left" w:pos="4320"/>
        </w:tabs>
        <w:jc w:val="both"/>
        <w:rPr>
          <w:sz w:val="24"/>
          <w:szCs w:val="24"/>
        </w:rPr>
      </w:pPr>
      <w:r>
        <w:rPr>
          <w:b/>
          <w:sz w:val="24"/>
          <w:szCs w:val="24"/>
        </w:rPr>
        <w:lastRenderedPageBreak/>
        <w:t>PERSONAL SPECIFICATION ESSENTIAL REQUIREMENTS:</w:t>
      </w:r>
      <w:r>
        <w:rPr>
          <w:sz w:val="24"/>
          <w:szCs w:val="24"/>
        </w:rPr>
        <w:t xml:space="preserve"> It is essential that the Candidate should be able to demonstrate the following criteria for the post within the context of the specific role duties and responsibilities:  Candidates will only be shortlisted for interview if they can demonstrate on the application form that they meet all the essential requirements.</w:t>
      </w:r>
    </w:p>
    <w:p w14:paraId="375974DA" w14:textId="77777777" w:rsidR="00900EE8" w:rsidRDefault="00900EE8" w:rsidP="00900EE8">
      <w:pPr>
        <w:tabs>
          <w:tab w:val="left" w:pos="4320"/>
        </w:tabs>
        <w:jc w:val="both"/>
        <w:rPr>
          <w:sz w:val="24"/>
          <w:szCs w:val="24"/>
        </w:rPr>
      </w:pPr>
    </w:p>
    <w:p w14:paraId="7DE4B1DF" w14:textId="77777777" w:rsidR="00900EE8" w:rsidRDefault="00900EE8" w:rsidP="00900EE8">
      <w:pPr>
        <w:tabs>
          <w:tab w:val="left" w:pos="4320"/>
        </w:tabs>
        <w:rPr>
          <w:sz w:val="24"/>
          <w:szCs w:val="24"/>
        </w:rPr>
      </w:pPr>
      <w:r>
        <w:rPr>
          <w:sz w:val="24"/>
          <w:szCs w:val="24"/>
        </w:rPr>
        <w:t>Method of Assessment will be through one or more of the following Application Form, Test, Interview or Certificate.</w:t>
      </w:r>
    </w:p>
    <w:p w14:paraId="485C5CEB" w14:textId="77777777" w:rsidR="00F224D2" w:rsidRPr="002E1CB1" w:rsidRDefault="00F224D2">
      <w:pPr>
        <w:rPr>
          <w:sz w:val="16"/>
          <w:szCs w:val="16"/>
        </w:rPr>
      </w:pPr>
    </w:p>
    <w:p w14:paraId="7854F1D5" w14:textId="77777777" w:rsidR="002E1CB1" w:rsidRDefault="002E1CB1"/>
    <w:p w14:paraId="2BA9B6D1" w14:textId="6B2D72D6" w:rsidR="00F224D2" w:rsidRDefault="00F224D2">
      <w:pPr>
        <w:rPr>
          <w:b/>
        </w:rPr>
      </w:pPr>
      <w:r w:rsidRPr="00F224D2">
        <w:rPr>
          <w:b/>
        </w:rPr>
        <w:t>Skills Required</w:t>
      </w:r>
    </w:p>
    <w:p w14:paraId="499B7679" w14:textId="77777777" w:rsidR="00A83E2C" w:rsidRDefault="00A83E2C">
      <w:pPr>
        <w:rPr>
          <w:b/>
        </w:rPr>
      </w:pPr>
    </w:p>
    <w:p w14:paraId="659A36CF" w14:textId="77777777" w:rsidR="00DA16D7" w:rsidRPr="00456E47" w:rsidRDefault="00DA16D7" w:rsidP="00DA16D7">
      <w:pPr>
        <w:pStyle w:val="Default"/>
        <w:widowControl w:val="0"/>
        <w:numPr>
          <w:ilvl w:val="0"/>
          <w:numId w:val="39"/>
        </w:numPr>
        <w:rPr>
          <w:sz w:val="22"/>
          <w:szCs w:val="22"/>
        </w:rPr>
      </w:pPr>
      <w:r w:rsidRPr="00456E47">
        <w:rPr>
          <w:sz w:val="22"/>
          <w:szCs w:val="22"/>
        </w:rPr>
        <w:t>Able to write detailed professional reports relevant to the role.</w:t>
      </w:r>
    </w:p>
    <w:p w14:paraId="68358248" w14:textId="77777777" w:rsidR="00DA16D7" w:rsidRPr="00456E47" w:rsidRDefault="00DA16D7" w:rsidP="00DA16D7">
      <w:pPr>
        <w:pStyle w:val="Default"/>
        <w:widowControl w:val="0"/>
        <w:numPr>
          <w:ilvl w:val="0"/>
          <w:numId w:val="39"/>
        </w:numPr>
        <w:rPr>
          <w:sz w:val="22"/>
          <w:szCs w:val="22"/>
        </w:rPr>
      </w:pPr>
      <w:r w:rsidRPr="00456E47">
        <w:rPr>
          <w:sz w:val="22"/>
          <w:szCs w:val="22"/>
        </w:rPr>
        <w:t>Ability to communicate effectively both verbally and in writing.</w:t>
      </w:r>
    </w:p>
    <w:p w14:paraId="67D3F140" w14:textId="77777777" w:rsidR="00DA16D7" w:rsidRPr="00456E47" w:rsidRDefault="00DA16D7" w:rsidP="00DA16D7">
      <w:pPr>
        <w:pStyle w:val="Default"/>
        <w:widowControl w:val="0"/>
        <w:numPr>
          <w:ilvl w:val="0"/>
          <w:numId w:val="39"/>
        </w:numPr>
        <w:rPr>
          <w:sz w:val="22"/>
          <w:szCs w:val="22"/>
        </w:rPr>
      </w:pPr>
      <w:r w:rsidRPr="00456E47">
        <w:rPr>
          <w:sz w:val="22"/>
          <w:szCs w:val="22"/>
        </w:rPr>
        <w:t>Ability to undertake presentations in a variety of forums including Senior Management</w:t>
      </w:r>
    </w:p>
    <w:p w14:paraId="48DB1012" w14:textId="77777777" w:rsidR="00DA16D7" w:rsidRPr="00456E47" w:rsidRDefault="00DA16D7" w:rsidP="00DA16D7">
      <w:pPr>
        <w:pStyle w:val="Default"/>
        <w:widowControl w:val="0"/>
        <w:numPr>
          <w:ilvl w:val="0"/>
          <w:numId w:val="39"/>
        </w:numPr>
        <w:rPr>
          <w:sz w:val="22"/>
          <w:szCs w:val="22"/>
        </w:rPr>
      </w:pPr>
      <w:r w:rsidRPr="00456E47">
        <w:rPr>
          <w:sz w:val="22"/>
          <w:szCs w:val="22"/>
        </w:rPr>
        <w:t>Ability to work in difficult terrain, carry out trial pit and soakaway investigations.</w:t>
      </w:r>
    </w:p>
    <w:p w14:paraId="17046AFE" w14:textId="77777777" w:rsidR="00DA16D7" w:rsidRPr="00456E47" w:rsidRDefault="00DA16D7" w:rsidP="00DA16D7">
      <w:pPr>
        <w:pStyle w:val="Default"/>
        <w:widowControl w:val="0"/>
        <w:numPr>
          <w:ilvl w:val="0"/>
          <w:numId w:val="39"/>
        </w:numPr>
        <w:rPr>
          <w:sz w:val="22"/>
          <w:szCs w:val="22"/>
        </w:rPr>
      </w:pPr>
      <w:r w:rsidRPr="00456E47">
        <w:rPr>
          <w:sz w:val="22"/>
          <w:szCs w:val="22"/>
        </w:rPr>
        <w:t>Ability to interpret corporate visions and values and put into practice through agreed policies and strategies.</w:t>
      </w:r>
    </w:p>
    <w:p w14:paraId="1F894DB2" w14:textId="77777777" w:rsidR="00DA16D7" w:rsidRPr="00456E47" w:rsidRDefault="00DA16D7" w:rsidP="00DA16D7">
      <w:pPr>
        <w:pStyle w:val="Default"/>
        <w:widowControl w:val="0"/>
        <w:numPr>
          <w:ilvl w:val="0"/>
          <w:numId w:val="39"/>
        </w:numPr>
        <w:rPr>
          <w:sz w:val="22"/>
          <w:szCs w:val="22"/>
        </w:rPr>
      </w:pPr>
      <w:r w:rsidRPr="00456E47">
        <w:rPr>
          <w:sz w:val="22"/>
          <w:szCs w:val="22"/>
        </w:rPr>
        <w:t>Ability to drive through change programmes, improve service quality and develop a culture that drives up standards and performance.</w:t>
      </w:r>
    </w:p>
    <w:p w14:paraId="71765AB6" w14:textId="77777777" w:rsidR="00DA16D7" w:rsidRPr="00456E47" w:rsidRDefault="00DA16D7" w:rsidP="00DA16D7">
      <w:pPr>
        <w:pStyle w:val="Default"/>
        <w:widowControl w:val="0"/>
        <w:numPr>
          <w:ilvl w:val="0"/>
          <w:numId w:val="39"/>
        </w:numPr>
        <w:rPr>
          <w:sz w:val="22"/>
          <w:szCs w:val="22"/>
        </w:rPr>
      </w:pPr>
      <w:r w:rsidRPr="00456E47">
        <w:rPr>
          <w:sz w:val="22"/>
          <w:szCs w:val="22"/>
        </w:rPr>
        <w:t>Ability to manage and monitor performance effectively, to set clear objectives for the review of individual and service performance.</w:t>
      </w:r>
    </w:p>
    <w:p w14:paraId="6482E908" w14:textId="77777777" w:rsidR="00DA16D7" w:rsidRPr="00456E47" w:rsidRDefault="00DA16D7" w:rsidP="00DA16D7">
      <w:pPr>
        <w:pStyle w:val="Default"/>
        <w:widowControl w:val="0"/>
        <w:numPr>
          <w:ilvl w:val="0"/>
          <w:numId w:val="39"/>
        </w:numPr>
        <w:rPr>
          <w:sz w:val="22"/>
          <w:szCs w:val="22"/>
        </w:rPr>
      </w:pPr>
      <w:r w:rsidRPr="00456E47">
        <w:rPr>
          <w:sz w:val="22"/>
          <w:szCs w:val="22"/>
        </w:rPr>
        <w:t>Ability to make an effective contribution to internal and external meetings.</w:t>
      </w:r>
    </w:p>
    <w:p w14:paraId="0D32CDEC" w14:textId="77777777" w:rsidR="00DA16D7" w:rsidRPr="00456E47" w:rsidRDefault="00DA16D7" w:rsidP="00DA16D7">
      <w:pPr>
        <w:pStyle w:val="Default"/>
        <w:widowControl w:val="0"/>
        <w:numPr>
          <w:ilvl w:val="0"/>
          <w:numId w:val="39"/>
        </w:numPr>
        <w:rPr>
          <w:sz w:val="22"/>
          <w:szCs w:val="22"/>
        </w:rPr>
      </w:pPr>
      <w:r w:rsidRPr="00456E47">
        <w:rPr>
          <w:sz w:val="22"/>
          <w:szCs w:val="22"/>
        </w:rPr>
        <w:t>Ability to take forward initiatives and policies from development to implementation.</w:t>
      </w:r>
    </w:p>
    <w:p w14:paraId="71128D6E" w14:textId="77777777" w:rsidR="00DA16D7" w:rsidRPr="00456E47" w:rsidRDefault="00DA16D7" w:rsidP="00DA16D7">
      <w:pPr>
        <w:pStyle w:val="Default"/>
        <w:widowControl w:val="0"/>
        <w:numPr>
          <w:ilvl w:val="0"/>
          <w:numId w:val="39"/>
        </w:numPr>
        <w:rPr>
          <w:sz w:val="22"/>
          <w:szCs w:val="22"/>
        </w:rPr>
      </w:pPr>
      <w:r w:rsidRPr="00456E47">
        <w:rPr>
          <w:sz w:val="22"/>
          <w:szCs w:val="22"/>
        </w:rPr>
        <w:t>Ability to resolve conflict.</w:t>
      </w:r>
    </w:p>
    <w:p w14:paraId="6FC8A5BA" w14:textId="77777777" w:rsidR="00DA16D7" w:rsidRPr="00456E47" w:rsidRDefault="00DA16D7" w:rsidP="00DA16D7">
      <w:pPr>
        <w:pStyle w:val="Default"/>
        <w:widowControl w:val="0"/>
        <w:numPr>
          <w:ilvl w:val="0"/>
          <w:numId w:val="39"/>
        </w:numPr>
        <w:rPr>
          <w:sz w:val="22"/>
          <w:szCs w:val="22"/>
        </w:rPr>
      </w:pPr>
      <w:r w:rsidRPr="00456E47">
        <w:rPr>
          <w:sz w:val="22"/>
          <w:szCs w:val="22"/>
        </w:rPr>
        <w:t>Ability to develop and contribute to partnerships involving various stakeholders to achieve positive outcomes.</w:t>
      </w:r>
    </w:p>
    <w:p w14:paraId="7F8AB8A4" w14:textId="77777777" w:rsidR="00DA16D7" w:rsidRPr="00456E47" w:rsidRDefault="00DA16D7" w:rsidP="00DA16D7">
      <w:pPr>
        <w:pStyle w:val="Default"/>
        <w:widowControl w:val="0"/>
        <w:numPr>
          <w:ilvl w:val="0"/>
          <w:numId w:val="39"/>
        </w:numPr>
        <w:rPr>
          <w:sz w:val="22"/>
          <w:szCs w:val="22"/>
        </w:rPr>
      </w:pPr>
      <w:r w:rsidRPr="00456E47">
        <w:rPr>
          <w:sz w:val="22"/>
          <w:szCs w:val="22"/>
        </w:rPr>
        <w:t>Ability to develop productive working relationships that command respect, trust and confidence</w:t>
      </w:r>
    </w:p>
    <w:p w14:paraId="07DA7753" w14:textId="77777777" w:rsidR="00DA16D7" w:rsidRPr="005517BA" w:rsidRDefault="00DA16D7" w:rsidP="00DA16D7">
      <w:pPr>
        <w:pStyle w:val="Default"/>
        <w:widowControl w:val="0"/>
        <w:numPr>
          <w:ilvl w:val="0"/>
          <w:numId w:val="39"/>
        </w:numPr>
        <w:rPr>
          <w:sz w:val="22"/>
          <w:szCs w:val="22"/>
        </w:rPr>
      </w:pPr>
      <w:r w:rsidRPr="00456E47">
        <w:rPr>
          <w:sz w:val="22"/>
          <w:szCs w:val="22"/>
        </w:rPr>
        <w:t>Ability to manage competing priorities whilst delivering on a range of projects and adapting to changing circumstances and priorities.</w:t>
      </w:r>
      <w:r w:rsidRPr="005517BA">
        <w:rPr>
          <w:sz w:val="22"/>
          <w:szCs w:val="22"/>
        </w:rPr>
        <w:t xml:space="preserve"> </w:t>
      </w:r>
    </w:p>
    <w:p w14:paraId="458EB129" w14:textId="77777777" w:rsidR="00F0190D" w:rsidRDefault="00F0190D"/>
    <w:p w14:paraId="6165A90E" w14:textId="0319E466" w:rsidR="00F224D2" w:rsidRDefault="00F224D2">
      <w:pPr>
        <w:rPr>
          <w:b/>
        </w:rPr>
      </w:pPr>
      <w:r w:rsidRPr="00F224D2">
        <w:rPr>
          <w:b/>
        </w:rPr>
        <w:t>Knowledge Require</w:t>
      </w:r>
      <w:r w:rsidR="00F0190D">
        <w:rPr>
          <w:b/>
        </w:rPr>
        <w:t>d</w:t>
      </w:r>
    </w:p>
    <w:p w14:paraId="135BD242" w14:textId="77777777" w:rsidR="00F0190D" w:rsidRDefault="00F0190D">
      <w:pPr>
        <w:rPr>
          <w:b/>
        </w:rPr>
      </w:pPr>
    </w:p>
    <w:p w14:paraId="336956E8" w14:textId="77777777" w:rsidR="00F0190D" w:rsidRPr="000B5CE6" w:rsidRDefault="00F0190D" w:rsidP="00F0190D">
      <w:pPr>
        <w:pStyle w:val="Default"/>
        <w:rPr>
          <w:sz w:val="22"/>
          <w:szCs w:val="22"/>
        </w:rPr>
      </w:pPr>
      <w:r w:rsidRPr="000B5CE6">
        <w:rPr>
          <w:sz w:val="22"/>
          <w:szCs w:val="22"/>
        </w:rPr>
        <w:t xml:space="preserve">• Graduate in an appropriate discipline. Also either chartered member of an appropriate discipline or, exceptionally qualified by specialist expertise. </w:t>
      </w:r>
    </w:p>
    <w:p w14:paraId="6B37C351" w14:textId="77777777" w:rsidR="00F0190D" w:rsidRPr="000B5CE6" w:rsidRDefault="00F0190D" w:rsidP="00F0190D">
      <w:pPr>
        <w:pStyle w:val="Default"/>
        <w:rPr>
          <w:sz w:val="22"/>
          <w:szCs w:val="22"/>
        </w:rPr>
      </w:pPr>
      <w:r w:rsidRPr="000B5CE6">
        <w:rPr>
          <w:sz w:val="22"/>
          <w:szCs w:val="22"/>
        </w:rPr>
        <w:t xml:space="preserve">• Expert knowledge in an area covered by the post. </w:t>
      </w:r>
    </w:p>
    <w:p w14:paraId="554CEDBD" w14:textId="77777777" w:rsidR="00F0190D" w:rsidRPr="000B5CE6" w:rsidRDefault="00F0190D" w:rsidP="00F0190D">
      <w:pPr>
        <w:pStyle w:val="Default"/>
        <w:rPr>
          <w:sz w:val="22"/>
          <w:szCs w:val="22"/>
        </w:rPr>
      </w:pPr>
      <w:r w:rsidRPr="000B5CE6">
        <w:rPr>
          <w:sz w:val="22"/>
          <w:szCs w:val="22"/>
        </w:rPr>
        <w:t xml:space="preserve">• Understanding of employees' responsibility for health and safety. </w:t>
      </w:r>
    </w:p>
    <w:p w14:paraId="214348EE" w14:textId="03495A7C" w:rsidR="002E1CB1" w:rsidRDefault="00F0190D" w:rsidP="00F0190D">
      <w:r w:rsidRPr="000B5CE6">
        <w:t>• Full driving licence.</w:t>
      </w:r>
    </w:p>
    <w:p w14:paraId="72F169F7" w14:textId="77777777" w:rsidR="00A90902" w:rsidRDefault="00A90902" w:rsidP="00F0190D"/>
    <w:p w14:paraId="0F9D87EF" w14:textId="69997FD1" w:rsidR="00F224D2" w:rsidRDefault="00F224D2">
      <w:pPr>
        <w:rPr>
          <w:b/>
        </w:rPr>
      </w:pPr>
      <w:r w:rsidRPr="00F224D2">
        <w:rPr>
          <w:b/>
        </w:rPr>
        <w:t>Experience Required</w:t>
      </w:r>
    </w:p>
    <w:p w14:paraId="40C95AD4" w14:textId="77777777" w:rsidR="00F0190D" w:rsidRDefault="00F0190D">
      <w:pPr>
        <w:rPr>
          <w:b/>
        </w:rPr>
      </w:pPr>
    </w:p>
    <w:p w14:paraId="4D7D165B" w14:textId="77777777" w:rsidR="00F0190D" w:rsidRPr="000B5CE6" w:rsidRDefault="00F0190D" w:rsidP="00F0190D">
      <w:pPr>
        <w:pStyle w:val="Default"/>
        <w:rPr>
          <w:sz w:val="22"/>
          <w:szCs w:val="22"/>
        </w:rPr>
      </w:pPr>
      <w:r w:rsidRPr="000B5CE6">
        <w:rPr>
          <w:sz w:val="22"/>
          <w:szCs w:val="22"/>
        </w:rPr>
        <w:t xml:space="preserve">• Evidence of appropriate experience at a senior level in an organisation directly employing staff engaged </w:t>
      </w:r>
      <w:r>
        <w:rPr>
          <w:sz w:val="22"/>
          <w:szCs w:val="22"/>
        </w:rPr>
        <w:t>in</w:t>
      </w:r>
      <w:r w:rsidRPr="000B5CE6">
        <w:rPr>
          <w:sz w:val="22"/>
          <w:szCs w:val="22"/>
        </w:rPr>
        <w:t xml:space="preserve"> a variety of geotechnical areas. </w:t>
      </w:r>
    </w:p>
    <w:p w14:paraId="52CF7880" w14:textId="77777777" w:rsidR="00F0190D" w:rsidRPr="000B5CE6" w:rsidRDefault="00F0190D" w:rsidP="00F0190D">
      <w:pPr>
        <w:pStyle w:val="Default"/>
        <w:rPr>
          <w:sz w:val="22"/>
          <w:szCs w:val="22"/>
        </w:rPr>
      </w:pPr>
      <w:r w:rsidRPr="000B5CE6">
        <w:rPr>
          <w:sz w:val="22"/>
          <w:szCs w:val="22"/>
        </w:rPr>
        <w:t xml:space="preserve">• Experience of supervising geotechnical site work and sub-contractors </w:t>
      </w:r>
    </w:p>
    <w:p w14:paraId="7C4E9F5D" w14:textId="77777777" w:rsidR="00F0190D" w:rsidRPr="000B5CE6" w:rsidRDefault="00F0190D" w:rsidP="00F0190D">
      <w:pPr>
        <w:pStyle w:val="Default"/>
        <w:rPr>
          <w:sz w:val="22"/>
          <w:szCs w:val="22"/>
        </w:rPr>
      </w:pPr>
      <w:r w:rsidRPr="000B5CE6">
        <w:rPr>
          <w:sz w:val="22"/>
          <w:szCs w:val="22"/>
        </w:rPr>
        <w:t xml:space="preserve">• Evidence of sufficient experience of geotechnical interpretative reporting. </w:t>
      </w:r>
    </w:p>
    <w:p w14:paraId="6F449CF5" w14:textId="77777777" w:rsidR="00F0190D" w:rsidRPr="000B5CE6" w:rsidRDefault="00F0190D" w:rsidP="00F0190D">
      <w:pPr>
        <w:pStyle w:val="Default"/>
        <w:rPr>
          <w:sz w:val="22"/>
          <w:szCs w:val="22"/>
        </w:rPr>
      </w:pPr>
      <w:r w:rsidRPr="000B5CE6">
        <w:rPr>
          <w:sz w:val="22"/>
          <w:szCs w:val="22"/>
        </w:rPr>
        <w:t xml:space="preserve">• Experience of contaminated land appraisals </w:t>
      </w:r>
    </w:p>
    <w:p w14:paraId="36464BAE" w14:textId="77777777" w:rsidR="00F0190D" w:rsidRPr="000B5CE6" w:rsidRDefault="00F0190D" w:rsidP="00F0190D">
      <w:pPr>
        <w:pStyle w:val="Default"/>
        <w:rPr>
          <w:sz w:val="22"/>
          <w:szCs w:val="22"/>
        </w:rPr>
      </w:pPr>
      <w:r w:rsidRPr="000B5CE6">
        <w:rPr>
          <w:sz w:val="22"/>
          <w:szCs w:val="22"/>
        </w:rPr>
        <w:t xml:space="preserve">• Experience of active involvement in preparing, managing and controlling budgets. </w:t>
      </w:r>
    </w:p>
    <w:p w14:paraId="41D2229C" w14:textId="77777777" w:rsidR="00F0190D" w:rsidRPr="000B5CE6" w:rsidRDefault="00F0190D" w:rsidP="00F0190D">
      <w:pPr>
        <w:pStyle w:val="Default"/>
        <w:rPr>
          <w:sz w:val="22"/>
          <w:szCs w:val="22"/>
        </w:rPr>
      </w:pPr>
      <w:r w:rsidRPr="000B5CE6">
        <w:rPr>
          <w:sz w:val="22"/>
          <w:szCs w:val="22"/>
        </w:rPr>
        <w:t xml:space="preserve">• Experience of working effectively with others to deliver cross discipline projects. </w:t>
      </w:r>
    </w:p>
    <w:p w14:paraId="358690B1" w14:textId="77777777" w:rsidR="00F0190D" w:rsidRPr="000B5CE6" w:rsidRDefault="00F0190D" w:rsidP="00F0190D">
      <w:r w:rsidRPr="000B5CE6">
        <w:t>• Experience of managing services to meet customer needs.</w:t>
      </w:r>
    </w:p>
    <w:p w14:paraId="116F93DD" w14:textId="66AFC5EC" w:rsidR="00456E47" w:rsidRDefault="00456E47">
      <w:pPr>
        <w:rPr>
          <w:b/>
        </w:rPr>
      </w:pPr>
    </w:p>
    <w:p w14:paraId="0048D025" w14:textId="0465D404" w:rsidR="00456E47" w:rsidRDefault="00456E47">
      <w:pPr>
        <w:rPr>
          <w:b/>
        </w:rPr>
      </w:pPr>
    </w:p>
    <w:p w14:paraId="51835640" w14:textId="3690B153" w:rsidR="00456E47" w:rsidRDefault="00456E47">
      <w:pPr>
        <w:rPr>
          <w:b/>
        </w:rPr>
      </w:pPr>
    </w:p>
    <w:p w14:paraId="67EF8934" w14:textId="6B6F77BD" w:rsidR="00456E47" w:rsidRDefault="00456E47">
      <w:pPr>
        <w:rPr>
          <w:b/>
        </w:rPr>
      </w:pPr>
    </w:p>
    <w:p w14:paraId="2E51846C" w14:textId="0851F955" w:rsidR="00456E47" w:rsidRDefault="00456E47">
      <w:pPr>
        <w:rPr>
          <w:b/>
        </w:rPr>
      </w:pPr>
    </w:p>
    <w:p w14:paraId="4BD6DA0A" w14:textId="0C779943" w:rsidR="00456E47" w:rsidRDefault="00456E47">
      <w:pPr>
        <w:rPr>
          <w:b/>
        </w:rPr>
      </w:pPr>
    </w:p>
    <w:p w14:paraId="633F5AD5" w14:textId="108C7FC3" w:rsidR="00456E47" w:rsidRDefault="00456E47">
      <w:pPr>
        <w:rPr>
          <w:b/>
        </w:rPr>
      </w:pPr>
    </w:p>
    <w:p w14:paraId="790E2245" w14:textId="2E45A761" w:rsidR="00456E47" w:rsidRDefault="00456E47">
      <w:pPr>
        <w:rPr>
          <w:b/>
        </w:rPr>
      </w:pPr>
    </w:p>
    <w:p w14:paraId="413306E2" w14:textId="5D9BF35A" w:rsidR="00456E47" w:rsidRDefault="00456E47">
      <w:pPr>
        <w:rPr>
          <w:b/>
        </w:rPr>
      </w:pPr>
    </w:p>
    <w:p w14:paraId="42D3A913" w14:textId="77777777" w:rsidR="00456E47" w:rsidRDefault="00456E47"/>
    <w:p w14:paraId="4C958712" w14:textId="77777777" w:rsidR="00900EE8" w:rsidRDefault="00900EE8" w:rsidP="00900EE8">
      <w:pPr>
        <w:tabs>
          <w:tab w:val="left" w:pos="4320"/>
        </w:tabs>
        <w:jc w:val="both"/>
        <w:rPr>
          <w:b/>
          <w:sz w:val="24"/>
          <w:szCs w:val="24"/>
        </w:rPr>
      </w:pPr>
      <w:r>
        <w:rPr>
          <w:b/>
          <w:sz w:val="24"/>
          <w:szCs w:val="24"/>
        </w:rPr>
        <w:lastRenderedPageBreak/>
        <w:t xml:space="preserve">PERSONAL SPECIFICATION DESIRABLE REQUIREMENTS: </w:t>
      </w:r>
      <w:r>
        <w:rPr>
          <w:sz w:val="24"/>
          <w:szCs w:val="24"/>
        </w:rPr>
        <w:t>It is desirable that the Candidate should be able to demonstrate the following criteria for the post within the context of the specific role duties and responsibilities:  Candidates are not required to meet all the Desirable requirements however these may be used to distinguish between acceptable candidates.</w:t>
      </w:r>
    </w:p>
    <w:p w14:paraId="08E5F0C3" w14:textId="1E6697B6" w:rsidR="002250AA" w:rsidRDefault="002250AA" w:rsidP="002250AA"/>
    <w:p w14:paraId="064617FE" w14:textId="77777777" w:rsidR="00F224D2" w:rsidRDefault="00F224D2"/>
    <w:p w14:paraId="093A2DAE" w14:textId="30DE0F23" w:rsidR="00F224D2" w:rsidRDefault="00F224D2" w:rsidP="00F224D2">
      <w:pPr>
        <w:rPr>
          <w:b/>
        </w:rPr>
      </w:pPr>
      <w:r w:rsidRPr="00F224D2">
        <w:rPr>
          <w:b/>
        </w:rPr>
        <w:t>Skills Required</w:t>
      </w:r>
    </w:p>
    <w:p w14:paraId="51F77DFE" w14:textId="77777777" w:rsidR="0045143A" w:rsidRDefault="0045143A" w:rsidP="00F224D2">
      <w:pPr>
        <w:rPr>
          <w:b/>
        </w:rPr>
      </w:pPr>
    </w:p>
    <w:p w14:paraId="0186F157" w14:textId="78C74626" w:rsidR="004B1123" w:rsidRDefault="004B1123" w:rsidP="00F224D2">
      <w:pPr>
        <w:rPr>
          <w:b/>
        </w:rPr>
      </w:pPr>
      <w:r w:rsidRPr="000B5CE6">
        <w:t>• Ability to develop and contribute to partnerships involving various stakeholders to achieve positive outcomes</w:t>
      </w:r>
    </w:p>
    <w:p w14:paraId="72C7DA0A" w14:textId="0C7858CE" w:rsidR="004B1123" w:rsidRDefault="004B1123" w:rsidP="00F224D2">
      <w:pPr>
        <w:rPr>
          <w:b/>
        </w:rPr>
      </w:pPr>
      <w:r w:rsidRPr="000B5CE6">
        <w:t>• Ability to develop productive working relationships that command respect, trust and confidence</w:t>
      </w:r>
    </w:p>
    <w:p w14:paraId="2D0D4888" w14:textId="4D54BD5E" w:rsidR="002E1CB1" w:rsidRDefault="004B1123" w:rsidP="00F224D2">
      <w:r w:rsidRPr="000B5CE6">
        <w:t>• Ability to manage competing priorities whilst delivering on a range of projects and adapting to changing circumstances and priorities.</w:t>
      </w:r>
    </w:p>
    <w:p w14:paraId="46F1AA25" w14:textId="77777777" w:rsidR="00405A3E" w:rsidRDefault="00405A3E" w:rsidP="00F224D2"/>
    <w:p w14:paraId="1D6D013E" w14:textId="1EA94FAB" w:rsidR="006A7766" w:rsidRDefault="00F224D2" w:rsidP="00F224D2">
      <w:pPr>
        <w:rPr>
          <w:b/>
        </w:rPr>
      </w:pPr>
      <w:r w:rsidRPr="00F224D2">
        <w:rPr>
          <w:b/>
        </w:rPr>
        <w:t>Knowledge</w:t>
      </w:r>
      <w:r w:rsidR="000F4E77">
        <w:rPr>
          <w:b/>
        </w:rPr>
        <w:t>/ Qualifications</w:t>
      </w:r>
      <w:r w:rsidRPr="00F224D2">
        <w:rPr>
          <w:b/>
        </w:rPr>
        <w:t xml:space="preserve"> Required</w:t>
      </w:r>
    </w:p>
    <w:p w14:paraId="60621728" w14:textId="77777777" w:rsidR="0045143A" w:rsidRDefault="0045143A" w:rsidP="00F224D2">
      <w:pPr>
        <w:rPr>
          <w:b/>
        </w:rPr>
      </w:pPr>
    </w:p>
    <w:p w14:paraId="303E480C" w14:textId="349C634C" w:rsidR="000F4E77" w:rsidRDefault="000F4E77" w:rsidP="00F224D2">
      <w:pPr>
        <w:rPr>
          <w:b/>
        </w:rPr>
      </w:pPr>
      <w:r w:rsidRPr="000B5CE6">
        <w:t xml:space="preserve">• A post graduate qualification in a geotechnics or </w:t>
      </w:r>
      <w:proofErr w:type="spellStart"/>
      <w:r w:rsidRPr="000B5CE6">
        <w:t>geoenvironmental</w:t>
      </w:r>
      <w:proofErr w:type="spellEnd"/>
      <w:r w:rsidRPr="000B5CE6">
        <w:t xml:space="preserve"> subject.</w:t>
      </w:r>
    </w:p>
    <w:p w14:paraId="0D0A72E5" w14:textId="02C589EF" w:rsidR="006A7766" w:rsidRDefault="006A7766" w:rsidP="00F224D2">
      <w:pPr>
        <w:rPr>
          <w:b/>
        </w:rPr>
      </w:pPr>
      <w:r w:rsidRPr="000B5CE6">
        <w:t>• Understanding of local government and experience of achieving results in a politically sensitive context</w:t>
      </w:r>
    </w:p>
    <w:p w14:paraId="76F6EA60" w14:textId="1F378D02" w:rsidR="006A7766" w:rsidRDefault="006A7766" w:rsidP="00F224D2">
      <w:pPr>
        <w:rPr>
          <w:b/>
        </w:rPr>
      </w:pPr>
      <w:r w:rsidRPr="000B5CE6">
        <w:t>• Understanding of and commitment to sustainability in service delivery</w:t>
      </w:r>
    </w:p>
    <w:p w14:paraId="4E1DB8F6" w14:textId="668ECC49" w:rsidR="006A7766" w:rsidRDefault="006A7766" w:rsidP="00F224D2">
      <w:pPr>
        <w:rPr>
          <w:b/>
        </w:rPr>
      </w:pPr>
      <w:r w:rsidRPr="000B5CE6">
        <w:t>• Understanding of public sector issues.</w:t>
      </w:r>
    </w:p>
    <w:p w14:paraId="6FFDDE83" w14:textId="17B27E3C" w:rsidR="009A187D" w:rsidRDefault="006A7766" w:rsidP="00F224D2">
      <w:r w:rsidRPr="000B5CE6">
        <w:t>• An understanding of service delivery issues.</w:t>
      </w:r>
    </w:p>
    <w:p w14:paraId="4C071038" w14:textId="01D657D8" w:rsidR="00A90902" w:rsidRDefault="00A97E5D" w:rsidP="00F224D2">
      <w:r w:rsidRPr="000B5CE6">
        <w:t>• Highways related geotechnics knowledge</w:t>
      </w:r>
    </w:p>
    <w:p w14:paraId="16F49BDD" w14:textId="711024EF" w:rsidR="00A97E5D" w:rsidRDefault="00A97E5D" w:rsidP="00F224D2">
      <w:r w:rsidRPr="000B5CE6">
        <w:t>• Knowledge of current specifications, codes of practice and manuals as they apply to ground and mining investigations, earthworks control and soils testing.</w:t>
      </w:r>
      <w:r>
        <w:t xml:space="preserve"> </w:t>
      </w:r>
    </w:p>
    <w:p w14:paraId="1365E807" w14:textId="77777777" w:rsidR="00A97E5D" w:rsidRPr="00F224D2" w:rsidRDefault="00A97E5D" w:rsidP="00F224D2">
      <w:pPr>
        <w:rPr>
          <w:b/>
        </w:rPr>
      </w:pPr>
    </w:p>
    <w:p w14:paraId="6325ACBA" w14:textId="2E1F30AD" w:rsidR="00F224D2" w:rsidRDefault="00F224D2" w:rsidP="00F224D2">
      <w:pPr>
        <w:rPr>
          <w:b/>
        </w:rPr>
      </w:pPr>
      <w:r w:rsidRPr="00F224D2">
        <w:rPr>
          <w:b/>
        </w:rPr>
        <w:t>Experience Required</w:t>
      </w:r>
    </w:p>
    <w:p w14:paraId="7D9B19D6" w14:textId="77777777" w:rsidR="0045143A" w:rsidRDefault="0045143A" w:rsidP="00F224D2">
      <w:pPr>
        <w:rPr>
          <w:b/>
        </w:rPr>
      </w:pPr>
    </w:p>
    <w:p w14:paraId="628FAA50" w14:textId="4782C17B" w:rsidR="00340420" w:rsidRDefault="00340420" w:rsidP="00F224D2">
      <w:pPr>
        <w:rPr>
          <w:b/>
        </w:rPr>
      </w:pPr>
      <w:r w:rsidRPr="000B5CE6">
        <w:t>• Experience of management of other geotechnical staff</w:t>
      </w:r>
    </w:p>
    <w:p w14:paraId="6C4D6754" w14:textId="4D0A0E86" w:rsidR="00340420" w:rsidRDefault="00340420" w:rsidP="00F224D2">
      <w:pPr>
        <w:rPr>
          <w:b/>
        </w:rPr>
      </w:pPr>
      <w:r w:rsidRPr="000B5CE6">
        <w:t>• Experience of contaminated land remediation works</w:t>
      </w:r>
    </w:p>
    <w:p w14:paraId="482A5475" w14:textId="235E3008" w:rsidR="002E1CB1" w:rsidRDefault="00340420" w:rsidP="00F224D2">
      <w:r w:rsidRPr="000B5CE6">
        <w:t>• Computer slope stability experience</w:t>
      </w:r>
    </w:p>
    <w:p w14:paraId="6F6561EB" w14:textId="1F6A6B5C" w:rsidR="00350DBA" w:rsidRDefault="00350DBA" w:rsidP="00F224D2"/>
    <w:p w14:paraId="50A56CFB" w14:textId="7552BABD" w:rsidR="00350DBA" w:rsidRDefault="00350DBA" w:rsidP="00F224D2"/>
    <w:p w14:paraId="01D2D189" w14:textId="0FBD2567" w:rsidR="00350DBA" w:rsidRDefault="00350DBA" w:rsidP="00F224D2"/>
    <w:p w14:paraId="66508F79" w14:textId="3B9D087F" w:rsidR="00350DBA" w:rsidRDefault="00350DBA" w:rsidP="00F224D2"/>
    <w:p w14:paraId="125BCD6D" w14:textId="66E4878B" w:rsidR="00350DBA" w:rsidRDefault="00350DBA" w:rsidP="00F224D2"/>
    <w:p w14:paraId="6830BB22" w14:textId="3087E6D0" w:rsidR="00350DBA" w:rsidRDefault="00350DBA" w:rsidP="00F224D2"/>
    <w:p w14:paraId="68AE7CC5" w14:textId="08F58F26" w:rsidR="00350DBA" w:rsidRDefault="00350DBA" w:rsidP="00F224D2"/>
    <w:p w14:paraId="4F8168C4" w14:textId="329CF761" w:rsidR="00350DBA" w:rsidRDefault="00350DBA" w:rsidP="00F224D2"/>
    <w:p w14:paraId="4ACB055A" w14:textId="6999219D" w:rsidR="00350DBA" w:rsidRDefault="00350DBA" w:rsidP="00F224D2"/>
    <w:p w14:paraId="32AB6EA9" w14:textId="75C10F13" w:rsidR="00350DBA" w:rsidRDefault="00350DBA" w:rsidP="00F224D2"/>
    <w:p w14:paraId="0A6C4943" w14:textId="77433E77" w:rsidR="00350DBA" w:rsidRDefault="00350DBA" w:rsidP="00F224D2"/>
    <w:p w14:paraId="69C06519" w14:textId="14F35251" w:rsidR="00350DBA" w:rsidRDefault="00350DBA" w:rsidP="00F224D2"/>
    <w:p w14:paraId="55A9A5EC" w14:textId="684F26EC" w:rsidR="00350DBA" w:rsidRDefault="00350DBA" w:rsidP="00F224D2"/>
    <w:p w14:paraId="3F9523EB" w14:textId="578FD5B2" w:rsidR="00350DBA" w:rsidRDefault="00350DBA" w:rsidP="00F224D2"/>
    <w:p w14:paraId="4405FA03" w14:textId="34551198" w:rsidR="00350DBA" w:rsidRDefault="00350DBA" w:rsidP="00F224D2"/>
    <w:p w14:paraId="3E90B927" w14:textId="511BEB34" w:rsidR="00350DBA" w:rsidRDefault="00350DBA" w:rsidP="00F224D2"/>
    <w:p w14:paraId="371B0228" w14:textId="222E9153" w:rsidR="00350DBA" w:rsidRDefault="00350DBA" w:rsidP="00F224D2"/>
    <w:p w14:paraId="6F89D9FE" w14:textId="167CD1FF" w:rsidR="00350DBA" w:rsidRDefault="00350DBA" w:rsidP="00F224D2"/>
    <w:p w14:paraId="4D90ECB1" w14:textId="4BD51FF6" w:rsidR="00350DBA" w:rsidRDefault="00350DBA" w:rsidP="00F224D2"/>
    <w:p w14:paraId="4A37FC27" w14:textId="60D15190" w:rsidR="00350DBA" w:rsidRDefault="00350DBA" w:rsidP="00F224D2"/>
    <w:p w14:paraId="5932E2A5" w14:textId="102DABE9" w:rsidR="00350DBA" w:rsidRDefault="00350DBA" w:rsidP="00F224D2"/>
    <w:p w14:paraId="4328C690" w14:textId="0E564FA4" w:rsidR="00350DBA" w:rsidRDefault="00350DBA" w:rsidP="00F224D2"/>
    <w:p w14:paraId="203A0B71" w14:textId="6DD59EC0" w:rsidR="00350DBA" w:rsidRDefault="00350DBA" w:rsidP="00F224D2"/>
    <w:p w14:paraId="37382E80" w14:textId="015CBCFF" w:rsidR="00350DBA" w:rsidRDefault="00350DBA" w:rsidP="00F224D2"/>
    <w:p w14:paraId="5DCB239B" w14:textId="5521C827" w:rsidR="00350DBA" w:rsidRDefault="00350DBA" w:rsidP="00F224D2"/>
    <w:p w14:paraId="0C08531E" w14:textId="36695C4C" w:rsidR="00350DBA" w:rsidRDefault="00350DBA" w:rsidP="00F224D2"/>
    <w:p w14:paraId="0306A482" w14:textId="30E1BAFC" w:rsidR="00350DBA" w:rsidRDefault="00350DBA" w:rsidP="00F224D2"/>
    <w:p w14:paraId="5ECF3262" w14:textId="4DCCCC77" w:rsidR="00350DBA" w:rsidRDefault="00350DBA" w:rsidP="00F224D2"/>
    <w:p w14:paraId="44CCDC87" w14:textId="02350515" w:rsidR="00350DBA" w:rsidRDefault="00350DBA" w:rsidP="00F224D2"/>
    <w:p w14:paraId="4710A888" w14:textId="77777777" w:rsidR="00350DBA" w:rsidRDefault="00350DBA" w:rsidP="00F224D2"/>
    <w:p w14:paraId="359BDF99" w14:textId="37DDBA03" w:rsidR="00350DBA" w:rsidRDefault="00350DBA" w:rsidP="00F224D2"/>
    <w:p w14:paraId="5035DF3A" w14:textId="7A5B8084" w:rsidR="00350DBA" w:rsidRPr="00350DBA" w:rsidRDefault="00350DBA" w:rsidP="003B08EF">
      <w:pPr>
        <w:jc w:val="center"/>
        <w:rPr>
          <w:b/>
          <w:bCs/>
        </w:rPr>
      </w:pPr>
      <w:r w:rsidRPr="00350DBA">
        <w:rPr>
          <w:b/>
          <w:bCs/>
        </w:rPr>
        <w:lastRenderedPageBreak/>
        <w:t>Job Risk Analysis:</w:t>
      </w:r>
    </w:p>
    <w:p w14:paraId="00E387A1" w14:textId="77777777" w:rsidR="00340420" w:rsidRDefault="00340420" w:rsidP="00F224D2"/>
    <w:tbl>
      <w:tblPr>
        <w:tblW w:w="106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812"/>
      </w:tblGrid>
      <w:tr w:rsidR="00350DBA" w:rsidRPr="000B5CE6" w14:paraId="3D3B6164" w14:textId="77777777" w:rsidTr="00350DBA">
        <w:tc>
          <w:tcPr>
            <w:tcW w:w="4820" w:type="dxa"/>
            <w:shd w:val="clear" w:color="auto" w:fill="auto"/>
          </w:tcPr>
          <w:p w14:paraId="7E88A823" w14:textId="77777777" w:rsidR="00350DBA" w:rsidRPr="000B5CE6" w:rsidRDefault="00350DBA" w:rsidP="004D042D">
            <w:r w:rsidRPr="000B5CE6">
              <w:t>Recruiting Employer</w:t>
            </w:r>
          </w:p>
        </w:tc>
        <w:tc>
          <w:tcPr>
            <w:tcW w:w="5812" w:type="dxa"/>
            <w:shd w:val="clear" w:color="auto" w:fill="auto"/>
          </w:tcPr>
          <w:p w14:paraId="5BA75381" w14:textId="77777777" w:rsidR="00350DBA" w:rsidRPr="000B5CE6" w:rsidRDefault="00350DBA" w:rsidP="004D042D">
            <w:smartTag w:uri="urn:schemas-microsoft-com:office:smarttags" w:element="place">
              <w:r w:rsidRPr="000B5CE6">
                <w:t>Leeds</w:t>
              </w:r>
            </w:smartTag>
            <w:r w:rsidRPr="000B5CE6">
              <w:t xml:space="preserve"> City Council</w:t>
            </w:r>
          </w:p>
        </w:tc>
      </w:tr>
      <w:tr w:rsidR="00350DBA" w:rsidRPr="000B5CE6" w14:paraId="792767BF" w14:textId="77777777" w:rsidTr="00350DBA">
        <w:tc>
          <w:tcPr>
            <w:tcW w:w="4820" w:type="dxa"/>
            <w:shd w:val="clear" w:color="auto" w:fill="auto"/>
          </w:tcPr>
          <w:p w14:paraId="2A1417E4" w14:textId="77777777" w:rsidR="00350DBA" w:rsidRPr="000B5CE6" w:rsidRDefault="00350DBA" w:rsidP="004D042D">
            <w:r w:rsidRPr="000B5CE6">
              <w:t>Department and Section</w:t>
            </w:r>
          </w:p>
        </w:tc>
        <w:tc>
          <w:tcPr>
            <w:tcW w:w="5812" w:type="dxa"/>
            <w:shd w:val="clear" w:color="auto" w:fill="auto"/>
          </w:tcPr>
          <w:p w14:paraId="5FE54225" w14:textId="77777777" w:rsidR="00350DBA" w:rsidRPr="000B5CE6" w:rsidRDefault="00350DBA" w:rsidP="004D042D">
            <w:r w:rsidRPr="000B5CE6">
              <w:t>City Development – Highways &amp; Transportation</w:t>
            </w:r>
          </w:p>
        </w:tc>
      </w:tr>
      <w:tr w:rsidR="00350DBA" w:rsidRPr="000B5CE6" w14:paraId="536C9EDD" w14:textId="77777777" w:rsidTr="00350DBA">
        <w:tc>
          <w:tcPr>
            <w:tcW w:w="4820" w:type="dxa"/>
            <w:shd w:val="clear" w:color="auto" w:fill="auto"/>
          </w:tcPr>
          <w:p w14:paraId="77C3F036" w14:textId="77777777" w:rsidR="00350DBA" w:rsidRPr="000B5CE6" w:rsidRDefault="00350DBA" w:rsidP="004D042D">
            <w:r w:rsidRPr="000B5CE6">
              <w:t>Post/Job Title</w:t>
            </w:r>
          </w:p>
        </w:tc>
        <w:tc>
          <w:tcPr>
            <w:tcW w:w="5812" w:type="dxa"/>
            <w:shd w:val="clear" w:color="auto" w:fill="auto"/>
          </w:tcPr>
          <w:p w14:paraId="32E34220" w14:textId="77777777" w:rsidR="00350DBA" w:rsidRPr="000B5CE6" w:rsidRDefault="00350DBA" w:rsidP="004D042D">
            <w:r w:rsidRPr="000B5CE6">
              <w:t>Geotechnical Group Engineer</w:t>
            </w:r>
            <w:r>
              <w:t xml:space="preserve"> (12040)</w:t>
            </w:r>
          </w:p>
        </w:tc>
      </w:tr>
      <w:tr w:rsidR="00350DBA" w:rsidRPr="000B5CE6" w14:paraId="3C93CF4E" w14:textId="77777777" w:rsidTr="00350DBA">
        <w:tc>
          <w:tcPr>
            <w:tcW w:w="4820" w:type="dxa"/>
            <w:shd w:val="clear" w:color="auto" w:fill="auto"/>
          </w:tcPr>
          <w:p w14:paraId="09176AF1" w14:textId="77777777" w:rsidR="00350DBA" w:rsidRPr="000B5CE6" w:rsidRDefault="00350DBA" w:rsidP="004D042D">
            <w:r w:rsidRPr="000B5CE6">
              <w:t>Description of main activities the applicant would be required to undertake</w:t>
            </w:r>
          </w:p>
        </w:tc>
        <w:tc>
          <w:tcPr>
            <w:tcW w:w="5812" w:type="dxa"/>
            <w:shd w:val="clear" w:color="auto" w:fill="auto"/>
          </w:tcPr>
          <w:p w14:paraId="626E4D2E" w14:textId="77777777" w:rsidR="00350DBA" w:rsidRPr="000B5CE6" w:rsidRDefault="00350DBA" w:rsidP="004D042D">
            <w:r w:rsidRPr="000B5CE6">
              <w:t>To provide geotechnical expertise as a key part of a team engaged on ground and mining investigations, earthworks control and geotechnical design. To analyse and interpret data and to draft technical reports and correspondence.</w:t>
            </w:r>
          </w:p>
        </w:tc>
      </w:tr>
      <w:tr w:rsidR="00350DBA" w:rsidRPr="000B5CE6" w14:paraId="672C49A1" w14:textId="77777777" w:rsidTr="00350DBA">
        <w:tc>
          <w:tcPr>
            <w:tcW w:w="4820" w:type="dxa"/>
            <w:shd w:val="clear" w:color="auto" w:fill="auto"/>
          </w:tcPr>
          <w:p w14:paraId="0D84A4E7" w14:textId="77777777" w:rsidR="00350DBA" w:rsidRPr="000B5CE6" w:rsidRDefault="00350DBA" w:rsidP="004D042D">
            <w:r w:rsidRPr="000B5CE6">
              <w:t>Hours/work pattern</w:t>
            </w:r>
          </w:p>
        </w:tc>
        <w:tc>
          <w:tcPr>
            <w:tcW w:w="5812" w:type="dxa"/>
            <w:shd w:val="clear" w:color="auto" w:fill="auto"/>
          </w:tcPr>
          <w:p w14:paraId="34B6E2EC" w14:textId="77777777" w:rsidR="00350DBA" w:rsidRPr="000B5CE6" w:rsidRDefault="00350DBA" w:rsidP="004D042D">
            <w:r w:rsidRPr="000B5CE6">
              <w:t>37hrs Monday to Friday</w:t>
            </w:r>
          </w:p>
        </w:tc>
      </w:tr>
    </w:tbl>
    <w:p w14:paraId="4754C7D4" w14:textId="77777777" w:rsidR="002E1CB1" w:rsidRDefault="002E1CB1"/>
    <w:p w14:paraId="54DE725F" w14:textId="4FB748C6" w:rsidR="00350DBA" w:rsidRDefault="00350DBA" w:rsidP="00350DBA">
      <w:pPr>
        <w:ind w:left="360"/>
        <w:rPr>
          <w:b/>
        </w:rPr>
      </w:pPr>
      <w:r w:rsidRPr="004F4291">
        <w:rPr>
          <w:b/>
        </w:rPr>
        <w:t>If the work contains any of these elements it is defined as a PART A ROLE</w:t>
      </w:r>
    </w:p>
    <w:p w14:paraId="456FA574" w14:textId="77777777" w:rsidR="00350DBA" w:rsidRPr="004F4291" w:rsidRDefault="00350DBA" w:rsidP="00350DBA">
      <w:pPr>
        <w:ind w:left="360"/>
        <w:rPr>
          <w:b/>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gridCol w:w="989"/>
        <w:gridCol w:w="992"/>
      </w:tblGrid>
      <w:tr w:rsidR="00350DBA" w:rsidRPr="000B5CE6" w14:paraId="6D8F524C" w14:textId="77777777" w:rsidTr="00350DBA">
        <w:tc>
          <w:tcPr>
            <w:tcW w:w="8651" w:type="dxa"/>
            <w:shd w:val="clear" w:color="auto" w:fill="auto"/>
          </w:tcPr>
          <w:p w14:paraId="49EA59D3" w14:textId="77777777" w:rsidR="00350DBA" w:rsidRPr="000B5CE6" w:rsidRDefault="00350DBA" w:rsidP="004D042D">
            <w:pPr>
              <w:rPr>
                <w:b/>
              </w:rPr>
            </w:pPr>
            <w:r w:rsidRPr="000B5CE6">
              <w:rPr>
                <w:b/>
              </w:rPr>
              <w:t>Work element</w:t>
            </w:r>
          </w:p>
        </w:tc>
        <w:tc>
          <w:tcPr>
            <w:tcW w:w="989" w:type="dxa"/>
            <w:shd w:val="clear" w:color="auto" w:fill="auto"/>
          </w:tcPr>
          <w:p w14:paraId="3E84E266" w14:textId="77777777" w:rsidR="00350DBA" w:rsidRPr="000B5CE6" w:rsidRDefault="00350DBA" w:rsidP="004D042D">
            <w:pPr>
              <w:rPr>
                <w:b/>
              </w:rPr>
            </w:pPr>
            <w:r w:rsidRPr="000B5CE6">
              <w:rPr>
                <w:b/>
              </w:rPr>
              <w:t>YES</w:t>
            </w:r>
          </w:p>
        </w:tc>
        <w:tc>
          <w:tcPr>
            <w:tcW w:w="992" w:type="dxa"/>
            <w:shd w:val="clear" w:color="auto" w:fill="auto"/>
          </w:tcPr>
          <w:p w14:paraId="0AEE285E" w14:textId="77777777" w:rsidR="00350DBA" w:rsidRPr="000B5CE6" w:rsidRDefault="00350DBA" w:rsidP="004D042D">
            <w:pPr>
              <w:rPr>
                <w:b/>
              </w:rPr>
            </w:pPr>
            <w:r w:rsidRPr="000B5CE6">
              <w:rPr>
                <w:b/>
              </w:rPr>
              <w:t>NO</w:t>
            </w:r>
          </w:p>
        </w:tc>
      </w:tr>
      <w:tr w:rsidR="00350DBA" w:rsidRPr="000B5CE6" w14:paraId="6A1B4E88" w14:textId="77777777" w:rsidTr="00350DBA">
        <w:tc>
          <w:tcPr>
            <w:tcW w:w="8651" w:type="dxa"/>
            <w:shd w:val="clear" w:color="auto" w:fill="auto"/>
          </w:tcPr>
          <w:p w14:paraId="2E5517A2" w14:textId="77777777" w:rsidR="00350DBA" w:rsidRPr="000B5CE6" w:rsidRDefault="00350DBA" w:rsidP="004D042D">
            <w:r w:rsidRPr="000B5CE6">
              <w:t>Work at heights (e.g. over 2</w:t>
            </w:r>
            <w:proofErr w:type="gramStart"/>
            <w:r w:rsidRPr="000B5CE6">
              <w:t>m )</w:t>
            </w:r>
            <w:proofErr w:type="gramEnd"/>
          </w:p>
        </w:tc>
        <w:bookmarkStart w:id="0" w:name="Text5"/>
        <w:tc>
          <w:tcPr>
            <w:tcW w:w="989" w:type="dxa"/>
            <w:shd w:val="clear" w:color="auto" w:fill="auto"/>
          </w:tcPr>
          <w:p w14:paraId="11787C98" w14:textId="77777777" w:rsidR="00350DBA" w:rsidRPr="000B5CE6" w:rsidRDefault="00350DBA" w:rsidP="004D042D">
            <w:r w:rsidRPr="000B5CE6">
              <w:fldChar w:fldCharType="begin">
                <w:ffData>
                  <w:name w:val="Text5"/>
                  <w:enabled/>
                  <w:calcOnExit w:val="0"/>
                  <w:textInput/>
                </w:ffData>
              </w:fldChar>
            </w:r>
            <w:r w:rsidRPr="000B5CE6">
              <w:instrText xml:space="preserve"> FORMTEXT </w:instrText>
            </w:r>
            <w:r w:rsidRPr="000B5CE6">
              <w:fldChar w:fldCharType="separate"/>
            </w:r>
            <w:r w:rsidRPr="000B5CE6">
              <w:rPr>
                <w:noProof/>
              </w:rPr>
              <w:t> </w:t>
            </w:r>
            <w:r w:rsidRPr="000B5CE6">
              <w:rPr>
                <w:noProof/>
              </w:rPr>
              <w:t> </w:t>
            </w:r>
            <w:r w:rsidRPr="000B5CE6">
              <w:rPr>
                <w:noProof/>
              </w:rPr>
              <w:t> </w:t>
            </w:r>
            <w:r w:rsidRPr="000B5CE6">
              <w:rPr>
                <w:noProof/>
              </w:rPr>
              <w:t> </w:t>
            </w:r>
            <w:r w:rsidRPr="000B5CE6">
              <w:rPr>
                <w:noProof/>
              </w:rPr>
              <w:t> </w:t>
            </w:r>
            <w:r w:rsidRPr="000B5CE6">
              <w:fldChar w:fldCharType="end"/>
            </w:r>
            <w:bookmarkEnd w:id="0"/>
          </w:p>
        </w:tc>
        <w:tc>
          <w:tcPr>
            <w:tcW w:w="992" w:type="dxa"/>
            <w:shd w:val="clear" w:color="auto" w:fill="auto"/>
          </w:tcPr>
          <w:p w14:paraId="5650856B" w14:textId="77777777" w:rsidR="00350DBA" w:rsidRPr="000B5CE6" w:rsidRDefault="00350DBA" w:rsidP="004D042D">
            <w:r w:rsidRPr="000B5CE6">
              <w:t>X</w:t>
            </w:r>
          </w:p>
        </w:tc>
      </w:tr>
      <w:tr w:rsidR="00350DBA" w:rsidRPr="000B5CE6" w14:paraId="5904EE62" w14:textId="77777777" w:rsidTr="00350DBA">
        <w:tc>
          <w:tcPr>
            <w:tcW w:w="8651" w:type="dxa"/>
            <w:shd w:val="clear" w:color="auto" w:fill="auto"/>
          </w:tcPr>
          <w:p w14:paraId="34A0B07E" w14:textId="77777777" w:rsidR="00350DBA" w:rsidRPr="000B5CE6" w:rsidRDefault="00350DBA" w:rsidP="004D042D">
            <w:r w:rsidRPr="000B5CE6">
              <w:t>Work in excessively noisy environments.</w:t>
            </w:r>
          </w:p>
        </w:tc>
        <w:tc>
          <w:tcPr>
            <w:tcW w:w="989" w:type="dxa"/>
            <w:shd w:val="clear" w:color="auto" w:fill="auto"/>
          </w:tcPr>
          <w:p w14:paraId="139F99A2" w14:textId="77777777" w:rsidR="00350DBA" w:rsidRPr="000B5CE6" w:rsidRDefault="00350DBA" w:rsidP="004D042D">
            <w:r w:rsidRPr="000B5CE6">
              <w:fldChar w:fldCharType="begin">
                <w:ffData>
                  <w:name w:val="Text7"/>
                  <w:enabled/>
                  <w:calcOnExit w:val="0"/>
                  <w:textInput/>
                </w:ffData>
              </w:fldChar>
            </w:r>
            <w:bookmarkStart w:id="1" w:name="Text7"/>
            <w:r w:rsidRPr="000B5CE6">
              <w:instrText xml:space="preserve"> FORMTEXT </w:instrText>
            </w:r>
            <w:r w:rsidRPr="000B5CE6">
              <w:fldChar w:fldCharType="separate"/>
            </w:r>
            <w:r w:rsidRPr="000B5CE6">
              <w:rPr>
                <w:noProof/>
              </w:rPr>
              <w:t> </w:t>
            </w:r>
            <w:r w:rsidRPr="000B5CE6">
              <w:rPr>
                <w:noProof/>
              </w:rPr>
              <w:t> </w:t>
            </w:r>
            <w:r w:rsidRPr="000B5CE6">
              <w:rPr>
                <w:noProof/>
              </w:rPr>
              <w:t> </w:t>
            </w:r>
            <w:r w:rsidRPr="000B5CE6">
              <w:rPr>
                <w:noProof/>
              </w:rPr>
              <w:t> </w:t>
            </w:r>
            <w:r w:rsidRPr="000B5CE6">
              <w:rPr>
                <w:noProof/>
              </w:rPr>
              <w:t> </w:t>
            </w:r>
            <w:r w:rsidRPr="000B5CE6">
              <w:fldChar w:fldCharType="end"/>
            </w:r>
            <w:bookmarkEnd w:id="1"/>
          </w:p>
        </w:tc>
        <w:tc>
          <w:tcPr>
            <w:tcW w:w="992" w:type="dxa"/>
            <w:shd w:val="clear" w:color="auto" w:fill="auto"/>
          </w:tcPr>
          <w:p w14:paraId="6CD596BE" w14:textId="77777777" w:rsidR="00350DBA" w:rsidRPr="000B5CE6" w:rsidRDefault="00350DBA" w:rsidP="004D042D">
            <w:r w:rsidRPr="000B5CE6">
              <w:t>X</w:t>
            </w:r>
          </w:p>
        </w:tc>
      </w:tr>
      <w:tr w:rsidR="00350DBA" w:rsidRPr="000B5CE6" w14:paraId="364385B6" w14:textId="77777777" w:rsidTr="00350DBA">
        <w:tc>
          <w:tcPr>
            <w:tcW w:w="8651" w:type="dxa"/>
            <w:shd w:val="clear" w:color="auto" w:fill="auto"/>
          </w:tcPr>
          <w:p w14:paraId="2D3A0D14" w14:textId="77777777" w:rsidR="00350DBA" w:rsidRPr="000B5CE6" w:rsidRDefault="00350DBA" w:rsidP="004D042D">
            <w:r w:rsidRPr="000B5CE6">
              <w:t xml:space="preserve">Work in unusual environmental conditions, </w:t>
            </w:r>
            <w:proofErr w:type="gramStart"/>
            <w:r w:rsidRPr="000B5CE6">
              <w:t>e.g.</w:t>
            </w:r>
            <w:proofErr w:type="gramEnd"/>
            <w:r w:rsidRPr="000B5CE6">
              <w:t xml:space="preserve"> confined spaces (where the air does not flow free and fresh or where there may be a </w:t>
            </w:r>
            <w:proofErr w:type="spellStart"/>
            <w:r w:rsidRPr="000B5CE6">
              <w:t>build up</w:t>
            </w:r>
            <w:proofErr w:type="spellEnd"/>
            <w:r w:rsidRPr="000B5CE6">
              <w:t xml:space="preserve"> of gases, vapours or fumes or the need for the use of breathing apparatus)</w:t>
            </w:r>
          </w:p>
        </w:tc>
        <w:tc>
          <w:tcPr>
            <w:tcW w:w="989" w:type="dxa"/>
            <w:shd w:val="clear" w:color="auto" w:fill="auto"/>
          </w:tcPr>
          <w:p w14:paraId="27148C30" w14:textId="77777777" w:rsidR="00350DBA" w:rsidRPr="000B5CE6" w:rsidRDefault="00350DBA" w:rsidP="004D042D">
            <w:r w:rsidRPr="000B5CE6">
              <w:fldChar w:fldCharType="begin">
                <w:ffData>
                  <w:name w:val="Text9"/>
                  <w:enabled/>
                  <w:calcOnExit w:val="0"/>
                  <w:textInput/>
                </w:ffData>
              </w:fldChar>
            </w:r>
            <w:bookmarkStart w:id="2" w:name="Text9"/>
            <w:r w:rsidRPr="000B5CE6">
              <w:instrText xml:space="preserve"> FORMTEXT </w:instrText>
            </w:r>
            <w:r w:rsidRPr="000B5CE6">
              <w:fldChar w:fldCharType="separate"/>
            </w:r>
            <w:r w:rsidRPr="000B5CE6">
              <w:rPr>
                <w:noProof/>
              </w:rPr>
              <w:t> </w:t>
            </w:r>
            <w:r w:rsidRPr="000B5CE6">
              <w:rPr>
                <w:noProof/>
              </w:rPr>
              <w:t> </w:t>
            </w:r>
            <w:r w:rsidRPr="000B5CE6">
              <w:rPr>
                <w:noProof/>
              </w:rPr>
              <w:t> </w:t>
            </w:r>
            <w:r w:rsidRPr="000B5CE6">
              <w:rPr>
                <w:noProof/>
              </w:rPr>
              <w:t> </w:t>
            </w:r>
            <w:r w:rsidRPr="000B5CE6">
              <w:rPr>
                <w:noProof/>
              </w:rPr>
              <w:t> </w:t>
            </w:r>
            <w:r w:rsidRPr="000B5CE6">
              <w:fldChar w:fldCharType="end"/>
            </w:r>
            <w:bookmarkEnd w:id="2"/>
          </w:p>
        </w:tc>
        <w:tc>
          <w:tcPr>
            <w:tcW w:w="992" w:type="dxa"/>
            <w:shd w:val="clear" w:color="auto" w:fill="auto"/>
          </w:tcPr>
          <w:p w14:paraId="5A52D1B2" w14:textId="77777777" w:rsidR="00350DBA" w:rsidRPr="000B5CE6" w:rsidRDefault="00350DBA" w:rsidP="004D042D">
            <w:r w:rsidRPr="000B5CE6">
              <w:t>X</w:t>
            </w:r>
          </w:p>
        </w:tc>
      </w:tr>
      <w:tr w:rsidR="00350DBA" w:rsidRPr="000B5CE6" w14:paraId="242AF0AF" w14:textId="77777777" w:rsidTr="00350DBA">
        <w:tc>
          <w:tcPr>
            <w:tcW w:w="8651" w:type="dxa"/>
            <w:shd w:val="clear" w:color="auto" w:fill="auto"/>
          </w:tcPr>
          <w:p w14:paraId="576D6E1C" w14:textId="77777777" w:rsidR="00350DBA" w:rsidRPr="000B5CE6" w:rsidRDefault="00350DBA" w:rsidP="004D042D">
            <w:r w:rsidRPr="000B5CE6">
              <w:t>Use of tools and equipment associated with hand-arm or whole-body vibration.</w:t>
            </w:r>
          </w:p>
        </w:tc>
        <w:tc>
          <w:tcPr>
            <w:tcW w:w="989" w:type="dxa"/>
            <w:shd w:val="clear" w:color="auto" w:fill="auto"/>
          </w:tcPr>
          <w:p w14:paraId="1C25FD98" w14:textId="77777777" w:rsidR="00350DBA" w:rsidRPr="000B5CE6" w:rsidRDefault="00350DBA" w:rsidP="004D042D">
            <w:r w:rsidRPr="000B5CE6">
              <w:fldChar w:fldCharType="begin">
                <w:ffData>
                  <w:name w:val="Text11"/>
                  <w:enabled/>
                  <w:calcOnExit w:val="0"/>
                  <w:textInput/>
                </w:ffData>
              </w:fldChar>
            </w:r>
            <w:bookmarkStart w:id="3" w:name="Text11"/>
            <w:r w:rsidRPr="000B5CE6">
              <w:instrText xml:space="preserve"> FORMTEXT </w:instrText>
            </w:r>
            <w:r w:rsidRPr="000B5CE6">
              <w:fldChar w:fldCharType="separate"/>
            </w:r>
            <w:r w:rsidRPr="000B5CE6">
              <w:rPr>
                <w:noProof/>
              </w:rPr>
              <w:t> </w:t>
            </w:r>
            <w:r w:rsidRPr="000B5CE6">
              <w:rPr>
                <w:noProof/>
              </w:rPr>
              <w:t> </w:t>
            </w:r>
            <w:r w:rsidRPr="000B5CE6">
              <w:rPr>
                <w:noProof/>
              </w:rPr>
              <w:t> </w:t>
            </w:r>
            <w:r w:rsidRPr="000B5CE6">
              <w:rPr>
                <w:noProof/>
              </w:rPr>
              <w:t> </w:t>
            </w:r>
            <w:r w:rsidRPr="000B5CE6">
              <w:rPr>
                <w:noProof/>
              </w:rPr>
              <w:t> </w:t>
            </w:r>
            <w:r w:rsidRPr="000B5CE6">
              <w:fldChar w:fldCharType="end"/>
            </w:r>
            <w:bookmarkEnd w:id="3"/>
          </w:p>
        </w:tc>
        <w:tc>
          <w:tcPr>
            <w:tcW w:w="992" w:type="dxa"/>
            <w:shd w:val="clear" w:color="auto" w:fill="auto"/>
          </w:tcPr>
          <w:p w14:paraId="787E6664" w14:textId="77777777" w:rsidR="00350DBA" w:rsidRPr="000B5CE6" w:rsidRDefault="00350DBA" w:rsidP="004D042D">
            <w:r w:rsidRPr="000B5CE6">
              <w:t>X</w:t>
            </w:r>
          </w:p>
        </w:tc>
      </w:tr>
      <w:tr w:rsidR="00350DBA" w:rsidRPr="000B5CE6" w14:paraId="658B01D4" w14:textId="77777777" w:rsidTr="00350DBA">
        <w:tc>
          <w:tcPr>
            <w:tcW w:w="8651" w:type="dxa"/>
            <w:shd w:val="clear" w:color="auto" w:fill="auto"/>
          </w:tcPr>
          <w:p w14:paraId="1E6021D9" w14:textId="77777777" w:rsidR="00350DBA" w:rsidRPr="000B5CE6" w:rsidRDefault="00350DBA" w:rsidP="004D042D">
            <w:r w:rsidRPr="000B5CE6">
              <w:t xml:space="preserve">Driving </w:t>
            </w:r>
            <w:smartTag w:uri="urn:schemas-microsoft-com:office:smarttags" w:element="place">
              <w:smartTag w:uri="urn:schemas-microsoft-com:office:smarttags" w:element="PlaceName">
                <w:r w:rsidRPr="000B5CE6">
                  <w:t>Leeds</w:t>
                </w:r>
              </w:smartTag>
              <w:r w:rsidRPr="000B5CE6">
                <w:t xml:space="preserve"> </w:t>
              </w:r>
              <w:smartTag w:uri="urn:schemas-microsoft-com:office:smarttags" w:element="PlaceType">
                <w:r w:rsidRPr="000B5CE6">
                  <w:t>City</w:t>
                </w:r>
              </w:smartTag>
            </w:smartTag>
            <w:r w:rsidRPr="000B5CE6">
              <w:t xml:space="preserve"> Council Vehicles.</w:t>
            </w:r>
          </w:p>
        </w:tc>
        <w:tc>
          <w:tcPr>
            <w:tcW w:w="989" w:type="dxa"/>
            <w:shd w:val="clear" w:color="auto" w:fill="auto"/>
          </w:tcPr>
          <w:p w14:paraId="68FF451E" w14:textId="77777777" w:rsidR="00350DBA" w:rsidRPr="000B5CE6" w:rsidRDefault="00350DBA" w:rsidP="004D042D">
            <w:r w:rsidRPr="000B5CE6">
              <w:fldChar w:fldCharType="begin">
                <w:ffData>
                  <w:name w:val="Text14"/>
                  <w:enabled/>
                  <w:calcOnExit w:val="0"/>
                  <w:textInput/>
                </w:ffData>
              </w:fldChar>
            </w:r>
            <w:bookmarkStart w:id="4" w:name="Text14"/>
            <w:r w:rsidRPr="000B5CE6">
              <w:instrText xml:space="preserve"> FORMTEXT </w:instrText>
            </w:r>
            <w:r w:rsidRPr="000B5CE6">
              <w:fldChar w:fldCharType="separate"/>
            </w:r>
            <w:r w:rsidRPr="000B5CE6">
              <w:rPr>
                <w:noProof/>
              </w:rPr>
              <w:t> </w:t>
            </w:r>
            <w:r w:rsidRPr="000B5CE6">
              <w:rPr>
                <w:noProof/>
              </w:rPr>
              <w:t> </w:t>
            </w:r>
            <w:r w:rsidRPr="000B5CE6">
              <w:rPr>
                <w:noProof/>
              </w:rPr>
              <w:t> </w:t>
            </w:r>
            <w:r w:rsidRPr="000B5CE6">
              <w:rPr>
                <w:noProof/>
              </w:rPr>
              <w:t> </w:t>
            </w:r>
            <w:r w:rsidRPr="000B5CE6">
              <w:rPr>
                <w:noProof/>
              </w:rPr>
              <w:t> </w:t>
            </w:r>
            <w:r w:rsidRPr="000B5CE6">
              <w:fldChar w:fldCharType="end"/>
            </w:r>
            <w:bookmarkEnd w:id="4"/>
          </w:p>
        </w:tc>
        <w:tc>
          <w:tcPr>
            <w:tcW w:w="992" w:type="dxa"/>
            <w:shd w:val="clear" w:color="auto" w:fill="auto"/>
          </w:tcPr>
          <w:p w14:paraId="240B6E16" w14:textId="77777777" w:rsidR="00350DBA" w:rsidRPr="000B5CE6" w:rsidRDefault="00350DBA" w:rsidP="004D042D">
            <w:r w:rsidRPr="000B5CE6">
              <w:t>X</w:t>
            </w:r>
          </w:p>
        </w:tc>
      </w:tr>
      <w:tr w:rsidR="00350DBA" w:rsidRPr="000B5CE6" w14:paraId="6034CD8D" w14:textId="77777777" w:rsidTr="00350DBA">
        <w:tc>
          <w:tcPr>
            <w:tcW w:w="8651" w:type="dxa"/>
            <w:shd w:val="clear" w:color="auto" w:fill="auto"/>
          </w:tcPr>
          <w:p w14:paraId="20D218EE" w14:textId="77777777" w:rsidR="00350DBA" w:rsidRPr="000B5CE6" w:rsidRDefault="00350DBA" w:rsidP="004D042D">
            <w:r w:rsidRPr="000B5CE6">
              <w:t>Transporting others (</w:t>
            </w:r>
            <w:proofErr w:type="gramStart"/>
            <w:r w:rsidRPr="000B5CE6">
              <w:t>i.e.</w:t>
            </w:r>
            <w:proofErr w:type="gramEnd"/>
            <w:r w:rsidRPr="000B5CE6">
              <w:t xml:space="preserve"> only those driving HGV’s over 7.5 tonnes, PCV’s, minibuses (e.g. requiring MIDAS qualification/DVLA </w:t>
            </w:r>
            <w:proofErr w:type="spellStart"/>
            <w:r w:rsidRPr="000B5CE6">
              <w:t>Gp</w:t>
            </w:r>
            <w:proofErr w:type="spellEnd"/>
            <w:r w:rsidRPr="000B5CE6">
              <w:t xml:space="preserve"> 2) and anyone transporting, as part of their normal duties, more than 3 persons</w:t>
            </w:r>
          </w:p>
        </w:tc>
        <w:tc>
          <w:tcPr>
            <w:tcW w:w="989" w:type="dxa"/>
            <w:shd w:val="clear" w:color="auto" w:fill="auto"/>
          </w:tcPr>
          <w:p w14:paraId="3713200E" w14:textId="77777777" w:rsidR="00350DBA" w:rsidRPr="000B5CE6" w:rsidRDefault="00350DBA" w:rsidP="004D042D">
            <w:r w:rsidRPr="000B5CE6">
              <w:fldChar w:fldCharType="begin">
                <w:ffData>
                  <w:name w:val="Text15"/>
                  <w:enabled/>
                  <w:calcOnExit w:val="0"/>
                  <w:textInput/>
                </w:ffData>
              </w:fldChar>
            </w:r>
            <w:bookmarkStart w:id="5" w:name="Text15"/>
            <w:r w:rsidRPr="000B5CE6">
              <w:instrText xml:space="preserve"> FORMTEXT </w:instrText>
            </w:r>
            <w:r w:rsidRPr="000B5CE6">
              <w:fldChar w:fldCharType="separate"/>
            </w:r>
            <w:r w:rsidRPr="000B5CE6">
              <w:rPr>
                <w:noProof/>
              </w:rPr>
              <w:t> </w:t>
            </w:r>
            <w:r w:rsidRPr="000B5CE6">
              <w:rPr>
                <w:noProof/>
              </w:rPr>
              <w:t> </w:t>
            </w:r>
            <w:r w:rsidRPr="000B5CE6">
              <w:rPr>
                <w:noProof/>
              </w:rPr>
              <w:t> </w:t>
            </w:r>
            <w:r w:rsidRPr="000B5CE6">
              <w:rPr>
                <w:noProof/>
              </w:rPr>
              <w:t> </w:t>
            </w:r>
            <w:r w:rsidRPr="000B5CE6">
              <w:rPr>
                <w:noProof/>
              </w:rPr>
              <w:t> </w:t>
            </w:r>
            <w:r w:rsidRPr="000B5CE6">
              <w:fldChar w:fldCharType="end"/>
            </w:r>
            <w:bookmarkEnd w:id="5"/>
          </w:p>
        </w:tc>
        <w:tc>
          <w:tcPr>
            <w:tcW w:w="992" w:type="dxa"/>
            <w:shd w:val="clear" w:color="auto" w:fill="auto"/>
          </w:tcPr>
          <w:p w14:paraId="73C17866" w14:textId="77777777" w:rsidR="00350DBA" w:rsidRPr="000B5CE6" w:rsidRDefault="00350DBA" w:rsidP="004D042D">
            <w:r w:rsidRPr="000B5CE6">
              <w:t>X</w:t>
            </w:r>
          </w:p>
        </w:tc>
      </w:tr>
      <w:tr w:rsidR="00350DBA" w:rsidRPr="000B5CE6" w14:paraId="1C24819D" w14:textId="77777777" w:rsidTr="00350DBA">
        <w:tc>
          <w:tcPr>
            <w:tcW w:w="8651" w:type="dxa"/>
            <w:shd w:val="clear" w:color="auto" w:fill="auto"/>
          </w:tcPr>
          <w:p w14:paraId="64BE74A9" w14:textId="77777777" w:rsidR="00350DBA" w:rsidRPr="000B5CE6" w:rsidRDefault="00350DBA" w:rsidP="004D042D">
            <w:r w:rsidRPr="000B5CE6">
              <w:t xml:space="preserve">Contact with hazardous substances identified as requiring regular health surveillance under COSHH </w:t>
            </w:r>
            <w:proofErr w:type="spellStart"/>
            <w:r w:rsidRPr="000B5CE6">
              <w:t>n.b.</w:t>
            </w:r>
            <w:proofErr w:type="spellEnd"/>
            <w:r w:rsidRPr="000B5CE6">
              <w:t xml:space="preserve"> this includes infectious </w:t>
            </w:r>
            <w:proofErr w:type="gramStart"/>
            <w:r w:rsidRPr="000B5CE6">
              <w:t>agents</w:t>
            </w:r>
            <w:proofErr w:type="gramEnd"/>
            <w:r w:rsidRPr="000B5CE6">
              <w:t xml:space="preserve"> egg from bodily fluids, or zoonosis.</w:t>
            </w:r>
          </w:p>
        </w:tc>
        <w:tc>
          <w:tcPr>
            <w:tcW w:w="989" w:type="dxa"/>
            <w:shd w:val="clear" w:color="auto" w:fill="auto"/>
          </w:tcPr>
          <w:p w14:paraId="798E5A72" w14:textId="77777777" w:rsidR="00350DBA" w:rsidRPr="000B5CE6" w:rsidRDefault="00350DBA" w:rsidP="004D042D">
            <w:r w:rsidRPr="000B5CE6">
              <w:fldChar w:fldCharType="begin">
                <w:ffData>
                  <w:name w:val="Text17"/>
                  <w:enabled/>
                  <w:calcOnExit w:val="0"/>
                  <w:textInput/>
                </w:ffData>
              </w:fldChar>
            </w:r>
            <w:bookmarkStart w:id="6" w:name="Text17"/>
            <w:r w:rsidRPr="000B5CE6">
              <w:instrText xml:space="preserve"> FORMTEXT </w:instrText>
            </w:r>
            <w:r w:rsidRPr="000B5CE6">
              <w:fldChar w:fldCharType="separate"/>
            </w:r>
            <w:r w:rsidRPr="000B5CE6">
              <w:rPr>
                <w:noProof/>
              </w:rPr>
              <w:t> </w:t>
            </w:r>
            <w:r w:rsidRPr="000B5CE6">
              <w:rPr>
                <w:noProof/>
              </w:rPr>
              <w:t> </w:t>
            </w:r>
            <w:r w:rsidRPr="000B5CE6">
              <w:rPr>
                <w:noProof/>
              </w:rPr>
              <w:t> </w:t>
            </w:r>
            <w:r w:rsidRPr="000B5CE6">
              <w:rPr>
                <w:noProof/>
              </w:rPr>
              <w:t> </w:t>
            </w:r>
            <w:r w:rsidRPr="000B5CE6">
              <w:rPr>
                <w:noProof/>
              </w:rPr>
              <w:t> </w:t>
            </w:r>
            <w:r w:rsidRPr="000B5CE6">
              <w:fldChar w:fldCharType="end"/>
            </w:r>
            <w:bookmarkEnd w:id="6"/>
          </w:p>
        </w:tc>
        <w:tc>
          <w:tcPr>
            <w:tcW w:w="992" w:type="dxa"/>
            <w:shd w:val="clear" w:color="auto" w:fill="auto"/>
          </w:tcPr>
          <w:p w14:paraId="6530CC8F" w14:textId="77777777" w:rsidR="00350DBA" w:rsidRPr="000B5CE6" w:rsidRDefault="00350DBA" w:rsidP="004D042D">
            <w:r w:rsidRPr="000B5CE6">
              <w:t>X</w:t>
            </w:r>
          </w:p>
        </w:tc>
      </w:tr>
      <w:tr w:rsidR="00350DBA" w:rsidRPr="000B5CE6" w14:paraId="5A7EE179" w14:textId="77777777" w:rsidTr="00350DBA">
        <w:tc>
          <w:tcPr>
            <w:tcW w:w="8651" w:type="dxa"/>
            <w:shd w:val="clear" w:color="auto" w:fill="auto"/>
          </w:tcPr>
          <w:p w14:paraId="3F8D1A95" w14:textId="77777777" w:rsidR="00350DBA" w:rsidRPr="000B5CE6" w:rsidRDefault="00350DBA" w:rsidP="004D042D">
            <w:r w:rsidRPr="000B5CE6">
              <w:t>Prolonged or frequent exposure to machine generated wood dust, or other heavy or excessive concentrations of mineral dust.</w:t>
            </w:r>
          </w:p>
        </w:tc>
        <w:tc>
          <w:tcPr>
            <w:tcW w:w="989" w:type="dxa"/>
            <w:shd w:val="clear" w:color="auto" w:fill="auto"/>
          </w:tcPr>
          <w:p w14:paraId="2341A8F6" w14:textId="77777777" w:rsidR="00350DBA" w:rsidRPr="000B5CE6" w:rsidRDefault="00350DBA" w:rsidP="004D042D">
            <w:r w:rsidRPr="000B5CE6">
              <w:fldChar w:fldCharType="begin">
                <w:ffData>
                  <w:name w:val="Text20"/>
                  <w:enabled/>
                  <w:calcOnExit w:val="0"/>
                  <w:textInput/>
                </w:ffData>
              </w:fldChar>
            </w:r>
            <w:bookmarkStart w:id="7" w:name="Text20"/>
            <w:r w:rsidRPr="000B5CE6">
              <w:instrText xml:space="preserve"> FORMTEXT </w:instrText>
            </w:r>
            <w:r w:rsidRPr="000B5CE6">
              <w:fldChar w:fldCharType="separate"/>
            </w:r>
            <w:r w:rsidRPr="000B5CE6">
              <w:rPr>
                <w:noProof/>
              </w:rPr>
              <w:t> </w:t>
            </w:r>
            <w:r w:rsidRPr="000B5CE6">
              <w:rPr>
                <w:noProof/>
              </w:rPr>
              <w:t> </w:t>
            </w:r>
            <w:r w:rsidRPr="000B5CE6">
              <w:rPr>
                <w:noProof/>
              </w:rPr>
              <w:t> </w:t>
            </w:r>
            <w:r w:rsidRPr="000B5CE6">
              <w:rPr>
                <w:noProof/>
              </w:rPr>
              <w:t> </w:t>
            </w:r>
            <w:r w:rsidRPr="000B5CE6">
              <w:rPr>
                <w:noProof/>
              </w:rPr>
              <w:t> </w:t>
            </w:r>
            <w:r w:rsidRPr="000B5CE6">
              <w:fldChar w:fldCharType="end"/>
            </w:r>
            <w:bookmarkEnd w:id="7"/>
          </w:p>
        </w:tc>
        <w:tc>
          <w:tcPr>
            <w:tcW w:w="992" w:type="dxa"/>
            <w:shd w:val="clear" w:color="auto" w:fill="auto"/>
          </w:tcPr>
          <w:p w14:paraId="28FBAF40" w14:textId="77777777" w:rsidR="00350DBA" w:rsidRPr="000B5CE6" w:rsidRDefault="00350DBA" w:rsidP="004D042D">
            <w:r w:rsidRPr="000B5CE6">
              <w:t>X</w:t>
            </w:r>
          </w:p>
        </w:tc>
      </w:tr>
      <w:tr w:rsidR="00350DBA" w:rsidRPr="000B5CE6" w14:paraId="5CC739FF" w14:textId="77777777" w:rsidTr="00350DBA">
        <w:tc>
          <w:tcPr>
            <w:tcW w:w="8651" w:type="dxa"/>
            <w:shd w:val="clear" w:color="auto" w:fill="auto"/>
          </w:tcPr>
          <w:p w14:paraId="509CB3C6" w14:textId="77777777" w:rsidR="00350DBA" w:rsidRPr="000B5CE6" w:rsidRDefault="00350DBA" w:rsidP="004D042D">
            <w:r w:rsidRPr="000B5CE6">
              <w:t>Work with lead or lead-based products.</w:t>
            </w:r>
          </w:p>
        </w:tc>
        <w:tc>
          <w:tcPr>
            <w:tcW w:w="989" w:type="dxa"/>
            <w:shd w:val="clear" w:color="auto" w:fill="auto"/>
          </w:tcPr>
          <w:p w14:paraId="26A9A473" w14:textId="77777777" w:rsidR="00350DBA" w:rsidRPr="000B5CE6" w:rsidRDefault="00350DBA" w:rsidP="004D042D">
            <w:r w:rsidRPr="000B5CE6">
              <w:fldChar w:fldCharType="begin">
                <w:ffData>
                  <w:name w:val="Text22"/>
                  <w:enabled/>
                  <w:calcOnExit w:val="0"/>
                  <w:textInput/>
                </w:ffData>
              </w:fldChar>
            </w:r>
            <w:bookmarkStart w:id="8" w:name="Text22"/>
            <w:r w:rsidRPr="000B5CE6">
              <w:instrText xml:space="preserve"> FORMTEXT </w:instrText>
            </w:r>
            <w:r w:rsidRPr="000B5CE6">
              <w:fldChar w:fldCharType="separate"/>
            </w:r>
            <w:r w:rsidRPr="000B5CE6">
              <w:rPr>
                <w:noProof/>
              </w:rPr>
              <w:t> </w:t>
            </w:r>
            <w:r w:rsidRPr="000B5CE6">
              <w:rPr>
                <w:noProof/>
              </w:rPr>
              <w:t> </w:t>
            </w:r>
            <w:r w:rsidRPr="000B5CE6">
              <w:rPr>
                <w:noProof/>
              </w:rPr>
              <w:t> </w:t>
            </w:r>
            <w:r w:rsidRPr="000B5CE6">
              <w:rPr>
                <w:noProof/>
              </w:rPr>
              <w:t> </w:t>
            </w:r>
            <w:r w:rsidRPr="000B5CE6">
              <w:rPr>
                <w:noProof/>
              </w:rPr>
              <w:t> </w:t>
            </w:r>
            <w:r w:rsidRPr="000B5CE6">
              <w:fldChar w:fldCharType="end"/>
            </w:r>
            <w:bookmarkEnd w:id="8"/>
          </w:p>
        </w:tc>
        <w:tc>
          <w:tcPr>
            <w:tcW w:w="992" w:type="dxa"/>
            <w:shd w:val="clear" w:color="auto" w:fill="auto"/>
          </w:tcPr>
          <w:p w14:paraId="55168A5F" w14:textId="77777777" w:rsidR="00350DBA" w:rsidRPr="000B5CE6" w:rsidRDefault="00350DBA" w:rsidP="004D042D">
            <w:r w:rsidRPr="000B5CE6">
              <w:t>X</w:t>
            </w:r>
          </w:p>
        </w:tc>
      </w:tr>
      <w:tr w:rsidR="00350DBA" w:rsidRPr="000B5CE6" w14:paraId="40B8084B" w14:textId="77777777" w:rsidTr="00350DBA">
        <w:tc>
          <w:tcPr>
            <w:tcW w:w="8651" w:type="dxa"/>
            <w:shd w:val="clear" w:color="auto" w:fill="auto"/>
          </w:tcPr>
          <w:p w14:paraId="6208E385" w14:textId="77777777" w:rsidR="00350DBA" w:rsidRPr="000B5CE6" w:rsidRDefault="00350DBA" w:rsidP="004D042D">
            <w:r w:rsidRPr="000B5CE6">
              <w:t>Work with, or regularly in, environments where there is likely to be, asbestos containing materials.</w:t>
            </w:r>
          </w:p>
        </w:tc>
        <w:tc>
          <w:tcPr>
            <w:tcW w:w="989" w:type="dxa"/>
            <w:shd w:val="clear" w:color="auto" w:fill="auto"/>
          </w:tcPr>
          <w:p w14:paraId="0A0D5723" w14:textId="77777777" w:rsidR="00350DBA" w:rsidRPr="000B5CE6" w:rsidRDefault="00350DBA" w:rsidP="004D042D">
            <w:r w:rsidRPr="000B5CE6">
              <w:fldChar w:fldCharType="begin">
                <w:ffData>
                  <w:name w:val="Text24"/>
                  <w:enabled/>
                  <w:calcOnExit w:val="0"/>
                  <w:textInput/>
                </w:ffData>
              </w:fldChar>
            </w:r>
            <w:bookmarkStart w:id="9" w:name="Text24"/>
            <w:r w:rsidRPr="000B5CE6">
              <w:instrText xml:space="preserve"> FORMTEXT </w:instrText>
            </w:r>
            <w:r w:rsidRPr="000B5CE6">
              <w:fldChar w:fldCharType="separate"/>
            </w:r>
            <w:r w:rsidRPr="000B5CE6">
              <w:rPr>
                <w:noProof/>
              </w:rPr>
              <w:t> </w:t>
            </w:r>
            <w:r w:rsidRPr="000B5CE6">
              <w:rPr>
                <w:noProof/>
              </w:rPr>
              <w:t> </w:t>
            </w:r>
            <w:r w:rsidRPr="000B5CE6">
              <w:rPr>
                <w:noProof/>
              </w:rPr>
              <w:t> </w:t>
            </w:r>
            <w:r w:rsidRPr="000B5CE6">
              <w:rPr>
                <w:noProof/>
              </w:rPr>
              <w:t> </w:t>
            </w:r>
            <w:r w:rsidRPr="000B5CE6">
              <w:rPr>
                <w:noProof/>
              </w:rPr>
              <w:t> </w:t>
            </w:r>
            <w:r w:rsidRPr="000B5CE6">
              <w:fldChar w:fldCharType="end"/>
            </w:r>
            <w:bookmarkEnd w:id="9"/>
          </w:p>
        </w:tc>
        <w:tc>
          <w:tcPr>
            <w:tcW w:w="992" w:type="dxa"/>
            <w:shd w:val="clear" w:color="auto" w:fill="auto"/>
          </w:tcPr>
          <w:p w14:paraId="3CD489D2" w14:textId="77777777" w:rsidR="00350DBA" w:rsidRPr="000B5CE6" w:rsidRDefault="00350DBA" w:rsidP="004D042D">
            <w:r w:rsidRPr="000B5CE6">
              <w:t>X</w:t>
            </w:r>
          </w:p>
        </w:tc>
      </w:tr>
      <w:tr w:rsidR="00350DBA" w:rsidRPr="000B5CE6" w14:paraId="7429C472" w14:textId="77777777" w:rsidTr="00350DBA">
        <w:tc>
          <w:tcPr>
            <w:tcW w:w="8651" w:type="dxa"/>
            <w:shd w:val="clear" w:color="auto" w:fill="auto"/>
          </w:tcPr>
          <w:p w14:paraId="6F22F844" w14:textId="77777777" w:rsidR="00350DBA" w:rsidRPr="000B5CE6" w:rsidRDefault="00350DBA" w:rsidP="004D042D">
            <w:r w:rsidRPr="000B5CE6">
              <w:t xml:space="preserve">Where the role requires an employee to be immunized. </w:t>
            </w:r>
          </w:p>
        </w:tc>
        <w:tc>
          <w:tcPr>
            <w:tcW w:w="989" w:type="dxa"/>
            <w:shd w:val="clear" w:color="auto" w:fill="auto"/>
          </w:tcPr>
          <w:p w14:paraId="2B9B2C6F" w14:textId="77777777" w:rsidR="00350DBA" w:rsidRPr="000B5CE6" w:rsidRDefault="00350DBA" w:rsidP="004D042D">
            <w:r w:rsidRPr="000B5CE6">
              <w:fldChar w:fldCharType="begin">
                <w:ffData>
                  <w:name w:val="Text26"/>
                  <w:enabled/>
                  <w:calcOnExit w:val="0"/>
                  <w:textInput/>
                </w:ffData>
              </w:fldChar>
            </w:r>
            <w:bookmarkStart w:id="10" w:name="Text26"/>
            <w:r w:rsidRPr="000B5CE6">
              <w:instrText xml:space="preserve"> FORMTEXT </w:instrText>
            </w:r>
            <w:r w:rsidRPr="000B5CE6">
              <w:fldChar w:fldCharType="separate"/>
            </w:r>
            <w:r w:rsidRPr="000B5CE6">
              <w:rPr>
                <w:noProof/>
              </w:rPr>
              <w:t> </w:t>
            </w:r>
            <w:r w:rsidRPr="000B5CE6">
              <w:rPr>
                <w:noProof/>
              </w:rPr>
              <w:t> </w:t>
            </w:r>
            <w:r w:rsidRPr="000B5CE6">
              <w:rPr>
                <w:noProof/>
              </w:rPr>
              <w:t> </w:t>
            </w:r>
            <w:r w:rsidRPr="000B5CE6">
              <w:rPr>
                <w:noProof/>
              </w:rPr>
              <w:t> </w:t>
            </w:r>
            <w:r w:rsidRPr="000B5CE6">
              <w:rPr>
                <w:noProof/>
              </w:rPr>
              <w:t> </w:t>
            </w:r>
            <w:r w:rsidRPr="000B5CE6">
              <w:fldChar w:fldCharType="end"/>
            </w:r>
            <w:bookmarkEnd w:id="10"/>
          </w:p>
        </w:tc>
        <w:tc>
          <w:tcPr>
            <w:tcW w:w="992" w:type="dxa"/>
            <w:shd w:val="clear" w:color="auto" w:fill="auto"/>
          </w:tcPr>
          <w:p w14:paraId="7B046F2B" w14:textId="77777777" w:rsidR="00350DBA" w:rsidRPr="000B5CE6" w:rsidRDefault="00350DBA" w:rsidP="004D042D">
            <w:r w:rsidRPr="000B5CE6">
              <w:t>X</w:t>
            </w:r>
          </w:p>
        </w:tc>
      </w:tr>
      <w:tr w:rsidR="00350DBA" w:rsidRPr="000B5CE6" w14:paraId="6439C4E9" w14:textId="77777777" w:rsidTr="00350DBA">
        <w:tc>
          <w:tcPr>
            <w:tcW w:w="8651" w:type="dxa"/>
            <w:shd w:val="clear" w:color="auto" w:fill="auto"/>
          </w:tcPr>
          <w:p w14:paraId="01624520" w14:textId="77777777" w:rsidR="00350DBA" w:rsidRPr="000B5CE6" w:rsidRDefault="00350DBA" w:rsidP="004D042D">
            <w:r w:rsidRPr="000B5CE6">
              <w:t xml:space="preserve">Fieldwork or work in extreme conditions </w:t>
            </w:r>
            <w:proofErr w:type="gramStart"/>
            <w:r w:rsidRPr="000B5CE6">
              <w:t>e.g.</w:t>
            </w:r>
            <w:proofErr w:type="gramEnd"/>
            <w:r w:rsidRPr="000B5CE6">
              <w:t xml:space="preserve"> involving excessive heat, cold, frequently walking long distances over rough terrain in all weather conditions;</w:t>
            </w:r>
          </w:p>
        </w:tc>
        <w:tc>
          <w:tcPr>
            <w:tcW w:w="989" w:type="dxa"/>
            <w:shd w:val="clear" w:color="auto" w:fill="auto"/>
          </w:tcPr>
          <w:p w14:paraId="32028BE8" w14:textId="77777777" w:rsidR="00350DBA" w:rsidRPr="000B5CE6" w:rsidRDefault="00350DBA" w:rsidP="004D042D">
            <w:pPr>
              <w:jc w:val="center"/>
            </w:pPr>
            <w:r w:rsidRPr="000B5CE6">
              <w:t>X</w:t>
            </w:r>
          </w:p>
        </w:tc>
        <w:tc>
          <w:tcPr>
            <w:tcW w:w="992" w:type="dxa"/>
            <w:shd w:val="clear" w:color="auto" w:fill="auto"/>
          </w:tcPr>
          <w:p w14:paraId="26BE0E5D" w14:textId="77777777" w:rsidR="00350DBA" w:rsidRPr="000B5CE6" w:rsidRDefault="00350DBA" w:rsidP="004D042D"/>
        </w:tc>
      </w:tr>
      <w:tr w:rsidR="00350DBA" w:rsidRPr="000B5CE6" w14:paraId="0E6E2055" w14:textId="77777777" w:rsidTr="00350DBA">
        <w:tc>
          <w:tcPr>
            <w:tcW w:w="8651" w:type="dxa"/>
            <w:shd w:val="clear" w:color="auto" w:fill="auto"/>
          </w:tcPr>
          <w:p w14:paraId="17440CE8" w14:textId="77777777" w:rsidR="00350DBA" w:rsidRPr="000B5CE6" w:rsidRDefault="00350DBA" w:rsidP="004D042D">
            <w:r w:rsidRPr="000B5CE6">
              <w:t>Any other occupational hazards/comments relevant to this post (state):</w:t>
            </w:r>
          </w:p>
        </w:tc>
        <w:tc>
          <w:tcPr>
            <w:tcW w:w="989" w:type="dxa"/>
            <w:shd w:val="clear" w:color="auto" w:fill="auto"/>
          </w:tcPr>
          <w:p w14:paraId="28AFCB71" w14:textId="77777777" w:rsidR="00350DBA" w:rsidRPr="000B5CE6" w:rsidRDefault="00350DBA" w:rsidP="004D042D">
            <w:r w:rsidRPr="000B5CE6">
              <w:fldChar w:fldCharType="begin">
                <w:ffData>
                  <w:name w:val="Text29"/>
                  <w:enabled/>
                  <w:calcOnExit w:val="0"/>
                  <w:textInput/>
                </w:ffData>
              </w:fldChar>
            </w:r>
            <w:bookmarkStart w:id="11" w:name="Text29"/>
            <w:r w:rsidRPr="000B5CE6">
              <w:instrText xml:space="preserve"> FORMTEXT </w:instrText>
            </w:r>
            <w:r w:rsidRPr="000B5CE6">
              <w:fldChar w:fldCharType="separate"/>
            </w:r>
            <w:r w:rsidRPr="000B5CE6">
              <w:rPr>
                <w:noProof/>
              </w:rPr>
              <w:t> </w:t>
            </w:r>
            <w:r w:rsidRPr="000B5CE6">
              <w:rPr>
                <w:noProof/>
              </w:rPr>
              <w:t> </w:t>
            </w:r>
            <w:r w:rsidRPr="000B5CE6">
              <w:rPr>
                <w:noProof/>
              </w:rPr>
              <w:t> </w:t>
            </w:r>
            <w:r w:rsidRPr="000B5CE6">
              <w:rPr>
                <w:noProof/>
              </w:rPr>
              <w:t> </w:t>
            </w:r>
            <w:r w:rsidRPr="000B5CE6">
              <w:rPr>
                <w:noProof/>
              </w:rPr>
              <w:t> </w:t>
            </w:r>
            <w:r w:rsidRPr="000B5CE6">
              <w:fldChar w:fldCharType="end"/>
            </w:r>
            <w:bookmarkEnd w:id="11"/>
          </w:p>
        </w:tc>
        <w:tc>
          <w:tcPr>
            <w:tcW w:w="992" w:type="dxa"/>
            <w:shd w:val="clear" w:color="auto" w:fill="auto"/>
          </w:tcPr>
          <w:p w14:paraId="7B1C7980" w14:textId="77777777" w:rsidR="00350DBA" w:rsidRPr="000B5CE6" w:rsidRDefault="00350DBA" w:rsidP="004D042D">
            <w:r w:rsidRPr="000B5CE6">
              <w:t>X</w:t>
            </w:r>
          </w:p>
        </w:tc>
      </w:tr>
    </w:tbl>
    <w:p w14:paraId="295E1EBC" w14:textId="77777777" w:rsidR="002E1CB1" w:rsidRDefault="002E1CB1"/>
    <w:p w14:paraId="7C4183AF" w14:textId="120A40F1" w:rsidR="00350DBA" w:rsidRDefault="00350DBA" w:rsidP="00350DBA">
      <w:pPr>
        <w:ind w:left="360"/>
        <w:rPr>
          <w:b/>
        </w:rPr>
      </w:pPr>
      <w:r>
        <w:rPr>
          <w:b/>
        </w:rPr>
        <w:t xml:space="preserve">All other roles are defined as Part B. Please indicate if the </w:t>
      </w:r>
      <w:r w:rsidRPr="004F4291">
        <w:rPr>
          <w:b/>
        </w:rPr>
        <w:t xml:space="preserve">work </w:t>
      </w:r>
      <w:r>
        <w:rPr>
          <w:b/>
        </w:rPr>
        <w:t xml:space="preserve">involves </w:t>
      </w:r>
      <w:r w:rsidRPr="004F4291">
        <w:rPr>
          <w:b/>
        </w:rPr>
        <w:t>any of these elements</w:t>
      </w:r>
      <w:r>
        <w:rPr>
          <w:b/>
        </w:rPr>
        <w:t>.</w:t>
      </w:r>
      <w:r w:rsidRPr="004F4291">
        <w:rPr>
          <w:b/>
        </w:rPr>
        <w:t xml:space="preserve"> </w:t>
      </w:r>
    </w:p>
    <w:p w14:paraId="2E6A118D" w14:textId="77777777" w:rsidR="00350DBA" w:rsidRDefault="00350DBA" w:rsidP="00350DBA">
      <w:pPr>
        <w:ind w:left="360"/>
        <w:rPr>
          <w:b/>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8"/>
        <w:gridCol w:w="992"/>
        <w:gridCol w:w="992"/>
      </w:tblGrid>
      <w:tr w:rsidR="00350DBA" w:rsidRPr="000B5CE6" w14:paraId="4838A008" w14:textId="77777777" w:rsidTr="00350DBA">
        <w:tc>
          <w:tcPr>
            <w:tcW w:w="8648" w:type="dxa"/>
            <w:shd w:val="clear" w:color="auto" w:fill="auto"/>
          </w:tcPr>
          <w:p w14:paraId="541BA8AB" w14:textId="77777777" w:rsidR="00350DBA" w:rsidRPr="000B5CE6" w:rsidRDefault="00350DBA" w:rsidP="004D042D">
            <w:pPr>
              <w:rPr>
                <w:b/>
              </w:rPr>
            </w:pPr>
            <w:r w:rsidRPr="000B5CE6">
              <w:rPr>
                <w:b/>
              </w:rPr>
              <w:t>Work element</w:t>
            </w:r>
          </w:p>
        </w:tc>
        <w:tc>
          <w:tcPr>
            <w:tcW w:w="992" w:type="dxa"/>
            <w:shd w:val="clear" w:color="auto" w:fill="auto"/>
          </w:tcPr>
          <w:p w14:paraId="44229059" w14:textId="77777777" w:rsidR="00350DBA" w:rsidRPr="000B5CE6" w:rsidRDefault="00350DBA" w:rsidP="004D042D">
            <w:pPr>
              <w:rPr>
                <w:b/>
              </w:rPr>
            </w:pPr>
            <w:r w:rsidRPr="000B5CE6">
              <w:rPr>
                <w:b/>
              </w:rPr>
              <w:t>YES</w:t>
            </w:r>
          </w:p>
        </w:tc>
        <w:tc>
          <w:tcPr>
            <w:tcW w:w="992" w:type="dxa"/>
            <w:shd w:val="clear" w:color="auto" w:fill="auto"/>
          </w:tcPr>
          <w:p w14:paraId="7D087334" w14:textId="77777777" w:rsidR="00350DBA" w:rsidRPr="000B5CE6" w:rsidRDefault="00350DBA" w:rsidP="004D042D">
            <w:pPr>
              <w:rPr>
                <w:b/>
              </w:rPr>
            </w:pPr>
            <w:r w:rsidRPr="000B5CE6">
              <w:rPr>
                <w:b/>
              </w:rPr>
              <w:t>NO</w:t>
            </w:r>
          </w:p>
        </w:tc>
      </w:tr>
      <w:tr w:rsidR="00350DBA" w:rsidRPr="000B5CE6" w14:paraId="3C740721" w14:textId="77777777" w:rsidTr="00350DBA">
        <w:tc>
          <w:tcPr>
            <w:tcW w:w="8648" w:type="dxa"/>
            <w:shd w:val="clear" w:color="auto" w:fill="auto"/>
          </w:tcPr>
          <w:p w14:paraId="3F601C69" w14:textId="77777777" w:rsidR="00350DBA" w:rsidRPr="000B5CE6" w:rsidRDefault="00350DBA" w:rsidP="004D042D">
            <w:r w:rsidRPr="000B5CE6">
              <w:t xml:space="preserve">Face to face contact with the public/service users </w:t>
            </w:r>
          </w:p>
        </w:tc>
        <w:tc>
          <w:tcPr>
            <w:tcW w:w="992" w:type="dxa"/>
            <w:shd w:val="clear" w:color="auto" w:fill="auto"/>
          </w:tcPr>
          <w:p w14:paraId="652EC940" w14:textId="77777777" w:rsidR="00350DBA" w:rsidRPr="000B5CE6" w:rsidRDefault="00350DBA" w:rsidP="004D042D">
            <w:r w:rsidRPr="000B5CE6">
              <w:fldChar w:fldCharType="begin">
                <w:ffData>
                  <w:name w:val="Text31"/>
                  <w:enabled/>
                  <w:calcOnExit w:val="0"/>
                  <w:textInput/>
                </w:ffData>
              </w:fldChar>
            </w:r>
            <w:bookmarkStart w:id="12" w:name="Text31"/>
            <w:r w:rsidRPr="000B5CE6">
              <w:instrText xml:space="preserve"> FORMTEXT </w:instrText>
            </w:r>
            <w:r w:rsidRPr="000B5CE6">
              <w:fldChar w:fldCharType="separate"/>
            </w:r>
            <w:r w:rsidRPr="000B5CE6">
              <w:rPr>
                <w:noProof/>
              </w:rPr>
              <w:t> </w:t>
            </w:r>
            <w:r w:rsidRPr="000B5CE6">
              <w:rPr>
                <w:noProof/>
              </w:rPr>
              <w:t> </w:t>
            </w:r>
            <w:r w:rsidRPr="000B5CE6">
              <w:rPr>
                <w:noProof/>
              </w:rPr>
              <w:t> </w:t>
            </w:r>
            <w:r w:rsidRPr="000B5CE6">
              <w:rPr>
                <w:noProof/>
              </w:rPr>
              <w:t> </w:t>
            </w:r>
            <w:r w:rsidRPr="000B5CE6">
              <w:rPr>
                <w:noProof/>
              </w:rPr>
              <w:t> </w:t>
            </w:r>
            <w:r w:rsidRPr="000B5CE6">
              <w:fldChar w:fldCharType="end"/>
            </w:r>
            <w:bookmarkEnd w:id="12"/>
          </w:p>
        </w:tc>
        <w:tc>
          <w:tcPr>
            <w:tcW w:w="992" w:type="dxa"/>
            <w:shd w:val="clear" w:color="auto" w:fill="auto"/>
          </w:tcPr>
          <w:p w14:paraId="4EEB85AC" w14:textId="77777777" w:rsidR="00350DBA" w:rsidRPr="000B5CE6" w:rsidRDefault="00350DBA" w:rsidP="004D042D">
            <w:r w:rsidRPr="000B5CE6">
              <w:t>X</w:t>
            </w:r>
          </w:p>
        </w:tc>
      </w:tr>
      <w:tr w:rsidR="00350DBA" w:rsidRPr="000B5CE6" w14:paraId="45C988EA" w14:textId="77777777" w:rsidTr="00350DBA">
        <w:tc>
          <w:tcPr>
            <w:tcW w:w="8648" w:type="dxa"/>
            <w:shd w:val="clear" w:color="auto" w:fill="auto"/>
          </w:tcPr>
          <w:p w14:paraId="4A424931" w14:textId="77777777" w:rsidR="00350DBA" w:rsidRPr="000B5CE6" w:rsidRDefault="00350DBA" w:rsidP="004D042D">
            <w:r w:rsidRPr="000B5CE6">
              <w:t>Working in isolation/lone working</w:t>
            </w:r>
          </w:p>
        </w:tc>
        <w:tc>
          <w:tcPr>
            <w:tcW w:w="992" w:type="dxa"/>
            <w:shd w:val="clear" w:color="auto" w:fill="auto"/>
          </w:tcPr>
          <w:p w14:paraId="6BFEAC39" w14:textId="77777777" w:rsidR="00350DBA" w:rsidRPr="000B5CE6" w:rsidRDefault="00350DBA" w:rsidP="004D042D">
            <w:r w:rsidRPr="000B5CE6">
              <w:t>X</w:t>
            </w:r>
          </w:p>
        </w:tc>
        <w:tc>
          <w:tcPr>
            <w:tcW w:w="992" w:type="dxa"/>
            <w:shd w:val="clear" w:color="auto" w:fill="auto"/>
          </w:tcPr>
          <w:p w14:paraId="2421F53A" w14:textId="77777777" w:rsidR="00350DBA" w:rsidRPr="000B5CE6" w:rsidRDefault="00350DBA" w:rsidP="004D042D"/>
        </w:tc>
      </w:tr>
      <w:tr w:rsidR="00350DBA" w:rsidRPr="000B5CE6" w14:paraId="71A8A028" w14:textId="77777777" w:rsidTr="00350DBA">
        <w:tc>
          <w:tcPr>
            <w:tcW w:w="8648" w:type="dxa"/>
            <w:shd w:val="clear" w:color="auto" w:fill="auto"/>
          </w:tcPr>
          <w:p w14:paraId="5F96407D" w14:textId="77777777" w:rsidR="00350DBA" w:rsidRPr="000B5CE6" w:rsidRDefault="00350DBA" w:rsidP="004D042D">
            <w:r w:rsidRPr="000B5CE6">
              <w:t xml:space="preserve">Work with electrical wiring </w:t>
            </w:r>
          </w:p>
        </w:tc>
        <w:tc>
          <w:tcPr>
            <w:tcW w:w="992" w:type="dxa"/>
            <w:shd w:val="clear" w:color="auto" w:fill="auto"/>
          </w:tcPr>
          <w:p w14:paraId="2234E031" w14:textId="77777777" w:rsidR="00350DBA" w:rsidRPr="000B5CE6" w:rsidRDefault="00350DBA" w:rsidP="004D042D">
            <w:r w:rsidRPr="000B5CE6">
              <w:fldChar w:fldCharType="begin">
                <w:ffData>
                  <w:name w:val="Text35"/>
                  <w:enabled/>
                  <w:calcOnExit w:val="0"/>
                  <w:textInput/>
                </w:ffData>
              </w:fldChar>
            </w:r>
            <w:bookmarkStart w:id="13" w:name="Text35"/>
            <w:r w:rsidRPr="000B5CE6">
              <w:instrText xml:space="preserve"> FORMTEXT </w:instrText>
            </w:r>
            <w:r w:rsidRPr="000B5CE6">
              <w:fldChar w:fldCharType="separate"/>
            </w:r>
            <w:r w:rsidRPr="000B5CE6">
              <w:rPr>
                <w:noProof/>
              </w:rPr>
              <w:t> </w:t>
            </w:r>
            <w:r w:rsidRPr="000B5CE6">
              <w:rPr>
                <w:noProof/>
              </w:rPr>
              <w:t> </w:t>
            </w:r>
            <w:r w:rsidRPr="000B5CE6">
              <w:rPr>
                <w:noProof/>
              </w:rPr>
              <w:t> </w:t>
            </w:r>
            <w:r w:rsidRPr="000B5CE6">
              <w:rPr>
                <w:noProof/>
              </w:rPr>
              <w:t> </w:t>
            </w:r>
            <w:r w:rsidRPr="000B5CE6">
              <w:rPr>
                <w:noProof/>
              </w:rPr>
              <w:t> </w:t>
            </w:r>
            <w:r w:rsidRPr="000B5CE6">
              <w:fldChar w:fldCharType="end"/>
            </w:r>
            <w:bookmarkEnd w:id="13"/>
          </w:p>
        </w:tc>
        <w:tc>
          <w:tcPr>
            <w:tcW w:w="992" w:type="dxa"/>
            <w:shd w:val="clear" w:color="auto" w:fill="auto"/>
          </w:tcPr>
          <w:p w14:paraId="6189770A" w14:textId="77777777" w:rsidR="00350DBA" w:rsidRPr="000B5CE6" w:rsidRDefault="00350DBA" w:rsidP="004D042D">
            <w:r w:rsidRPr="000B5CE6">
              <w:t>X</w:t>
            </w:r>
          </w:p>
        </w:tc>
      </w:tr>
      <w:tr w:rsidR="00350DBA" w:rsidRPr="000B5CE6" w14:paraId="48E525B3" w14:textId="77777777" w:rsidTr="00350DBA">
        <w:tc>
          <w:tcPr>
            <w:tcW w:w="8648" w:type="dxa"/>
            <w:shd w:val="clear" w:color="auto" w:fill="auto"/>
          </w:tcPr>
          <w:p w14:paraId="6D152374" w14:textId="77777777" w:rsidR="00350DBA" w:rsidRPr="000B5CE6" w:rsidRDefault="00350DBA" w:rsidP="004D042D">
            <w:r w:rsidRPr="000B5CE6">
              <w:t>Work where there may be occupational exposure to bodily fluids (all reasonable control measures will have been identified and implemented). N.B. if the risk assessment identifies that immunization is required, this should be classed as a Part A role.</w:t>
            </w:r>
          </w:p>
        </w:tc>
        <w:tc>
          <w:tcPr>
            <w:tcW w:w="992" w:type="dxa"/>
            <w:shd w:val="clear" w:color="auto" w:fill="auto"/>
          </w:tcPr>
          <w:p w14:paraId="5EFDFBF8" w14:textId="77777777" w:rsidR="00350DBA" w:rsidRPr="000B5CE6" w:rsidRDefault="00350DBA" w:rsidP="004D042D">
            <w:r w:rsidRPr="000B5CE6">
              <w:fldChar w:fldCharType="begin">
                <w:ffData>
                  <w:name w:val="Text38"/>
                  <w:enabled/>
                  <w:calcOnExit w:val="0"/>
                  <w:textInput/>
                </w:ffData>
              </w:fldChar>
            </w:r>
            <w:bookmarkStart w:id="14" w:name="Text38"/>
            <w:r w:rsidRPr="000B5CE6">
              <w:instrText xml:space="preserve"> FORMTEXT </w:instrText>
            </w:r>
            <w:r w:rsidRPr="000B5CE6">
              <w:fldChar w:fldCharType="separate"/>
            </w:r>
            <w:r w:rsidRPr="000B5CE6">
              <w:rPr>
                <w:noProof/>
              </w:rPr>
              <w:t> </w:t>
            </w:r>
            <w:r w:rsidRPr="000B5CE6">
              <w:rPr>
                <w:noProof/>
              </w:rPr>
              <w:t> </w:t>
            </w:r>
            <w:r w:rsidRPr="000B5CE6">
              <w:rPr>
                <w:noProof/>
              </w:rPr>
              <w:t> </w:t>
            </w:r>
            <w:r w:rsidRPr="000B5CE6">
              <w:rPr>
                <w:noProof/>
              </w:rPr>
              <w:t> </w:t>
            </w:r>
            <w:r w:rsidRPr="000B5CE6">
              <w:rPr>
                <w:noProof/>
              </w:rPr>
              <w:t> </w:t>
            </w:r>
            <w:r w:rsidRPr="000B5CE6">
              <w:fldChar w:fldCharType="end"/>
            </w:r>
            <w:bookmarkEnd w:id="14"/>
          </w:p>
        </w:tc>
        <w:tc>
          <w:tcPr>
            <w:tcW w:w="992" w:type="dxa"/>
            <w:shd w:val="clear" w:color="auto" w:fill="auto"/>
          </w:tcPr>
          <w:p w14:paraId="50B84969" w14:textId="77777777" w:rsidR="00350DBA" w:rsidRPr="000B5CE6" w:rsidRDefault="00350DBA" w:rsidP="004D042D">
            <w:r w:rsidRPr="000B5CE6">
              <w:t>X</w:t>
            </w:r>
          </w:p>
        </w:tc>
      </w:tr>
      <w:tr w:rsidR="00350DBA" w:rsidRPr="000B5CE6" w14:paraId="02930834" w14:textId="77777777" w:rsidTr="00350DBA">
        <w:tc>
          <w:tcPr>
            <w:tcW w:w="8648" w:type="dxa"/>
            <w:shd w:val="clear" w:color="auto" w:fill="auto"/>
          </w:tcPr>
          <w:p w14:paraId="19E414BA" w14:textId="77777777" w:rsidR="00350DBA" w:rsidRPr="000B5CE6" w:rsidRDefault="00350DBA" w:rsidP="004D042D">
            <w:r w:rsidRPr="000B5CE6">
              <w:t xml:space="preserve">Work that may bring the employee into contact with rodents or other animals or </w:t>
            </w:r>
            <w:proofErr w:type="gramStart"/>
            <w:r w:rsidRPr="000B5CE6">
              <w:t>livestock  N.B.</w:t>
            </w:r>
            <w:proofErr w:type="gramEnd"/>
            <w:r w:rsidRPr="000B5CE6">
              <w:t xml:space="preserve"> if the risk assessment identifies that immunisation is required, this should be classed as a Part A role.</w:t>
            </w:r>
          </w:p>
        </w:tc>
        <w:tc>
          <w:tcPr>
            <w:tcW w:w="992" w:type="dxa"/>
            <w:shd w:val="clear" w:color="auto" w:fill="auto"/>
          </w:tcPr>
          <w:p w14:paraId="5DFBEF19" w14:textId="77777777" w:rsidR="00350DBA" w:rsidRPr="000B5CE6" w:rsidRDefault="00350DBA" w:rsidP="004D042D">
            <w:r w:rsidRPr="000B5CE6">
              <w:fldChar w:fldCharType="begin">
                <w:ffData>
                  <w:name w:val="Text39"/>
                  <w:enabled/>
                  <w:calcOnExit w:val="0"/>
                  <w:textInput/>
                </w:ffData>
              </w:fldChar>
            </w:r>
            <w:bookmarkStart w:id="15" w:name="Text39"/>
            <w:r w:rsidRPr="000B5CE6">
              <w:instrText xml:space="preserve"> FORMTEXT </w:instrText>
            </w:r>
            <w:r w:rsidRPr="000B5CE6">
              <w:fldChar w:fldCharType="separate"/>
            </w:r>
            <w:r w:rsidRPr="000B5CE6">
              <w:rPr>
                <w:noProof/>
              </w:rPr>
              <w:t> </w:t>
            </w:r>
            <w:r w:rsidRPr="000B5CE6">
              <w:rPr>
                <w:noProof/>
              </w:rPr>
              <w:t> </w:t>
            </w:r>
            <w:r w:rsidRPr="000B5CE6">
              <w:rPr>
                <w:noProof/>
              </w:rPr>
              <w:t> </w:t>
            </w:r>
            <w:r w:rsidRPr="000B5CE6">
              <w:rPr>
                <w:noProof/>
              </w:rPr>
              <w:t> </w:t>
            </w:r>
            <w:r w:rsidRPr="000B5CE6">
              <w:rPr>
                <w:noProof/>
              </w:rPr>
              <w:t> </w:t>
            </w:r>
            <w:r w:rsidRPr="000B5CE6">
              <w:fldChar w:fldCharType="end"/>
            </w:r>
            <w:bookmarkEnd w:id="15"/>
          </w:p>
        </w:tc>
        <w:tc>
          <w:tcPr>
            <w:tcW w:w="992" w:type="dxa"/>
            <w:shd w:val="clear" w:color="auto" w:fill="auto"/>
          </w:tcPr>
          <w:p w14:paraId="25106F85" w14:textId="77777777" w:rsidR="00350DBA" w:rsidRPr="000B5CE6" w:rsidRDefault="00350DBA" w:rsidP="004D042D">
            <w:r w:rsidRPr="000B5CE6">
              <w:fldChar w:fldCharType="begin">
                <w:ffData>
                  <w:name w:val="Text40"/>
                  <w:enabled/>
                  <w:calcOnExit w:val="0"/>
                  <w:textInput/>
                </w:ffData>
              </w:fldChar>
            </w:r>
            <w:bookmarkStart w:id="16" w:name="Text40"/>
            <w:r w:rsidRPr="000B5CE6">
              <w:instrText xml:space="preserve"> FORMTEXT </w:instrText>
            </w:r>
            <w:r w:rsidRPr="000B5CE6">
              <w:fldChar w:fldCharType="separate"/>
            </w:r>
            <w:r w:rsidRPr="000B5CE6">
              <w:rPr>
                <w:noProof/>
              </w:rPr>
              <w:t> </w:t>
            </w:r>
            <w:r w:rsidRPr="000B5CE6">
              <w:rPr>
                <w:noProof/>
              </w:rPr>
              <w:t>X</w:t>
            </w:r>
            <w:r w:rsidRPr="000B5CE6">
              <w:rPr>
                <w:noProof/>
              </w:rPr>
              <w:t> </w:t>
            </w:r>
            <w:r w:rsidRPr="000B5CE6">
              <w:rPr>
                <w:noProof/>
              </w:rPr>
              <w:t> </w:t>
            </w:r>
            <w:r w:rsidRPr="000B5CE6">
              <w:rPr>
                <w:noProof/>
              </w:rPr>
              <w:t> </w:t>
            </w:r>
            <w:r w:rsidRPr="000B5CE6">
              <w:rPr>
                <w:noProof/>
              </w:rPr>
              <w:t> </w:t>
            </w:r>
            <w:r w:rsidRPr="000B5CE6">
              <w:fldChar w:fldCharType="end"/>
            </w:r>
            <w:bookmarkEnd w:id="16"/>
          </w:p>
        </w:tc>
      </w:tr>
      <w:tr w:rsidR="00350DBA" w:rsidRPr="000B5CE6" w14:paraId="19D8324C" w14:textId="77777777" w:rsidTr="00350DBA">
        <w:tc>
          <w:tcPr>
            <w:tcW w:w="8648" w:type="dxa"/>
            <w:shd w:val="clear" w:color="auto" w:fill="auto"/>
          </w:tcPr>
          <w:p w14:paraId="5DAE5FEC" w14:textId="77777777" w:rsidR="00350DBA" w:rsidRPr="000B5CE6" w:rsidRDefault="00350DBA" w:rsidP="004D042D">
            <w:r w:rsidRPr="000B5CE6">
              <w:t>Manual handling/moving and handling (</w:t>
            </w:r>
            <w:proofErr w:type="gramStart"/>
            <w:r w:rsidRPr="000B5CE6">
              <w:t>i.e.</w:t>
            </w:r>
            <w:proofErr w:type="gramEnd"/>
            <w:r w:rsidRPr="000B5CE6">
              <w:t xml:space="preserve"> other than routine office lifting and carrying).</w:t>
            </w:r>
          </w:p>
        </w:tc>
        <w:tc>
          <w:tcPr>
            <w:tcW w:w="992" w:type="dxa"/>
            <w:shd w:val="clear" w:color="auto" w:fill="auto"/>
          </w:tcPr>
          <w:p w14:paraId="05A2C0F3" w14:textId="77777777" w:rsidR="00350DBA" w:rsidRPr="000B5CE6" w:rsidRDefault="00350DBA" w:rsidP="004D042D">
            <w:r w:rsidRPr="000B5CE6">
              <w:fldChar w:fldCharType="begin">
                <w:ffData>
                  <w:name w:val="Text41"/>
                  <w:enabled/>
                  <w:calcOnExit w:val="0"/>
                  <w:textInput/>
                </w:ffData>
              </w:fldChar>
            </w:r>
            <w:bookmarkStart w:id="17" w:name="Text41"/>
            <w:r w:rsidRPr="000B5CE6">
              <w:instrText xml:space="preserve"> FORMTEXT </w:instrText>
            </w:r>
            <w:r w:rsidRPr="000B5CE6">
              <w:fldChar w:fldCharType="separate"/>
            </w:r>
            <w:r w:rsidRPr="000B5CE6">
              <w:rPr>
                <w:noProof/>
              </w:rPr>
              <w:t> </w:t>
            </w:r>
            <w:r w:rsidRPr="000B5CE6">
              <w:rPr>
                <w:noProof/>
              </w:rPr>
              <w:t> </w:t>
            </w:r>
            <w:r w:rsidRPr="000B5CE6">
              <w:rPr>
                <w:noProof/>
              </w:rPr>
              <w:t> </w:t>
            </w:r>
            <w:r w:rsidRPr="000B5CE6">
              <w:rPr>
                <w:noProof/>
              </w:rPr>
              <w:t> </w:t>
            </w:r>
            <w:r w:rsidRPr="000B5CE6">
              <w:rPr>
                <w:noProof/>
              </w:rPr>
              <w:t> </w:t>
            </w:r>
            <w:r w:rsidRPr="000B5CE6">
              <w:fldChar w:fldCharType="end"/>
            </w:r>
            <w:bookmarkEnd w:id="17"/>
          </w:p>
        </w:tc>
        <w:tc>
          <w:tcPr>
            <w:tcW w:w="992" w:type="dxa"/>
            <w:shd w:val="clear" w:color="auto" w:fill="auto"/>
          </w:tcPr>
          <w:p w14:paraId="4FD0D715" w14:textId="77777777" w:rsidR="00350DBA" w:rsidRPr="000B5CE6" w:rsidRDefault="00350DBA" w:rsidP="004D042D">
            <w:r w:rsidRPr="000B5CE6">
              <w:t>X</w:t>
            </w:r>
          </w:p>
        </w:tc>
      </w:tr>
      <w:tr w:rsidR="00350DBA" w:rsidRPr="000B5CE6" w14:paraId="3333BA02" w14:textId="77777777" w:rsidTr="00350DBA">
        <w:tc>
          <w:tcPr>
            <w:tcW w:w="8648" w:type="dxa"/>
            <w:shd w:val="clear" w:color="auto" w:fill="auto"/>
          </w:tcPr>
          <w:p w14:paraId="160E5625" w14:textId="77777777" w:rsidR="00350DBA" w:rsidRPr="000B5CE6" w:rsidRDefault="00350DBA" w:rsidP="004D042D">
            <w:r w:rsidRPr="000B5CE6">
              <w:t>Working with vulnerable service users.</w:t>
            </w:r>
          </w:p>
        </w:tc>
        <w:tc>
          <w:tcPr>
            <w:tcW w:w="992" w:type="dxa"/>
            <w:shd w:val="clear" w:color="auto" w:fill="auto"/>
          </w:tcPr>
          <w:p w14:paraId="3F0B7653" w14:textId="77777777" w:rsidR="00350DBA" w:rsidRPr="000B5CE6" w:rsidRDefault="00350DBA" w:rsidP="004D042D">
            <w:r w:rsidRPr="000B5CE6">
              <w:fldChar w:fldCharType="begin">
                <w:ffData>
                  <w:name w:val="Text44"/>
                  <w:enabled/>
                  <w:calcOnExit w:val="0"/>
                  <w:textInput/>
                </w:ffData>
              </w:fldChar>
            </w:r>
            <w:bookmarkStart w:id="18" w:name="Text44"/>
            <w:r w:rsidRPr="000B5CE6">
              <w:instrText xml:space="preserve"> FORMTEXT </w:instrText>
            </w:r>
            <w:r w:rsidRPr="000B5CE6">
              <w:fldChar w:fldCharType="separate"/>
            </w:r>
            <w:r w:rsidRPr="000B5CE6">
              <w:rPr>
                <w:noProof/>
              </w:rPr>
              <w:t> </w:t>
            </w:r>
            <w:r w:rsidRPr="000B5CE6">
              <w:rPr>
                <w:noProof/>
              </w:rPr>
              <w:t> </w:t>
            </w:r>
            <w:r w:rsidRPr="000B5CE6">
              <w:rPr>
                <w:noProof/>
              </w:rPr>
              <w:t> </w:t>
            </w:r>
            <w:r w:rsidRPr="000B5CE6">
              <w:rPr>
                <w:noProof/>
              </w:rPr>
              <w:t> </w:t>
            </w:r>
            <w:r w:rsidRPr="000B5CE6">
              <w:rPr>
                <w:noProof/>
              </w:rPr>
              <w:t> </w:t>
            </w:r>
            <w:r w:rsidRPr="000B5CE6">
              <w:fldChar w:fldCharType="end"/>
            </w:r>
            <w:bookmarkEnd w:id="18"/>
          </w:p>
        </w:tc>
        <w:tc>
          <w:tcPr>
            <w:tcW w:w="992" w:type="dxa"/>
            <w:shd w:val="clear" w:color="auto" w:fill="auto"/>
          </w:tcPr>
          <w:p w14:paraId="35C7206D" w14:textId="77777777" w:rsidR="00350DBA" w:rsidRPr="000B5CE6" w:rsidRDefault="00350DBA" w:rsidP="004D042D">
            <w:r w:rsidRPr="000B5CE6">
              <w:t>X</w:t>
            </w:r>
          </w:p>
        </w:tc>
      </w:tr>
      <w:tr w:rsidR="00350DBA" w:rsidRPr="000B5CE6" w14:paraId="04661D9B" w14:textId="77777777" w:rsidTr="00350DBA">
        <w:tc>
          <w:tcPr>
            <w:tcW w:w="8648" w:type="dxa"/>
            <w:shd w:val="clear" w:color="auto" w:fill="auto"/>
          </w:tcPr>
          <w:p w14:paraId="6273B258" w14:textId="77777777" w:rsidR="00350DBA" w:rsidRPr="000B5CE6" w:rsidRDefault="00350DBA" w:rsidP="004D042D">
            <w:r w:rsidRPr="000B5CE6">
              <w:t>Work with repetitive movements or forced posture.</w:t>
            </w:r>
          </w:p>
        </w:tc>
        <w:tc>
          <w:tcPr>
            <w:tcW w:w="992" w:type="dxa"/>
            <w:shd w:val="clear" w:color="auto" w:fill="auto"/>
          </w:tcPr>
          <w:p w14:paraId="0B8DCF16" w14:textId="77777777" w:rsidR="00350DBA" w:rsidRPr="000B5CE6" w:rsidRDefault="00350DBA" w:rsidP="004D042D">
            <w:r w:rsidRPr="000B5CE6">
              <w:fldChar w:fldCharType="begin">
                <w:ffData>
                  <w:name w:val="Text45"/>
                  <w:enabled/>
                  <w:calcOnExit w:val="0"/>
                  <w:textInput/>
                </w:ffData>
              </w:fldChar>
            </w:r>
            <w:bookmarkStart w:id="19" w:name="Text45"/>
            <w:r w:rsidRPr="000B5CE6">
              <w:instrText xml:space="preserve"> FORMTEXT </w:instrText>
            </w:r>
            <w:r w:rsidRPr="000B5CE6">
              <w:fldChar w:fldCharType="separate"/>
            </w:r>
            <w:r w:rsidRPr="000B5CE6">
              <w:rPr>
                <w:noProof/>
              </w:rPr>
              <w:t> </w:t>
            </w:r>
            <w:r w:rsidRPr="000B5CE6">
              <w:rPr>
                <w:noProof/>
              </w:rPr>
              <w:t> </w:t>
            </w:r>
            <w:r w:rsidRPr="000B5CE6">
              <w:rPr>
                <w:noProof/>
              </w:rPr>
              <w:t> </w:t>
            </w:r>
            <w:r w:rsidRPr="000B5CE6">
              <w:rPr>
                <w:noProof/>
              </w:rPr>
              <w:t> </w:t>
            </w:r>
            <w:r w:rsidRPr="000B5CE6">
              <w:rPr>
                <w:noProof/>
              </w:rPr>
              <w:t> </w:t>
            </w:r>
            <w:r w:rsidRPr="000B5CE6">
              <w:fldChar w:fldCharType="end"/>
            </w:r>
            <w:bookmarkEnd w:id="19"/>
          </w:p>
        </w:tc>
        <w:tc>
          <w:tcPr>
            <w:tcW w:w="992" w:type="dxa"/>
            <w:shd w:val="clear" w:color="auto" w:fill="auto"/>
          </w:tcPr>
          <w:p w14:paraId="5A4E2ECC" w14:textId="77777777" w:rsidR="00350DBA" w:rsidRPr="000B5CE6" w:rsidRDefault="00350DBA" w:rsidP="004D042D">
            <w:r w:rsidRPr="000B5CE6">
              <w:t>X</w:t>
            </w:r>
          </w:p>
        </w:tc>
      </w:tr>
      <w:tr w:rsidR="00350DBA" w:rsidRPr="000B5CE6" w14:paraId="4ECDFFAF" w14:textId="77777777" w:rsidTr="00350DBA">
        <w:tc>
          <w:tcPr>
            <w:tcW w:w="8648" w:type="dxa"/>
            <w:shd w:val="clear" w:color="auto" w:fill="auto"/>
          </w:tcPr>
          <w:p w14:paraId="5C8A8073" w14:textId="77777777" w:rsidR="00350DBA" w:rsidRPr="000B5CE6" w:rsidRDefault="00350DBA" w:rsidP="004D042D">
            <w:r w:rsidRPr="000B5CE6">
              <w:t>Work as a regular display screen user.</w:t>
            </w:r>
          </w:p>
        </w:tc>
        <w:tc>
          <w:tcPr>
            <w:tcW w:w="992" w:type="dxa"/>
            <w:shd w:val="clear" w:color="auto" w:fill="auto"/>
          </w:tcPr>
          <w:p w14:paraId="486E9E02" w14:textId="77777777" w:rsidR="00350DBA" w:rsidRPr="000B5CE6" w:rsidRDefault="00350DBA" w:rsidP="004D042D">
            <w:r w:rsidRPr="000B5CE6">
              <w:t>X</w:t>
            </w:r>
          </w:p>
        </w:tc>
        <w:tc>
          <w:tcPr>
            <w:tcW w:w="992" w:type="dxa"/>
            <w:shd w:val="clear" w:color="auto" w:fill="auto"/>
          </w:tcPr>
          <w:p w14:paraId="56B09196" w14:textId="77777777" w:rsidR="00350DBA" w:rsidRPr="000B5CE6" w:rsidRDefault="00350DBA" w:rsidP="004D042D">
            <w:r w:rsidRPr="000B5CE6">
              <w:fldChar w:fldCharType="begin">
                <w:ffData>
                  <w:name w:val="Text48"/>
                  <w:enabled/>
                  <w:calcOnExit w:val="0"/>
                  <w:textInput/>
                </w:ffData>
              </w:fldChar>
            </w:r>
            <w:bookmarkStart w:id="20" w:name="Text48"/>
            <w:r w:rsidRPr="000B5CE6">
              <w:instrText xml:space="preserve"> FORMTEXT </w:instrText>
            </w:r>
            <w:r w:rsidRPr="000B5CE6">
              <w:fldChar w:fldCharType="separate"/>
            </w:r>
            <w:r w:rsidRPr="000B5CE6">
              <w:rPr>
                <w:noProof/>
              </w:rPr>
              <w:t> </w:t>
            </w:r>
            <w:r w:rsidRPr="000B5CE6">
              <w:rPr>
                <w:noProof/>
              </w:rPr>
              <w:t> </w:t>
            </w:r>
            <w:r w:rsidRPr="000B5CE6">
              <w:rPr>
                <w:noProof/>
              </w:rPr>
              <w:t> </w:t>
            </w:r>
            <w:r w:rsidRPr="000B5CE6">
              <w:rPr>
                <w:noProof/>
              </w:rPr>
              <w:t> </w:t>
            </w:r>
            <w:r w:rsidRPr="000B5CE6">
              <w:rPr>
                <w:noProof/>
              </w:rPr>
              <w:t> </w:t>
            </w:r>
            <w:r w:rsidRPr="000B5CE6">
              <w:fldChar w:fldCharType="end"/>
            </w:r>
            <w:bookmarkEnd w:id="20"/>
          </w:p>
        </w:tc>
      </w:tr>
      <w:tr w:rsidR="00350DBA" w:rsidRPr="000B5CE6" w14:paraId="145A1621" w14:textId="77777777" w:rsidTr="00350DBA">
        <w:tc>
          <w:tcPr>
            <w:tcW w:w="8648" w:type="dxa"/>
            <w:shd w:val="clear" w:color="auto" w:fill="auto"/>
          </w:tcPr>
          <w:p w14:paraId="4FD6AE65" w14:textId="77777777" w:rsidR="00350DBA" w:rsidRPr="000B5CE6" w:rsidRDefault="00350DBA" w:rsidP="004D042D">
            <w:r w:rsidRPr="000B5CE6">
              <w:t xml:space="preserve">Work involves the preparation or handling of unwrapped foods, to be consumed without further cooking </w:t>
            </w:r>
            <w:proofErr w:type="gramStart"/>
            <w:r w:rsidRPr="000B5CE6">
              <w:t>e.g.</w:t>
            </w:r>
            <w:proofErr w:type="gramEnd"/>
            <w:r w:rsidRPr="000B5CE6">
              <w:t xml:space="preserve"> sandwich preparation.</w:t>
            </w:r>
          </w:p>
        </w:tc>
        <w:tc>
          <w:tcPr>
            <w:tcW w:w="992" w:type="dxa"/>
            <w:shd w:val="clear" w:color="auto" w:fill="auto"/>
          </w:tcPr>
          <w:p w14:paraId="79ED4004" w14:textId="77777777" w:rsidR="00350DBA" w:rsidRPr="000B5CE6" w:rsidRDefault="00350DBA" w:rsidP="004D042D">
            <w:r w:rsidRPr="000B5CE6">
              <w:fldChar w:fldCharType="begin">
                <w:ffData>
                  <w:name w:val="Text49"/>
                  <w:enabled/>
                  <w:calcOnExit w:val="0"/>
                  <w:textInput/>
                </w:ffData>
              </w:fldChar>
            </w:r>
            <w:bookmarkStart w:id="21" w:name="Text49"/>
            <w:r w:rsidRPr="000B5CE6">
              <w:instrText xml:space="preserve"> FORMTEXT </w:instrText>
            </w:r>
            <w:r w:rsidRPr="000B5CE6">
              <w:fldChar w:fldCharType="separate"/>
            </w:r>
            <w:r w:rsidRPr="000B5CE6">
              <w:rPr>
                <w:noProof/>
              </w:rPr>
              <w:t> </w:t>
            </w:r>
            <w:r w:rsidRPr="000B5CE6">
              <w:rPr>
                <w:noProof/>
              </w:rPr>
              <w:t> </w:t>
            </w:r>
            <w:r w:rsidRPr="000B5CE6">
              <w:rPr>
                <w:noProof/>
              </w:rPr>
              <w:t> </w:t>
            </w:r>
            <w:r w:rsidRPr="000B5CE6">
              <w:rPr>
                <w:noProof/>
              </w:rPr>
              <w:t> </w:t>
            </w:r>
            <w:r w:rsidRPr="000B5CE6">
              <w:rPr>
                <w:noProof/>
              </w:rPr>
              <w:t> </w:t>
            </w:r>
            <w:r w:rsidRPr="000B5CE6">
              <w:fldChar w:fldCharType="end"/>
            </w:r>
            <w:bookmarkEnd w:id="21"/>
          </w:p>
        </w:tc>
        <w:tc>
          <w:tcPr>
            <w:tcW w:w="992" w:type="dxa"/>
            <w:shd w:val="clear" w:color="auto" w:fill="auto"/>
          </w:tcPr>
          <w:p w14:paraId="1DBDC5CD" w14:textId="77777777" w:rsidR="00350DBA" w:rsidRPr="000B5CE6" w:rsidRDefault="00350DBA" w:rsidP="004D042D">
            <w:r w:rsidRPr="000B5CE6">
              <w:t>X</w:t>
            </w:r>
          </w:p>
        </w:tc>
      </w:tr>
      <w:tr w:rsidR="00350DBA" w:rsidRPr="000B5CE6" w14:paraId="058C4212" w14:textId="77777777" w:rsidTr="00350DBA">
        <w:tc>
          <w:tcPr>
            <w:tcW w:w="8648" w:type="dxa"/>
            <w:shd w:val="clear" w:color="auto" w:fill="auto"/>
          </w:tcPr>
          <w:p w14:paraId="5F0F9C7E" w14:textId="77777777" w:rsidR="00350DBA" w:rsidRPr="000B5CE6" w:rsidRDefault="00350DBA" w:rsidP="004D042D">
            <w:r w:rsidRPr="000B5CE6">
              <w:t>General office-based activities.</w:t>
            </w:r>
          </w:p>
        </w:tc>
        <w:tc>
          <w:tcPr>
            <w:tcW w:w="992" w:type="dxa"/>
            <w:shd w:val="clear" w:color="auto" w:fill="auto"/>
          </w:tcPr>
          <w:p w14:paraId="74F389ED" w14:textId="77777777" w:rsidR="00350DBA" w:rsidRPr="000B5CE6" w:rsidRDefault="00350DBA" w:rsidP="004D042D">
            <w:r w:rsidRPr="000B5CE6">
              <w:t>X</w:t>
            </w:r>
          </w:p>
        </w:tc>
        <w:tc>
          <w:tcPr>
            <w:tcW w:w="992" w:type="dxa"/>
            <w:shd w:val="clear" w:color="auto" w:fill="auto"/>
          </w:tcPr>
          <w:p w14:paraId="3DFF487A" w14:textId="77777777" w:rsidR="00350DBA" w:rsidRPr="000B5CE6" w:rsidRDefault="00350DBA" w:rsidP="004D042D">
            <w:r w:rsidRPr="000B5CE6">
              <w:fldChar w:fldCharType="begin">
                <w:ffData>
                  <w:name w:val="Text52"/>
                  <w:enabled/>
                  <w:calcOnExit w:val="0"/>
                  <w:textInput/>
                </w:ffData>
              </w:fldChar>
            </w:r>
            <w:bookmarkStart w:id="22" w:name="Text52"/>
            <w:r w:rsidRPr="000B5CE6">
              <w:instrText xml:space="preserve"> FORMTEXT </w:instrText>
            </w:r>
            <w:r w:rsidRPr="000B5CE6">
              <w:fldChar w:fldCharType="separate"/>
            </w:r>
            <w:r w:rsidRPr="000B5CE6">
              <w:rPr>
                <w:noProof/>
              </w:rPr>
              <w:t> </w:t>
            </w:r>
            <w:r w:rsidRPr="000B5CE6">
              <w:rPr>
                <w:noProof/>
              </w:rPr>
              <w:t> </w:t>
            </w:r>
            <w:r w:rsidRPr="000B5CE6">
              <w:rPr>
                <w:noProof/>
              </w:rPr>
              <w:t> </w:t>
            </w:r>
            <w:r w:rsidRPr="000B5CE6">
              <w:rPr>
                <w:noProof/>
              </w:rPr>
              <w:t> </w:t>
            </w:r>
            <w:r w:rsidRPr="000B5CE6">
              <w:rPr>
                <w:noProof/>
              </w:rPr>
              <w:t> </w:t>
            </w:r>
            <w:r w:rsidRPr="000B5CE6">
              <w:fldChar w:fldCharType="end"/>
            </w:r>
            <w:bookmarkEnd w:id="22"/>
          </w:p>
        </w:tc>
      </w:tr>
      <w:tr w:rsidR="00350DBA" w:rsidRPr="000B5CE6" w14:paraId="7F7B5D30" w14:textId="77777777" w:rsidTr="00350DBA">
        <w:tc>
          <w:tcPr>
            <w:tcW w:w="8648" w:type="dxa"/>
            <w:shd w:val="clear" w:color="auto" w:fill="auto"/>
          </w:tcPr>
          <w:p w14:paraId="70CF6688" w14:textId="77777777" w:rsidR="00350DBA" w:rsidRPr="000B5CE6" w:rsidRDefault="00350DBA" w:rsidP="004D042D">
            <w:r w:rsidRPr="000B5CE6">
              <w:t>Driving own vehicle on Council business.</w:t>
            </w:r>
          </w:p>
        </w:tc>
        <w:tc>
          <w:tcPr>
            <w:tcW w:w="992" w:type="dxa"/>
            <w:shd w:val="clear" w:color="auto" w:fill="auto"/>
          </w:tcPr>
          <w:p w14:paraId="5F9D5FDF" w14:textId="77777777" w:rsidR="00350DBA" w:rsidRPr="000B5CE6" w:rsidRDefault="00350DBA" w:rsidP="004D042D">
            <w:r w:rsidRPr="000B5CE6">
              <w:t>X</w:t>
            </w:r>
          </w:p>
        </w:tc>
        <w:tc>
          <w:tcPr>
            <w:tcW w:w="992" w:type="dxa"/>
            <w:shd w:val="clear" w:color="auto" w:fill="auto"/>
          </w:tcPr>
          <w:p w14:paraId="3373E094" w14:textId="77777777" w:rsidR="00350DBA" w:rsidRPr="000B5CE6" w:rsidRDefault="00350DBA" w:rsidP="004D042D"/>
        </w:tc>
      </w:tr>
      <w:tr w:rsidR="00350DBA" w:rsidRPr="000B5CE6" w14:paraId="7894BAFD" w14:textId="77777777" w:rsidTr="00350DBA">
        <w:tc>
          <w:tcPr>
            <w:tcW w:w="8648" w:type="dxa"/>
            <w:shd w:val="clear" w:color="auto" w:fill="auto"/>
          </w:tcPr>
          <w:p w14:paraId="3AB2E8F5" w14:textId="77777777" w:rsidR="00350DBA" w:rsidRPr="000B5CE6" w:rsidRDefault="00350DBA" w:rsidP="004D042D">
            <w:r w:rsidRPr="000B5CE6">
              <w:lastRenderedPageBreak/>
              <w:t>Any other occupational hazards/comments relevant to this post (state):</w:t>
            </w:r>
          </w:p>
        </w:tc>
        <w:tc>
          <w:tcPr>
            <w:tcW w:w="992" w:type="dxa"/>
            <w:shd w:val="clear" w:color="auto" w:fill="auto"/>
          </w:tcPr>
          <w:p w14:paraId="7C9FD5D8" w14:textId="77777777" w:rsidR="00350DBA" w:rsidRPr="000B5CE6" w:rsidRDefault="00350DBA" w:rsidP="004D042D">
            <w:r w:rsidRPr="000B5CE6">
              <w:fldChar w:fldCharType="begin">
                <w:ffData>
                  <w:name w:val="Text55"/>
                  <w:enabled/>
                  <w:calcOnExit w:val="0"/>
                  <w:textInput/>
                </w:ffData>
              </w:fldChar>
            </w:r>
            <w:bookmarkStart w:id="23" w:name="Text55"/>
            <w:r w:rsidRPr="000B5CE6">
              <w:instrText xml:space="preserve"> FORMTEXT </w:instrText>
            </w:r>
            <w:r w:rsidRPr="000B5CE6">
              <w:fldChar w:fldCharType="separate"/>
            </w:r>
            <w:r w:rsidRPr="000B5CE6">
              <w:rPr>
                <w:noProof/>
              </w:rPr>
              <w:t> </w:t>
            </w:r>
            <w:r w:rsidRPr="000B5CE6">
              <w:rPr>
                <w:noProof/>
              </w:rPr>
              <w:t> </w:t>
            </w:r>
            <w:r w:rsidRPr="000B5CE6">
              <w:rPr>
                <w:noProof/>
              </w:rPr>
              <w:t> </w:t>
            </w:r>
            <w:r w:rsidRPr="000B5CE6">
              <w:rPr>
                <w:noProof/>
              </w:rPr>
              <w:t> </w:t>
            </w:r>
            <w:r w:rsidRPr="000B5CE6">
              <w:rPr>
                <w:noProof/>
              </w:rPr>
              <w:t> </w:t>
            </w:r>
            <w:r w:rsidRPr="000B5CE6">
              <w:fldChar w:fldCharType="end"/>
            </w:r>
            <w:bookmarkEnd w:id="23"/>
          </w:p>
        </w:tc>
        <w:tc>
          <w:tcPr>
            <w:tcW w:w="992" w:type="dxa"/>
            <w:shd w:val="clear" w:color="auto" w:fill="auto"/>
          </w:tcPr>
          <w:p w14:paraId="1ADBAD51" w14:textId="77777777" w:rsidR="00350DBA" w:rsidRPr="000B5CE6" w:rsidRDefault="00350DBA" w:rsidP="004D042D">
            <w:r w:rsidRPr="000B5CE6">
              <w:t>X</w:t>
            </w:r>
          </w:p>
        </w:tc>
      </w:tr>
    </w:tbl>
    <w:p w14:paraId="6CF4D79A" w14:textId="0E9F90B4" w:rsidR="005459E8" w:rsidRDefault="005459E8"/>
    <w:p w14:paraId="2B817EE6" w14:textId="77777777" w:rsidR="00502C5A" w:rsidRDefault="00502C5A" w:rsidP="00502C5A">
      <w:pPr>
        <w:ind w:left="360"/>
        <w:rPr>
          <w:b/>
        </w:rPr>
      </w:pPr>
      <w:r>
        <w:rPr>
          <w:b/>
        </w:rPr>
        <w:t>N.B. Appropriate control measures for these identified hazards will have been identified and implemented.</w:t>
      </w:r>
    </w:p>
    <w:p w14:paraId="21EDFC46" w14:textId="77777777" w:rsidR="00502C5A" w:rsidRPr="002F4B51" w:rsidRDefault="00502C5A" w:rsidP="00502C5A">
      <w:pPr>
        <w:ind w:left="360"/>
        <w:jc w:val="center"/>
        <w:rPr>
          <w:b/>
        </w:rPr>
      </w:pPr>
    </w:p>
    <w:p w14:paraId="41F3BE2E" w14:textId="77777777" w:rsidR="00502C5A" w:rsidRPr="002F4B51" w:rsidRDefault="00502C5A" w:rsidP="00502C5A">
      <w:pPr>
        <w:jc w:val="center"/>
        <w:rPr>
          <w:b/>
        </w:rPr>
      </w:pPr>
      <w:r w:rsidRPr="002F4B51">
        <w:rPr>
          <w:b/>
        </w:rPr>
        <w:t>This is a Part A Role</w:t>
      </w:r>
    </w:p>
    <w:p w14:paraId="1A7F0CE7" w14:textId="171EC6A6" w:rsidR="00682C8B" w:rsidRDefault="00682C8B"/>
    <w:p w14:paraId="12B781C9" w14:textId="24FAA754" w:rsidR="00682C8B" w:rsidRDefault="00682C8B"/>
    <w:p w14:paraId="3EF21AE8" w14:textId="77777777" w:rsidR="00682C8B" w:rsidRDefault="00682C8B"/>
    <w:p w14:paraId="08001287" w14:textId="77777777" w:rsidR="005459E8" w:rsidRDefault="005459E8" w:rsidP="007D6618"/>
    <w:p w14:paraId="18AC0C8A" w14:textId="3E00FF74" w:rsidR="002E1CB1" w:rsidRPr="002E1CB1" w:rsidRDefault="002E1CB1" w:rsidP="007D6618">
      <w:pPr>
        <w:rPr>
          <w:b/>
        </w:rPr>
      </w:pPr>
      <w:r w:rsidRPr="002E1CB1">
        <w:rPr>
          <w:b/>
        </w:rPr>
        <w:t>Job Description Content Prepared / Reviewed by:</w:t>
      </w:r>
    </w:p>
    <w:p w14:paraId="3E54DB93" w14:textId="77777777" w:rsidR="002E1CB1" w:rsidRPr="002E1CB1" w:rsidRDefault="002E1CB1" w:rsidP="007D6618">
      <w:pPr>
        <w:rPr>
          <w:sz w:val="16"/>
          <w:szCs w:val="16"/>
        </w:rPr>
      </w:pPr>
    </w:p>
    <w:p w14:paraId="7B4A33C1" w14:textId="45F77A8C" w:rsidR="002E1CB1" w:rsidRDefault="002E1CB1" w:rsidP="007D6618">
      <w:r w:rsidRPr="003C436E">
        <w:rPr>
          <w:b/>
          <w:bCs/>
        </w:rPr>
        <w:t>Name</w:t>
      </w:r>
      <w:r>
        <w:tab/>
      </w:r>
      <w:r w:rsidR="00A54424">
        <w:t>R Barson</w:t>
      </w:r>
      <w:r>
        <w:tab/>
      </w:r>
      <w:r w:rsidRPr="003C436E">
        <w:rPr>
          <w:b/>
          <w:bCs/>
        </w:rPr>
        <w:tab/>
      </w:r>
      <w:r>
        <w:tab/>
      </w:r>
      <w:r w:rsidRPr="003C436E">
        <w:rPr>
          <w:b/>
          <w:bCs/>
        </w:rPr>
        <w:t xml:space="preserve">Date </w:t>
      </w:r>
      <w:r w:rsidR="00A54424">
        <w:t>January 2019</w:t>
      </w:r>
    </w:p>
    <w:p w14:paraId="39C77ED4" w14:textId="77777777" w:rsidR="002E1CB1" w:rsidRDefault="002E1CB1" w:rsidP="007D6618"/>
    <w:p w14:paraId="35594D8E" w14:textId="77777777" w:rsidR="002E1CB1" w:rsidRDefault="002E1CB1" w:rsidP="007D6618"/>
    <w:p w14:paraId="465070AB" w14:textId="7D9B35E8" w:rsidR="002E1CB1" w:rsidRDefault="00900EE8" w:rsidP="007D6618">
      <w:pPr>
        <w:rPr>
          <w:b/>
        </w:rPr>
      </w:pPr>
      <w:r>
        <w:rPr>
          <w:b/>
        </w:rPr>
        <w:t>Job Description Approved by:</w:t>
      </w:r>
    </w:p>
    <w:p w14:paraId="3935AEFF" w14:textId="77777777" w:rsidR="006663AB" w:rsidRPr="002E1CB1" w:rsidRDefault="006663AB" w:rsidP="007D6618">
      <w:pPr>
        <w:rPr>
          <w:sz w:val="16"/>
          <w:szCs w:val="16"/>
        </w:rPr>
      </w:pPr>
    </w:p>
    <w:p w14:paraId="1E2C3B12" w14:textId="38A8FCD0" w:rsidR="002E1CB1" w:rsidRDefault="006663AB" w:rsidP="007D6618">
      <w:r w:rsidRPr="006663AB">
        <w:rPr>
          <w:b/>
          <w:bCs/>
        </w:rPr>
        <w:t xml:space="preserve">Name </w:t>
      </w:r>
      <w:r>
        <w:tab/>
      </w:r>
      <w:r w:rsidR="00A54424">
        <w:t>S Swift</w:t>
      </w:r>
      <w:r>
        <w:tab/>
      </w:r>
      <w:r w:rsidR="00A54424">
        <w:tab/>
      </w:r>
      <w:r>
        <w:tab/>
      </w:r>
      <w:r>
        <w:tab/>
      </w:r>
      <w:r w:rsidR="002E1CB1" w:rsidRPr="006663AB">
        <w:rPr>
          <w:b/>
          <w:bCs/>
        </w:rPr>
        <w:t>Date</w:t>
      </w:r>
      <w:r>
        <w:rPr>
          <w:b/>
          <w:bCs/>
        </w:rPr>
        <w:t xml:space="preserve"> </w:t>
      </w:r>
      <w:r w:rsidR="00A54424">
        <w:t>January 2019</w:t>
      </w:r>
    </w:p>
    <w:p w14:paraId="1C714AFA" w14:textId="77777777" w:rsidR="002E1CB1" w:rsidRDefault="002E1CB1"/>
    <w:p w14:paraId="41561EF4" w14:textId="77777777" w:rsidR="002E1CB1" w:rsidRDefault="002E1CB1"/>
    <w:p w14:paraId="56C94358" w14:textId="77777777" w:rsidR="00F224D2" w:rsidRDefault="00F224D2"/>
    <w:sectPr w:rsidR="00F224D2" w:rsidSect="00F224D2">
      <w:pgSz w:w="11907" w:h="16840" w:code="9"/>
      <w:pgMar w:top="737" w:right="567" w:bottom="737"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1439F" w14:textId="77777777" w:rsidR="00726113" w:rsidRDefault="00726113">
      <w:r>
        <w:separator/>
      </w:r>
    </w:p>
  </w:endnote>
  <w:endnote w:type="continuationSeparator" w:id="0">
    <w:p w14:paraId="35F2D2C8" w14:textId="77777777" w:rsidR="00726113" w:rsidRDefault="00726113">
      <w:r>
        <w:continuationSeparator/>
      </w:r>
    </w:p>
  </w:endnote>
  <w:endnote w:type="continuationNotice" w:id="1">
    <w:p w14:paraId="3C8E1366" w14:textId="77777777" w:rsidR="009941C9" w:rsidRDefault="009941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B62EA" w14:textId="77777777" w:rsidR="00726113" w:rsidRDefault="00726113">
      <w:r>
        <w:separator/>
      </w:r>
    </w:p>
  </w:footnote>
  <w:footnote w:type="continuationSeparator" w:id="0">
    <w:p w14:paraId="0CB4DCBA" w14:textId="77777777" w:rsidR="00726113" w:rsidRDefault="00726113">
      <w:r>
        <w:continuationSeparator/>
      </w:r>
    </w:p>
  </w:footnote>
  <w:footnote w:type="continuationNotice" w:id="1">
    <w:p w14:paraId="00099FCF" w14:textId="77777777" w:rsidR="009941C9" w:rsidRDefault="009941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A8D8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D601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D8AE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8474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18B5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F212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325B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9A11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1249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295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410C73"/>
    <w:multiLevelType w:val="hybridMultilevel"/>
    <w:tmpl w:val="DA56B60E"/>
    <w:lvl w:ilvl="0" w:tplc="04090001">
      <w:start w:val="1"/>
      <w:numFmt w:val="bullet"/>
      <w:lvlText w:val=""/>
      <w:lvlJc w:val="left"/>
      <w:pPr>
        <w:tabs>
          <w:tab w:val="num" w:pos="720"/>
        </w:tabs>
        <w:ind w:left="720" w:hanging="360"/>
      </w:pPr>
      <w:rPr>
        <w:rFonts w:ascii="Symbol" w:hAnsi="Symbol" w:cs="Symbol" w:hint="default"/>
      </w:rPr>
    </w:lvl>
    <w:lvl w:ilvl="1" w:tplc="80A49F3C">
      <w:start w:val="1"/>
      <w:numFmt w:val="bullet"/>
      <w:lvlText w:val="­"/>
      <w:lvlJc w:val="left"/>
      <w:pPr>
        <w:tabs>
          <w:tab w:val="num" w:pos="1200"/>
        </w:tabs>
        <w:ind w:left="120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3182B44"/>
    <w:multiLevelType w:val="hybridMultilevel"/>
    <w:tmpl w:val="000C215A"/>
    <w:lvl w:ilvl="0" w:tplc="04090001">
      <w:start w:val="1"/>
      <w:numFmt w:val="bullet"/>
      <w:lvlText w:val=""/>
      <w:lvlJc w:val="left"/>
      <w:pPr>
        <w:tabs>
          <w:tab w:val="num" w:pos="720"/>
        </w:tabs>
        <w:ind w:left="720" w:hanging="360"/>
      </w:pPr>
      <w:rPr>
        <w:rFonts w:ascii="Symbol" w:hAnsi="Symbol" w:cs="Symbol" w:hint="default"/>
      </w:rPr>
    </w:lvl>
    <w:lvl w:ilvl="1" w:tplc="80A49F3C">
      <w:start w:val="1"/>
      <w:numFmt w:val="bullet"/>
      <w:lvlText w:val="­"/>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AD34B8D"/>
    <w:multiLevelType w:val="hybridMultilevel"/>
    <w:tmpl w:val="E488BF9E"/>
    <w:lvl w:ilvl="0" w:tplc="08090001">
      <w:start w:val="1"/>
      <w:numFmt w:val="bullet"/>
      <w:lvlText w:val=""/>
      <w:lvlJc w:val="left"/>
      <w:pPr>
        <w:tabs>
          <w:tab w:val="num" w:pos="871"/>
        </w:tabs>
        <w:ind w:left="871" w:hanging="360"/>
      </w:pPr>
      <w:rPr>
        <w:rFonts w:ascii="Symbol" w:hAnsi="Symbol" w:hint="default"/>
      </w:rPr>
    </w:lvl>
    <w:lvl w:ilvl="1" w:tplc="08090003" w:tentative="1">
      <w:start w:val="1"/>
      <w:numFmt w:val="bullet"/>
      <w:lvlText w:val="o"/>
      <w:lvlJc w:val="left"/>
      <w:pPr>
        <w:tabs>
          <w:tab w:val="num" w:pos="1591"/>
        </w:tabs>
        <w:ind w:left="1591" w:hanging="360"/>
      </w:pPr>
      <w:rPr>
        <w:rFonts w:ascii="Courier New" w:hAnsi="Courier New" w:cs="Courier New" w:hint="default"/>
      </w:rPr>
    </w:lvl>
    <w:lvl w:ilvl="2" w:tplc="08090005" w:tentative="1">
      <w:start w:val="1"/>
      <w:numFmt w:val="bullet"/>
      <w:lvlText w:val=""/>
      <w:lvlJc w:val="left"/>
      <w:pPr>
        <w:tabs>
          <w:tab w:val="num" w:pos="2311"/>
        </w:tabs>
        <w:ind w:left="2311" w:hanging="360"/>
      </w:pPr>
      <w:rPr>
        <w:rFonts w:ascii="Wingdings" w:hAnsi="Wingdings" w:hint="default"/>
      </w:rPr>
    </w:lvl>
    <w:lvl w:ilvl="3" w:tplc="08090001" w:tentative="1">
      <w:start w:val="1"/>
      <w:numFmt w:val="bullet"/>
      <w:lvlText w:val=""/>
      <w:lvlJc w:val="left"/>
      <w:pPr>
        <w:tabs>
          <w:tab w:val="num" w:pos="3031"/>
        </w:tabs>
        <w:ind w:left="3031" w:hanging="360"/>
      </w:pPr>
      <w:rPr>
        <w:rFonts w:ascii="Symbol" w:hAnsi="Symbol" w:hint="default"/>
      </w:rPr>
    </w:lvl>
    <w:lvl w:ilvl="4" w:tplc="08090003" w:tentative="1">
      <w:start w:val="1"/>
      <w:numFmt w:val="bullet"/>
      <w:lvlText w:val="o"/>
      <w:lvlJc w:val="left"/>
      <w:pPr>
        <w:tabs>
          <w:tab w:val="num" w:pos="3751"/>
        </w:tabs>
        <w:ind w:left="3751" w:hanging="360"/>
      </w:pPr>
      <w:rPr>
        <w:rFonts w:ascii="Courier New" w:hAnsi="Courier New" w:cs="Courier New" w:hint="default"/>
      </w:rPr>
    </w:lvl>
    <w:lvl w:ilvl="5" w:tplc="08090005" w:tentative="1">
      <w:start w:val="1"/>
      <w:numFmt w:val="bullet"/>
      <w:lvlText w:val=""/>
      <w:lvlJc w:val="left"/>
      <w:pPr>
        <w:tabs>
          <w:tab w:val="num" w:pos="4471"/>
        </w:tabs>
        <w:ind w:left="4471" w:hanging="360"/>
      </w:pPr>
      <w:rPr>
        <w:rFonts w:ascii="Wingdings" w:hAnsi="Wingdings" w:hint="default"/>
      </w:rPr>
    </w:lvl>
    <w:lvl w:ilvl="6" w:tplc="08090001" w:tentative="1">
      <w:start w:val="1"/>
      <w:numFmt w:val="bullet"/>
      <w:lvlText w:val=""/>
      <w:lvlJc w:val="left"/>
      <w:pPr>
        <w:tabs>
          <w:tab w:val="num" w:pos="5191"/>
        </w:tabs>
        <w:ind w:left="5191" w:hanging="360"/>
      </w:pPr>
      <w:rPr>
        <w:rFonts w:ascii="Symbol" w:hAnsi="Symbol" w:hint="default"/>
      </w:rPr>
    </w:lvl>
    <w:lvl w:ilvl="7" w:tplc="08090003" w:tentative="1">
      <w:start w:val="1"/>
      <w:numFmt w:val="bullet"/>
      <w:lvlText w:val="o"/>
      <w:lvlJc w:val="left"/>
      <w:pPr>
        <w:tabs>
          <w:tab w:val="num" w:pos="5911"/>
        </w:tabs>
        <w:ind w:left="5911" w:hanging="360"/>
      </w:pPr>
      <w:rPr>
        <w:rFonts w:ascii="Courier New" w:hAnsi="Courier New" w:cs="Courier New" w:hint="default"/>
      </w:rPr>
    </w:lvl>
    <w:lvl w:ilvl="8" w:tplc="08090005" w:tentative="1">
      <w:start w:val="1"/>
      <w:numFmt w:val="bullet"/>
      <w:lvlText w:val=""/>
      <w:lvlJc w:val="left"/>
      <w:pPr>
        <w:tabs>
          <w:tab w:val="num" w:pos="6631"/>
        </w:tabs>
        <w:ind w:left="6631" w:hanging="360"/>
      </w:pPr>
      <w:rPr>
        <w:rFonts w:ascii="Wingdings" w:hAnsi="Wingdings" w:hint="default"/>
      </w:rPr>
    </w:lvl>
  </w:abstractNum>
  <w:abstractNum w:abstractNumId="13" w15:restartNumberingAfterBreak="0">
    <w:nsid w:val="1F3154F9"/>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1F4A1379"/>
    <w:multiLevelType w:val="hybridMultilevel"/>
    <w:tmpl w:val="816E0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403B64"/>
    <w:multiLevelType w:val="hybridMultilevel"/>
    <w:tmpl w:val="402EB2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5B70E90"/>
    <w:multiLevelType w:val="hybridMultilevel"/>
    <w:tmpl w:val="C70ED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2A51B8"/>
    <w:multiLevelType w:val="hybridMultilevel"/>
    <w:tmpl w:val="7CB6C110"/>
    <w:lvl w:ilvl="0" w:tplc="7B4486AA">
      <w:start w:val="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30CF45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8363D08"/>
    <w:multiLevelType w:val="hybridMultilevel"/>
    <w:tmpl w:val="9EBE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D31B5A"/>
    <w:multiLevelType w:val="hybridMultilevel"/>
    <w:tmpl w:val="287A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8B79A4"/>
    <w:multiLevelType w:val="hybridMultilevel"/>
    <w:tmpl w:val="A43C292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80101C3"/>
    <w:multiLevelType w:val="hybridMultilevel"/>
    <w:tmpl w:val="ADE4B844"/>
    <w:lvl w:ilvl="0" w:tplc="0C601AC2">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417BAD"/>
    <w:multiLevelType w:val="hybridMultilevel"/>
    <w:tmpl w:val="7CAAF86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A9870F6"/>
    <w:multiLevelType w:val="hybridMultilevel"/>
    <w:tmpl w:val="B672D0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F320012"/>
    <w:multiLevelType w:val="hybridMultilevel"/>
    <w:tmpl w:val="692C265C"/>
    <w:lvl w:ilvl="0" w:tplc="845656E8">
      <w:start w:val="5"/>
      <w:numFmt w:val="decimal"/>
      <w:lvlText w:val="%1."/>
      <w:lvlJc w:val="left"/>
      <w:pPr>
        <w:tabs>
          <w:tab w:val="num" w:pos="600"/>
        </w:tabs>
        <w:ind w:left="600" w:hanging="360"/>
      </w:pPr>
      <w:rPr>
        <w:rFonts w:hint="default"/>
      </w:rPr>
    </w:lvl>
    <w:lvl w:ilvl="1" w:tplc="08090019">
      <w:start w:val="1"/>
      <w:numFmt w:val="lowerLetter"/>
      <w:lvlText w:val="%2."/>
      <w:lvlJc w:val="left"/>
      <w:pPr>
        <w:tabs>
          <w:tab w:val="num" w:pos="1320"/>
        </w:tabs>
        <w:ind w:left="1320" w:hanging="360"/>
      </w:pPr>
    </w:lvl>
    <w:lvl w:ilvl="2" w:tplc="0809001B">
      <w:start w:val="1"/>
      <w:numFmt w:val="lowerRoman"/>
      <w:lvlText w:val="%3."/>
      <w:lvlJc w:val="right"/>
      <w:pPr>
        <w:tabs>
          <w:tab w:val="num" w:pos="2040"/>
        </w:tabs>
        <w:ind w:left="2040" w:hanging="180"/>
      </w:pPr>
    </w:lvl>
    <w:lvl w:ilvl="3" w:tplc="0809000F">
      <w:start w:val="1"/>
      <w:numFmt w:val="decimal"/>
      <w:lvlText w:val="%4."/>
      <w:lvlJc w:val="left"/>
      <w:pPr>
        <w:tabs>
          <w:tab w:val="num" w:pos="2760"/>
        </w:tabs>
        <w:ind w:left="2760" w:hanging="360"/>
      </w:pPr>
    </w:lvl>
    <w:lvl w:ilvl="4" w:tplc="08090019">
      <w:start w:val="1"/>
      <w:numFmt w:val="lowerLetter"/>
      <w:lvlText w:val="%5."/>
      <w:lvlJc w:val="left"/>
      <w:pPr>
        <w:tabs>
          <w:tab w:val="num" w:pos="3480"/>
        </w:tabs>
        <w:ind w:left="3480" w:hanging="360"/>
      </w:pPr>
    </w:lvl>
    <w:lvl w:ilvl="5" w:tplc="0809001B">
      <w:start w:val="1"/>
      <w:numFmt w:val="lowerRoman"/>
      <w:lvlText w:val="%6."/>
      <w:lvlJc w:val="right"/>
      <w:pPr>
        <w:tabs>
          <w:tab w:val="num" w:pos="4200"/>
        </w:tabs>
        <w:ind w:left="4200" w:hanging="180"/>
      </w:pPr>
    </w:lvl>
    <w:lvl w:ilvl="6" w:tplc="0809000F">
      <w:start w:val="1"/>
      <w:numFmt w:val="decimal"/>
      <w:lvlText w:val="%7."/>
      <w:lvlJc w:val="left"/>
      <w:pPr>
        <w:tabs>
          <w:tab w:val="num" w:pos="4920"/>
        </w:tabs>
        <w:ind w:left="4920" w:hanging="360"/>
      </w:pPr>
    </w:lvl>
    <w:lvl w:ilvl="7" w:tplc="08090019">
      <w:start w:val="1"/>
      <w:numFmt w:val="lowerLetter"/>
      <w:lvlText w:val="%8."/>
      <w:lvlJc w:val="left"/>
      <w:pPr>
        <w:tabs>
          <w:tab w:val="num" w:pos="5640"/>
        </w:tabs>
        <w:ind w:left="5640" w:hanging="360"/>
      </w:pPr>
    </w:lvl>
    <w:lvl w:ilvl="8" w:tplc="0809001B">
      <w:start w:val="1"/>
      <w:numFmt w:val="lowerRoman"/>
      <w:lvlText w:val="%9."/>
      <w:lvlJc w:val="right"/>
      <w:pPr>
        <w:tabs>
          <w:tab w:val="num" w:pos="6360"/>
        </w:tabs>
        <w:ind w:left="6360" w:hanging="180"/>
      </w:pPr>
    </w:lvl>
  </w:abstractNum>
  <w:abstractNum w:abstractNumId="26" w15:restartNumberingAfterBreak="0">
    <w:nsid w:val="51062458"/>
    <w:multiLevelType w:val="hybridMultilevel"/>
    <w:tmpl w:val="E3EA2B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85185A"/>
    <w:multiLevelType w:val="multilevel"/>
    <w:tmpl w:val="271CC250"/>
    <w:lvl w:ilvl="0">
      <w:start w:val="1"/>
      <w:numFmt w:val="decimal"/>
      <w:lvlText w:val="%1.0"/>
      <w:lvlJc w:val="left"/>
      <w:pPr>
        <w:tabs>
          <w:tab w:val="num" w:pos="578"/>
        </w:tabs>
        <w:ind w:left="578" w:hanging="578"/>
      </w:pPr>
      <w:rPr>
        <w:rFonts w:ascii="Arial" w:hAnsi="Arial" w:cs="Arial" w:hint="default"/>
        <w:b w:val="0"/>
        <w:bCs w:val="0"/>
        <w:i w:val="0"/>
        <w:iCs w:val="0"/>
        <w:color w:val="auto"/>
        <w:sz w:val="24"/>
        <w:szCs w:val="24"/>
        <w:u w:val="none"/>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5B093974"/>
    <w:multiLevelType w:val="hybridMultilevel"/>
    <w:tmpl w:val="F5A8E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F13394"/>
    <w:multiLevelType w:val="hybridMultilevel"/>
    <w:tmpl w:val="DFDA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BA5ACD"/>
    <w:multiLevelType w:val="hybridMultilevel"/>
    <w:tmpl w:val="71F4050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3034721"/>
    <w:multiLevelType w:val="hybridMultilevel"/>
    <w:tmpl w:val="51B0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126C4F"/>
    <w:multiLevelType w:val="hybridMultilevel"/>
    <w:tmpl w:val="CEC27B66"/>
    <w:lvl w:ilvl="0" w:tplc="52B2E71E">
      <w:start w:val="1"/>
      <w:numFmt w:val="bullet"/>
      <w:lvlText w:val=""/>
      <w:lvlJc w:val="left"/>
      <w:pPr>
        <w:tabs>
          <w:tab w:val="num" w:pos="360"/>
        </w:tabs>
        <w:ind w:left="360" w:hanging="360"/>
      </w:pPr>
      <w:rPr>
        <w:rFonts w:ascii="Symbol" w:hAnsi="Symbol" w:cs="Symbol" w:hint="default"/>
        <w:b w:val="0"/>
        <w:bCs w:val="0"/>
        <w:i w:val="0"/>
        <w:iCs w:val="0"/>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6B1F50B7"/>
    <w:multiLevelType w:val="hybridMultilevel"/>
    <w:tmpl w:val="66BA75FA"/>
    <w:lvl w:ilvl="0" w:tplc="04090001">
      <w:start w:val="1"/>
      <w:numFmt w:val="bullet"/>
      <w:lvlText w:val=""/>
      <w:lvlJc w:val="left"/>
      <w:pPr>
        <w:tabs>
          <w:tab w:val="num" w:pos="720"/>
        </w:tabs>
        <w:ind w:left="720" w:hanging="360"/>
      </w:pPr>
      <w:rPr>
        <w:rFonts w:ascii="Symbol" w:hAnsi="Symbol" w:cs="Symbol" w:hint="default"/>
      </w:rPr>
    </w:lvl>
    <w:lvl w:ilvl="1" w:tplc="80A49F3C">
      <w:start w:val="1"/>
      <w:numFmt w:val="bullet"/>
      <w:lvlText w:val="­"/>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7F128DE"/>
    <w:multiLevelType w:val="hybridMultilevel"/>
    <w:tmpl w:val="8B6C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5067D4"/>
    <w:multiLevelType w:val="hybridMultilevel"/>
    <w:tmpl w:val="FC120A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9300186"/>
    <w:multiLevelType w:val="hybridMultilevel"/>
    <w:tmpl w:val="5E16F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066366"/>
    <w:multiLevelType w:val="hybridMultilevel"/>
    <w:tmpl w:val="F7400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AF0978"/>
    <w:multiLevelType w:val="hybridMultilevel"/>
    <w:tmpl w:val="E08269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ED1C7C"/>
    <w:multiLevelType w:val="hybridMultilevel"/>
    <w:tmpl w:val="68E0B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15"/>
  </w:num>
  <w:num w:numId="4">
    <w:abstractNumId w:val="23"/>
  </w:num>
  <w:num w:numId="5">
    <w:abstractNumId w:val="10"/>
  </w:num>
  <w:num w:numId="6">
    <w:abstractNumId w:val="32"/>
  </w:num>
  <w:num w:numId="7">
    <w:abstractNumId w:val="11"/>
  </w:num>
  <w:num w:numId="8">
    <w:abstractNumId w:val="33"/>
  </w:num>
  <w:num w:numId="9">
    <w:abstractNumId w:val="17"/>
  </w:num>
  <w:num w:numId="10">
    <w:abstractNumId w:val="2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7"/>
  </w:num>
  <w:num w:numId="22">
    <w:abstractNumId w:val="36"/>
  </w:num>
  <w:num w:numId="23">
    <w:abstractNumId w:val="12"/>
  </w:num>
  <w:num w:numId="24">
    <w:abstractNumId w:val="26"/>
  </w:num>
  <w:num w:numId="25">
    <w:abstractNumId w:val="24"/>
  </w:num>
  <w:num w:numId="26">
    <w:abstractNumId w:val="35"/>
  </w:num>
  <w:num w:numId="27">
    <w:abstractNumId w:val="28"/>
  </w:num>
  <w:num w:numId="28">
    <w:abstractNumId w:val="39"/>
  </w:num>
  <w:num w:numId="29">
    <w:abstractNumId w:val="34"/>
  </w:num>
  <w:num w:numId="30">
    <w:abstractNumId w:val="20"/>
  </w:num>
  <w:num w:numId="31">
    <w:abstractNumId w:val="16"/>
  </w:num>
  <w:num w:numId="32">
    <w:abstractNumId w:val="29"/>
  </w:num>
  <w:num w:numId="33">
    <w:abstractNumId w:val="13"/>
  </w:num>
  <w:num w:numId="34">
    <w:abstractNumId w:val="38"/>
  </w:num>
  <w:num w:numId="35">
    <w:abstractNumId w:val="22"/>
  </w:num>
  <w:num w:numId="36">
    <w:abstractNumId w:val="31"/>
  </w:num>
  <w:num w:numId="37">
    <w:abstractNumId w:val="19"/>
  </w:num>
  <w:num w:numId="38">
    <w:abstractNumId w:val="21"/>
  </w:num>
  <w:num w:numId="39">
    <w:abstractNumId w:val="18"/>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defaultTabStop w:val="907"/>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A06"/>
    <w:rsid w:val="00001C6D"/>
    <w:rsid w:val="000031AA"/>
    <w:rsid w:val="0000335B"/>
    <w:rsid w:val="00004984"/>
    <w:rsid w:val="00010747"/>
    <w:rsid w:val="0001417D"/>
    <w:rsid w:val="00015E65"/>
    <w:rsid w:val="00021D45"/>
    <w:rsid w:val="000245BB"/>
    <w:rsid w:val="00037B7D"/>
    <w:rsid w:val="00040A55"/>
    <w:rsid w:val="0004110F"/>
    <w:rsid w:val="00045D3E"/>
    <w:rsid w:val="00051419"/>
    <w:rsid w:val="00052D79"/>
    <w:rsid w:val="00071DAF"/>
    <w:rsid w:val="000725AC"/>
    <w:rsid w:val="00072E09"/>
    <w:rsid w:val="00073A73"/>
    <w:rsid w:val="00075903"/>
    <w:rsid w:val="0008178D"/>
    <w:rsid w:val="000835F8"/>
    <w:rsid w:val="00085716"/>
    <w:rsid w:val="00085989"/>
    <w:rsid w:val="00086E86"/>
    <w:rsid w:val="00086F3B"/>
    <w:rsid w:val="00095792"/>
    <w:rsid w:val="00097F60"/>
    <w:rsid w:val="000A04E9"/>
    <w:rsid w:val="000B01C8"/>
    <w:rsid w:val="000B0734"/>
    <w:rsid w:val="000B1274"/>
    <w:rsid w:val="000B4E47"/>
    <w:rsid w:val="000B7219"/>
    <w:rsid w:val="000C3660"/>
    <w:rsid w:val="000C3705"/>
    <w:rsid w:val="000C3E4C"/>
    <w:rsid w:val="000D2D78"/>
    <w:rsid w:val="000D5535"/>
    <w:rsid w:val="000D59A7"/>
    <w:rsid w:val="000E15A5"/>
    <w:rsid w:val="000E3016"/>
    <w:rsid w:val="000E4713"/>
    <w:rsid w:val="000E5E05"/>
    <w:rsid w:val="000F1373"/>
    <w:rsid w:val="000F4C21"/>
    <w:rsid w:val="000F4E77"/>
    <w:rsid w:val="000F53BA"/>
    <w:rsid w:val="000F5C32"/>
    <w:rsid w:val="000F6597"/>
    <w:rsid w:val="000F7660"/>
    <w:rsid w:val="000F7C86"/>
    <w:rsid w:val="00101C5E"/>
    <w:rsid w:val="00105C69"/>
    <w:rsid w:val="00106A1B"/>
    <w:rsid w:val="001178D6"/>
    <w:rsid w:val="001238C8"/>
    <w:rsid w:val="001353DD"/>
    <w:rsid w:val="00136E91"/>
    <w:rsid w:val="00143EB3"/>
    <w:rsid w:val="00145A14"/>
    <w:rsid w:val="001468F2"/>
    <w:rsid w:val="00146A58"/>
    <w:rsid w:val="00151437"/>
    <w:rsid w:val="00152C9E"/>
    <w:rsid w:val="00154804"/>
    <w:rsid w:val="00154F97"/>
    <w:rsid w:val="00156510"/>
    <w:rsid w:val="00162B53"/>
    <w:rsid w:val="00163941"/>
    <w:rsid w:val="00164C5D"/>
    <w:rsid w:val="001650DD"/>
    <w:rsid w:val="00173D18"/>
    <w:rsid w:val="00174FE8"/>
    <w:rsid w:val="00175034"/>
    <w:rsid w:val="00175848"/>
    <w:rsid w:val="001771F2"/>
    <w:rsid w:val="00181399"/>
    <w:rsid w:val="0018287B"/>
    <w:rsid w:val="00186E6E"/>
    <w:rsid w:val="00187CF2"/>
    <w:rsid w:val="00191467"/>
    <w:rsid w:val="00191758"/>
    <w:rsid w:val="00193256"/>
    <w:rsid w:val="001A1069"/>
    <w:rsid w:val="001A2F34"/>
    <w:rsid w:val="001A302B"/>
    <w:rsid w:val="001A35FC"/>
    <w:rsid w:val="001A5F56"/>
    <w:rsid w:val="001A7A52"/>
    <w:rsid w:val="001B1136"/>
    <w:rsid w:val="001B1453"/>
    <w:rsid w:val="001B1C55"/>
    <w:rsid w:val="001C38D8"/>
    <w:rsid w:val="001D67B0"/>
    <w:rsid w:val="001F03FC"/>
    <w:rsid w:val="001F0A87"/>
    <w:rsid w:val="001F219B"/>
    <w:rsid w:val="001F2CE4"/>
    <w:rsid w:val="001F49FA"/>
    <w:rsid w:val="001F6D64"/>
    <w:rsid w:val="00200ED8"/>
    <w:rsid w:val="002049D4"/>
    <w:rsid w:val="0021133E"/>
    <w:rsid w:val="0021183F"/>
    <w:rsid w:val="00216661"/>
    <w:rsid w:val="00222DF2"/>
    <w:rsid w:val="00223690"/>
    <w:rsid w:val="002250AA"/>
    <w:rsid w:val="00227F4D"/>
    <w:rsid w:val="0023036A"/>
    <w:rsid w:val="00231409"/>
    <w:rsid w:val="00232DFF"/>
    <w:rsid w:val="00234B39"/>
    <w:rsid w:val="0025126E"/>
    <w:rsid w:val="002549A6"/>
    <w:rsid w:val="00256BF7"/>
    <w:rsid w:val="002633BF"/>
    <w:rsid w:val="00270322"/>
    <w:rsid w:val="00274D2A"/>
    <w:rsid w:val="00275F1F"/>
    <w:rsid w:val="00275F99"/>
    <w:rsid w:val="0028302C"/>
    <w:rsid w:val="002843B0"/>
    <w:rsid w:val="0028454E"/>
    <w:rsid w:val="002A1040"/>
    <w:rsid w:val="002A16D6"/>
    <w:rsid w:val="002A5688"/>
    <w:rsid w:val="002A676D"/>
    <w:rsid w:val="002B2523"/>
    <w:rsid w:val="002B5C12"/>
    <w:rsid w:val="002B67FB"/>
    <w:rsid w:val="002B77DF"/>
    <w:rsid w:val="002B79EC"/>
    <w:rsid w:val="002C0FD2"/>
    <w:rsid w:val="002C3B0C"/>
    <w:rsid w:val="002C4042"/>
    <w:rsid w:val="002C43AC"/>
    <w:rsid w:val="002C7704"/>
    <w:rsid w:val="002D1504"/>
    <w:rsid w:val="002D1974"/>
    <w:rsid w:val="002D37DB"/>
    <w:rsid w:val="002D71AB"/>
    <w:rsid w:val="002E1986"/>
    <w:rsid w:val="002E1CB1"/>
    <w:rsid w:val="002E2892"/>
    <w:rsid w:val="002E3610"/>
    <w:rsid w:val="002E743F"/>
    <w:rsid w:val="002F24D6"/>
    <w:rsid w:val="002F3579"/>
    <w:rsid w:val="002F55B8"/>
    <w:rsid w:val="002F6EDB"/>
    <w:rsid w:val="002F7A0B"/>
    <w:rsid w:val="00301369"/>
    <w:rsid w:val="00304723"/>
    <w:rsid w:val="00307EBC"/>
    <w:rsid w:val="00310DE0"/>
    <w:rsid w:val="0031297A"/>
    <w:rsid w:val="0032107F"/>
    <w:rsid w:val="00321A7B"/>
    <w:rsid w:val="00321BB7"/>
    <w:rsid w:val="0032588A"/>
    <w:rsid w:val="003337BB"/>
    <w:rsid w:val="00340420"/>
    <w:rsid w:val="00342D5F"/>
    <w:rsid w:val="00345E8E"/>
    <w:rsid w:val="00346DFF"/>
    <w:rsid w:val="00350DBA"/>
    <w:rsid w:val="00352F0E"/>
    <w:rsid w:val="00353C17"/>
    <w:rsid w:val="003553C9"/>
    <w:rsid w:val="0036017A"/>
    <w:rsid w:val="00360560"/>
    <w:rsid w:val="00361B7B"/>
    <w:rsid w:val="00367EAD"/>
    <w:rsid w:val="00371451"/>
    <w:rsid w:val="00373EC7"/>
    <w:rsid w:val="003825A9"/>
    <w:rsid w:val="00382D79"/>
    <w:rsid w:val="00385691"/>
    <w:rsid w:val="00385704"/>
    <w:rsid w:val="0039338A"/>
    <w:rsid w:val="00395F7E"/>
    <w:rsid w:val="003A3350"/>
    <w:rsid w:val="003A44B3"/>
    <w:rsid w:val="003A5754"/>
    <w:rsid w:val="003B08EF"/>
    <w:rsid w:val="003B0B36"/>
    <w:rsid w:val="003B2E02"/>
    <w:rsid w:val="003B5EDE"/>
    <w:rsid w:val="003B663E"/>
    <w:rsid w:val="003C2859"/>
    <w:rsid w:val="003C436E"/>
    <w:rsid w:val="003C4ECE"/>
    <w:rsid w:val="003D5ED8"/>
    <w:rsid w:val="003D651F"/>
    <w:rsid w:val="003E64F0"/>
    <w:rsid w:val="003F0FE6"/>
    <w:rsid w:val="003F4CE2"/>
    <w:rsid w:val="003F75F2"/>
    <w:rsid w:val="00400448"/>
    <w:rsid w:val="00400D1A"/>
    <w:rsid w:val="00404500"/>
    <w:rsid w:val="00405A3E"/>
    <w:rsid w:val="00413B0A"/>
    <w:rsid w:val="0041400B"/>
    <w:rsid w:val="004141F6"/>
    <w:rsid w:val="0041498E"/>
    <w:rsid w:val="00414F84"/>
    <w:rsid w:val="004158E7"/>
    <w:rsid w:val="00415AFA"/>
    <w:rsid w:val="00417455"/>
    <w:rsid w:val="00420C4A"/>
    <w:rsid w:val="004219F3"/>
    <w:rsid w:val="00426793"/>
    <w:rsid w:val="00431B51"/>
    <w:rsid w:val="00436F97"/>
    <w:rsid w:val="0044357A"/>
    <w:rsid w:val="00445EF7"/>
    <w:rsid w:val="00446B14"/>
    <w:rsid w:val="0045143A"/>
    <w:rsid w:val="004557A4"/>
    <w:rsid w:val="0045599D"/>
    <w:rsid w:val="00456E47"/>
    <w:rsid w:val="00465360"/>
    <w:rsid w:val="004655E0"/>
    <w:rsid w:val="004665A7"/>
    <w:rsid w:val="004675CB"/>
    <w:rsid w:val="00467D66"/>
    <w:rsid w:val="00471A64"/>
    <w:rsid w:val="00475A21"/>
    <w:rsid w:val="004825B2"/>
    <w:rsid w:val="00482F0E"/>
    <w:rsid w:val="00486319"/>
    <w:rsid w:val="00487974"/>
    <w:rsid w:val="00487B39"/>
    <w:rsid w:val="00491FFB"/>
    <w:rsid w:val="004930D8"/>
    <w:rsid w:val="004933D1"/>
    <w:rsid w:val="00493403"/>
    <w:rsid w:val="00497123"/>
    <w:rsid w:val="004A6FF6"/>
    <w:rsid w:val="004B1123"/>
    <w:rsid w:val="004B4644"/>
    <w:rsid w:val="004B5851"/>
    <w:rsid w:val="004C43A3"/>
    <w:rsid w:val="004C7DA2"/>
    <w:rsid w:val="004D55D6"/>
    <w:rsid w:val="004E4F15"/>
    <w:rsid w:val="004E559A"/>
    <w:rsid w:val="004E5705"/>
    <w:rsid w:val="004F28B0"/>
    <w:rsid w:val="004F2A8A"/>
    <w:rsid w:val="004F331B"/>
    <w:rsid w:val="00500F39"/>
    <w:rsid w:val="005028B4"/>
    <w:rsid w:val="0050294C"/>
    <w:rsid w:val="00502C5A"/>
    <w:rsid w:val="00506CA9"/>
    <w:rsid w:val="0051167B"/>
    <w:rsid w:val="005132AD"/>
    <w:rsid w:val="00515D21"/>
    <w:rsid w:val="00521401"/>
    <w:rsid w:val="00524840"/>
    <w:rsid w:val="00524A70"/>
    <w:rsid w:val="00527291"/>
    <w:rsid w:val="00527F03"/>
    <w:rsid w:val="005300CB"/>
    <w:rsid w:val="0053101F"/>
    <w:rsid w:val="00531E69"/>
    <w:rsid w:val="00543541"/>
    <w:rsid w:val="00544985"/>
    <w:rsid w:val="00544C6A"/>
    <w:rsid w:val="005453BA"/>
    <w:rsid w:val="005459E8"/>
    <w:rsid w:val="005470C6"/>
    <w:rsid w:val="00551EE1"/>
    <w:rsid w:val="00551F9B"/>
    <w:rsid w:val="00554C2B"/>
    <w:rsid w:val="00554F2A"/>
    <w:rsid w:val="00565C2D"/>
    <w:rsid w:val="00565C86"/>
    <w:rsid w:val="00570202"/>
    <w:rsid w:val="00570E8E"/>
    <w:rsid w:val="00575DD8"/>
    <w:rsid w:val="00580576"/>
    <w:rsid w:val="0058555F"/>
    <w:rsid w:val="0059188B"/>
    <w:rsid w:val="005927F4"/>
    <w:rsid w:val="0059301B"/>
    <w:rsid w:val="00593890"/>
    <w:rsid w:val="005A3CF8"/>
    <w:rsid w:val="005A47EF"/>
    <w:rsid w:val="005B1EB3"/>
    <w:rsid w:val="005B4433"/>
    <w:rsid w:val="005B4F39"/>
    <w:rsid w:val="005C1232"/>
    <w:rsid w:val="005C1780"/>
    <w:rsid w:val="005D0BC9"/>
    <w:rsid w:val="005D1184"/>
    <w:rsid w:val="005D11D9"/>
    <w:rsid w:val="005D3263"/>
    <w:rsid w:val="005E2BA9"/>
    <w:rsid w:val="005F6130"/>
    <w:rsid w:val="005F630D"/>
    <w:rsid w:val="005F7AA2"/>
    <w:rsid w:val="0061003D"/>
    <w:rsid w:val="00610C90"/>
    <w:rsid w:val="006135D1"/>
    <w:rsid w:val="00617003"/>
    <w:rsid w:val="0062531A"/>
    <w:rsid w:val="00635DF6"/>
    <w:rsid w:val="00636E0F"/>
    <w:rsid w:val="006417D9"/>
    <w:rsid w:val="006431D6"/>
    <w:rsid w:val="00644F52"/>
    <w:rsid w:val="0065022D"/>
    <w:rsid w:val="006601F7"/>
    <w:rsid w:val="00660DA0"/>
    <w:rsid w:val="00661192"/>
    <w:rsid w:val="00661286"/>
    <w:rsid w:val="00662129"/>
    <w:rsid w:val="006663AB"/>
    <w:rsid w:val="006672A5"/>
    <w:rsid w:val="00667782"/>
    <w:rsid w:val="006708AE"/>
    <w:rsid w:val="0067106D"/>
    <w:rsid w:val="00671B6C"/>
    <w:rsid w:val="00674FBA"/>
    <w:rsid w:val="0067557C"/>
    <w:rsid w:val="00682A91"/>
    <w:rsid w:val="00682C8B"/>
    <w:rsid w:val="00683E39"/>
    <w:rsid w:val="00686E64"/>
    <w:rsid w:val="00690537"/>
    <w:rsid w:val="00692817"/>
    <w:rsid w:val="006A0A7B"/>
    <w:rsid w:val="006A59AB"/>
    <w:rsid w:val="006A7766"/>
    <w:rsid w:val="006B146B"/>
    <w:rsid w:val="006B1D90"/>
    <w:rsid w:val="006B33AF"/>
    <w:rsid w:val="006B3983"/>
    <w:rsid w:val="006B4A30"/>
    <w:rsid w:val="006B587F"/>
    <w:rsid w:val="006C2976"/>
    <w:rsid w:val="006C429F"/>
    <w:rsid w:val="006C4D9F"/>
    <w:rsid w:val="006D3790"/>
    <w:rsid w:val="006E2DBA"/>
    <w:rsid w:val="006F292B"/>
    <w:rsid w:val="007003B9"/>
    <w:rsid w:val="007006AA"/>
    <w:rsid w:val="00701D96"/>
    <w:rsid w:val="00704231"/>
    <w:rsid w:val="00711207"/>
    <w:rsid w:val="007115ED"/>
    <w:rsid w:val="0071684B"/>
    <w:rsid w:val="0072005B"/>
    <w:rsid w:val="007246F9"/>
    <w:rsid w:val="0072537B"/>
    <w:rsid w:val="00726113"/>
    <w:rsid w:val="007338C1"/>
    <w:rsid w:val="007418CA"/>
    <w:rsid w:val="007445E8"/>
    <w:rsid w:val="00753795"/>
    <w:rsid w:val="007662F5"/>
    <w:rsid w:val="0076696C"/>
    <w:rsid w:val="00770324"/>
    <w:rsid w:val="00773F26"/>
    <w:rsid w:val="00781B07"/>
    <w:rsid w:val="00784BDE"/>
    <w:rsid w:val="007851ED"/>
    <w:rsid w:val="00787AA7"/>
    <w:rsid w:val="00792B68"/>
    <w:rsid w:val="007A2F84"/>
    <w:rsid w:val="007A7E7B"/>
    <w:rsid w:val="007B34A7"/>
    <w:rsid w:val="007B37A6"/>
    <w:rsid w:val="007C12F7"/>
    <w:rsid w:val="007D40CE"/>
    <w:rsid w:val="007D6618"/>
    <w:rsid w:val="007E2C65"/>
    <w:rsid w:val="008045D9"/>
    <w:rsid w:val="00805810"/>
    <w:rsid w:val="008112AA"/>
    <w:rsid w:val="00814771"/>
    <w:rsid w:val="00814804"/>
    <w:rsid w:val="0081636D"/>
    <w:rsid w:val="00830E47"/>
    <w:rsid w:val="00831AE1"/>
    <w:rsid w:val="0084170C"/>
    <w:rsid w:val="008440AA"/>
    <w:rsid w:val="008444D7"/>
    <w:rsid w:val="00846B8B"/>
    <w:rsid w:val="00851D54"/>
    <w:rsid w:val="00853622"/>
    <w:rsid w:val="008550CC"/>
    <w:rsid w:val="008610DC"/>
    <w:rsid w:val="008653CE"/>
    <w:rsid w:val="00867040"/>
    <w:rsid w:val="00867F8B"/>
    <w:rsid w:val="00872AB5"/>
    <w:rsid w:val="00872B6B"/>
    <w:rsid w:val="00873545"/>
    <w:rsid w:val="008745C0"/>
    <w:rsid w:val="00876ABD"/>
    <w:rsid w:val="00885385"/>
    <w:rsid w:val="00893D27"/>
    <w:rsid w:val="00894F7B"/>
    <w:rsid w:val="00896A7E"/>
    <w:rsid w:val="00896BD6"/>
    <w:rsid w:val="008A1530"/>
    <w:rsid w:val="008A3ED8"/>
    <w:rsid w:val="008B1725"/>
    <w:rsid w:val="008B62FB"/>
    <w:rsid w:val="008C2C19"/>
    <w:rsid w:val="008C3749"/>
    <w:rsid w:val="008C511F"/>
    <w:rsid w:val="008D7DF7"/>
    <w:rsid w:val="008E011A"/>
    <w:rsid w:val="008E0467"/>
    <w:rsid w:val="008E2676"/>
    <w:rsid w:val="008E4A74"/>
    <w:rsid w:val="008F2DBE"/>
    <w:rsid w:val="008F6041"/>
    <w:rsid w:val="00900EE8"/>
    <w:rsid w:val="00901A76"/>
    <w:rsid w:val="00903555"/>
    <w:rsid w:val="009066B4"/>
    <w:rsid w:val="00916AF3"/>
    <w:rsid w:val="00916EC6"/>
    <w:rsid w:val="0091770E"/>
    <w:rsid w:val="009214AC"/>
    <w:rsid w:val="00925AA1"/>
    <w:rsid w:val="00934A1B"/>
    <w:rsid w:val="00935D59"/>
    <w:rsid w:val="009410CA"/>
    <w:rsid w:val="009445A0"/>
    <w:rsid w:val="00947AD1"/>
    <w:rsid w:val="00957362"/>
    <w:rsid w:val="00960C1B"/>
    <w:rsid w:val="009636BD"/>
    <w:rsid w:val="0096404F"/>
    <w:rsid w:val="0096621B"/>
    <w:rsid w:val="00970F59"/>
    <w:rsid w:val="0098033C"/>
    <w:rsid w:val="009913E6"/>
    <w:rsid w:val="00991C1F"/>
    <w:rsid w:val="00992C76"/>
    <w:rsid w:val="0099318F"/>
    <w:rsid w:val="009941C9"/>
    <w:rsid w:val="00996822"/>
    <w:rsid w:val="0099727E"/>
    <w:rsid w:val="009A11D5"/>
    <w:rsid w:val="009A187D"/>
    <w:rsid w:val="009B37CF"/>
    <w:rsid w:val="009B666F"/>
    <w:rsid w:val="009C254B"/>
    <w:rsid w:val="009C4210"/>
    <w:rsid w:val="009C45BF"/>
    <w:rsid w:val="009C488D"/>
    <w:rsid w:val="009C74E6"/>
    <w:rsid w:val="009D456A"/>
    <w:rsid w:val="009D4D9E"/>
    <w:rsid w:val="009D4FB4"/>
    <w:rsid w:val="009D788B"/>
    <w:rsid w:val="009E0B41"/>
    <w:rsid w:val="009F73E6"/>
    <w:rsid w:val="00A04B22"/>
    <w:rsid w:val="00A05C7F"/>
    <w:rsid w:val="00A10C4A"/>
    <w:rsid w:val="00A11869"/>
    <w:rsid w:val="00A31311"/>
    <w:rsid w:val="00A34615"/>
    <w:rsid w:val="00A50504"/>
    <w:rsid w:val="00A50926"/>
    <w:rsid w:val="00A52932"/>
    <w:rsid w:val="00A53C6A"/>
    <w:rsid w:val="00A54424"/>
    <w:rsid w:val="00A613F6"/>
    <w:rsid w:val="00A6161B"/>
    <w:rsid w:val="00A64A12"/>
    <w:rsid w:val="00A653BF"/>
    <w:rsid w:val="00A73071"/>
    <w:rsid w:val="00A73E84"/>
    <w:rsid w:val="00A74665"/>
    <w:rsid w:val="00A76F99"/>
    <w:rsid w:val="00A770D3"/>
    <w:rsid w:val="00A805EC"/>
    <w:rsid w:val="00A83C75"/>
    <w:rsid w:val="00A83E2C"/>
    <w:rsid w:val="00A90902"/>
    <w:rsid w:val="00A91DC9"/>
    <w:rsid w:val="00A96235"/>
    <w:rsid w:val="00A9693B"/>
    <w:rsid w:val="00A97E5D"/>
    <w:rsid w:val="00AA0AE1"/>
    <w:rsid w:val="00AA0AE9"/>
    <w:rsid w:val="00AB09BC"/>
    <w:rsid w:val="00AB2412"/>
    <w:rsid w:val="00AB4DDE"/>
    <w:rsid w:val="00AB53F5"/>
    <w:rsid w:val="00AC0929"/>
    <w:rsid w:val="00AC6669"/>
    <w:rsid w:val="00AD3255"/>
    <w:rsid w:val="00AD4D07"/>
    <w:rsid w:val="00AD7F45"/>
    <w:rsid w:val="00AE14B9"/>
    <w:rsid w:val="00AE1E70"/>
    <w:rsid w:val="00AE3771"/>
    <w:rsid w:val="00AE395D"/>
    <w:rsid w:val="00AE457D"/>
    <w:rsid w:val="00AE6B8D"/>
    <w:rsid w:val="00B01560"/>
    <w:rsid w:val="00B019AE"/>
    <w:rsid w:val="00B02073"/>
    <w:rsid w:val="00B054C5"/>
    <w:rsid w:val="00B0680E"/>
    <w:rsid w:val="00B069C1"/>
    <w:rsid w:val="00B12733"/>
    <w:rsid w:val="00B1313E"/>
    <w:rsid w:val="00B13869"/>
    <w:rsid w:val="00B203AD"/>
    <w:rsid w:val="00B22382"/>
    <w:rsid w:val="00B22536"/>
    <w:rsid w:val="00B22F35"/>
    <w:rsid w:val="00B23606"/>
    <w:rsid w:val="00B27F45"/>
    <w:rsid w:val="00B3263C"/>
    <w:rsid w:val="00B42056"/>
    <w:rsid w:val="00B45099"/>
    <w:rsid w:val="00B46C37"/>
    <w:rsid w:val="00B5699B"/>
    <w:rsid w:val="00B6345F"/>
    <w:rsid w:val="00B639CB"/>
    <w:rsid w:val="00B713C2"/>
    <w:rsid w:val="00B7363B"/>
    <w:rsid w:val="00B75C50"/>
    <w:rsid w:val="00B83A8D"/>
    <w:rsid w:val="00B9124C"/>
    <w:rsid w:val="00B97A4B"/>
    <w:rsid w:val="00B97F0C"/>
    <w:rsid w:val="00BA0B15"/>
    <w:rsid w:val="00BB16CC"/>
    <w:rsid w:val="00BB2A3B"/>
    <w:rsid w:val="00BB6F5F"/>
    <w:rsid w:val="00BB7C7E"/>
    <w:rsid w:val="00BC1649"/>
    <w:rsid w:val="00BC20F4"/>
    <w:rsid w:val="00BC385F"/>
    <w:rsid w:val="00BC6719"/>
    <w:rsid w:val="00BD5D1E"/>
    <w:rsid w:val="00BD7039"/>
    <w:rsid w:val="00C21190"/>
    <w:rsid w:val="00C30976"/>
    <w:rsid w:val="00C375FB"/>
    <w:rsid w:val="00C43EE6"/>
    <w:rsid w:val="00C451AF"/>
    <w:rsid w:val="00C45527"/>
    <w:rsid w:val="00C464B8"/>
    <w:rsid w:val="00C4754B"/>
    <w:rsid w:val="00C47F07"/>
    <w:rsid w:val="00C71D3A"/>
    <w:rsid w:val="00C75385"/>
    <w:rsid w:val="00C755A8"/>
    <w:rsid w:val="00C81822"/>
    <w:rsid w:val="00C85CB7"/>
    <w:rsid w:val="00C90C88"/>
    <w:rsid w:val="00C91354"/>
    <w:rsid w:val="00C9740E"/>
    <w:rsid w:val="00CA1C91"/>
    <w:rsid w:val="00CA2F9B"/>
    <w:rsid w:val="00CA495D"/>
    <w:rsid w:val="00CA55A3"/>
    <w:rsid w:val="00CA5ED9"/>
    <w:rsid w:val="00CA7E68"/>
    <w:rsid w:val="00CB72D7"/>
    <w:rsid w:val="00CC24F4"/>
    <w:rsid w:val="00CC6161"/>
    <w:rsid w:val="00CD376C"/>
    <w:rsid w:val="00CD44C8"/>
    <w:rsid w:val="00CD53BA"/>
    <w:rsid w:val="00CD5690"/>
    <w:rsid w:val="00CD6E61"/>
    <w:rsid w:val="00CE1165"/>
    <w:rsid w:val="00CE1372"/>
    <w:rsid w:val="00CE2317"/>
    <w:rsid w:val="00CE76B6"/>
    <w:rsid w:val="00CF14B6"/>
    <w:rsid w:val="00CF4A71"/>
    <w:rsid w:val="00CF7F3A"/>
    <w:rsid w:val="00D03EB8"/>
    <w:rsid w:val="00D04EF2"/>
    <w:rsid w:val="00D0646C"/>
    <w:rsid w:val="00D06B4D"/>
    <w:rsid w:val="00D07F22"/>
    <w:rsid w:val="00D12E0E"/>
    <w:rsid w:val="00D140DB"/>
    <w:rsid w:val="00D1480D"/>
    <w:rsid w:val="00D16D1B"/>
    <w:rsid w:val="00D23D76"/>
    <w:rsid w:val="00D2441D"/>
    <w:rsid w:val="00D2544F"/>
    <w:rsid w:val="00D32855"/>
    <w:rsid w:val="00D32FC5"/>
    <w:rsid w:val="00D33CAB"/>
    <w:rsid w:val="00D36807"/>
    <w:rsid w:val="00D42DDF"/>
    <w:rsid w:val="00D44C52"/>
    <w:rsid w:val="00D5357C"/>
    <w:rsid w:val="00D73505"/>
    <w:rsid w:val="00D75D22"/>
    <w:rsid w:val="00D7605F"/>
    <w:rsid w:val="00D77EDE"/>
    <w:rsid w:val="00D80F0D"/>
    <w:rsid w:val="00D81945"/>
    <w:rsid w:val="00D91C84"/>
    <w:rsid w:val="00D923D7"/>
    <w:rsid w:val="00DA16D7"/>
    <w:rsid w:val="00DA1914"/>
    <w:rsid w:val="00DA1968"/>
    <w:rsid w:val="00DA3E5C"/>
    <w:rsid w:val="00DA5A06"/>
    <w:rsid w:val="00DA60D9"/>
    <w:rsid w:val="00DB0C63"/>
    <w:rsid w:val="00DB0C97"/>
    <w:rsid w:val="00DB4777"/>
    <w:rsid w:val="00DB56AD"/>
    <w:rsid w:val="00DB5A8F"/>
    <w:rsid w:val="00DB7C93"/>
    <w:rsid w:val="00DC05EC"/>
    <w:rsid w:val="00DD78E8"/>
    <w:rsid w:val="00DE16D2"/>
    <w:rsid w:val="00DE456F"/>
    <w:rsid w:val="00DF0171"/>
    <w:rsid w:val="00DF0CD6"/>
    <w:rsid w:val="00DF2998"/>
    <w:rsid w:val="00DF3156"/>
    <w:rsid w:val="00DF5A50"/>
    <w:rsid w:val="00DF5ABA"/>
    <w:rsid w:val="00DF7E7A"/>
    <w:rsid w:val="00E03DB9"/>
    <w:rsid w:val="00E05D97"/>
    <w:rsid w:val="00E11A49"/>
    <w:rsid w:val="00E127CD"/>
    <w:rsid w:val="00E167F3"/>
    <w:rsid w:val="00E22BA7"/>
    <w:rsid w:val="00E25BFA"/>
    <w:rsid w:val="00E261C8"/>
    <w:rsid w:val="00E33AD8"/>
    <w:rsid w:val="00E40470"/>
    <w:rsid w:val="00E40773"/>
    <w:rsid w:val="00E44576"/>
    <w:rsid w:val="00E4600E"/>
    <w:rsid w:val="00E50E1A"/>
    <w:rsid w:val="00E5246D"/>
    <w:rsid w:val="00E53510"/>
    <w:rsid w:val="00E53905"/>
    <w:rsid w:val="00E54088"/>
    <w:rsid w:val="00E60648"/>
    <w:rsid w:val="00E61C7A"/>
    <w:rsid w:val="00E63DCD"/>
    <w:rsid w:val="00E677A0"/>
    <w:rsid w:val="00E7050B"/>
    <w:rsid w:val="00E72268"/>
    <w:rsid w:val="00E736BD"/>
    <w:rsid w:val="00E80B44"/>
    <w:rsid w:val="00E945B4"/>
    <w:rsid w:val="00E95715"/>
    <w:rsid w:val="00E96DB8"/>
    <w:rsid w:val="00EA0ACA"/>
    <w:rsid w:val="00EA3660"/>
    <w:rsid w:val="00EB26A5"/>
    <w:rsid w:val="00EB452C"/>
    <w:rsid w:val="00EB5AE9"/>
    <w:rsid w:val="00EB67A7"/>
    <w:rsid w:val="00EC0E3B"/>
    <w:rsid w:val="00EC4613"/>
    <w:rsid w:val="00ED0692"/>
    <w:rsid w:val="00ED1183"/>
    <w:rsid w:val="00ED18EE"/>
    <w:rsid w:val="00ED2B21"/>
    <w:rsid w:val="00ED5EFF"/>
    <w:rsid w:val="00EE1C52"/>
    <w:rsid w:val="00EE3C78"/>
    <w:rsid w:val="00EE4D44"/>
    <w:rsid w:val="00EE792F"/>
    <w:rsid w:val="00EF2C06"/>
    <w:rsid w:val="00EF3C47"/>
    <w:rsid w:val="00EF58E2"/>
    <w:rsid w:val="00F0186E"/>
    <w:rsid w:val="00F0190D"/>
    <w:rsid w:val="00F029AA"/>
    <w:rsid w:val="00F05C61"/>
    <w:rsid w:val="00F07117"/>
    <w:rsid w:val="00F121FF"/>
    <w:rsid w:val="00F1496C"/>
    <w:rsid w:val="00F15942"/>
    <w:rsid w:val="00F16578"/>
    <w:rsid w:val="00F224D2"/>
    <w:rsid w:val="00F23E1E"/>
    <w:rsid w:val="00F267CE"/>
    <w:rsid w:val="00F3183D"/>
    <w:rsid w:val="00F4617C"/>
    <w:rsid w:val="00F5483C"/>
    <w:rsid w:val="00F55BCB"/>
    <w:rsid w:val="00F56FA0"/>
    <w:rsid w:val="00F57DE7"/>
    <w:rsid w:val="00F61A94"/>
    <w:rsid w:val="00F66CB1"/>
    <w:rsid w:val="00F675F4"/>
    <w:rsid w:val="00F702B8"/>
    <w:rsid w:val="00F72006"/>
    <w:rsid w:val="00F82D17"/>
    <w:rsid w:val="00F8318A"/>
    <w:rsid w:val="00F83E52"/>
    <w:rsid w:val="00F84543"/>
    <w:rsid w:val="00F8492F"/>
    <w:rsid w:val="00F92AF1"/>
    <w:rsid w:val="00F93612"/>
    <w:rsid w:val="00F94CD2"/>
    <w:rsid w:val="00F95202"/>
    <w:rsid w:val="00F9738B"/>
    <w:rsid w:val="00FA0399"/>
    <w:rsid w:val="00FA1A0C"/>
    <w:rsid w:val="00FA674D"/>
    <w:rsid w:val="00FA70BE"/>
    <w:rsid w:val="00FC4534"/>
    <w:rsid w:val="00FC47EB"/>
    <w:rsid w:val="00FD2553"/>
    <w:rsid w:val="00FD2C4E"/>
    <w:rsid w:val="00FD3A49"/>
    <w:rsid w:val="00FD44C9"/>
    <w:rsid w:val="00FD6794"/>
    <w:rsid w:val="00FD6937"/>
    <w:rsid w:val="00FD79D8"/>
    <w:rsid w:val="00FD7F20"/>
    <w:rsid w:val="00FE05E6"/>
    <w:rsid w:val="00FE1B07"/>
    <w:rsid w:val="00FE2F04"/>
    <w:rsid w:val="00FE33E7"/>
    <w:rsid w:val="00FE3B3C"/>
    <w:rsid w:val="00FE4AB8"/>
    <w:rsid w:val="00FE588B"/>
    <w:rsid w:val="00FE7CCF"/>
    <w:rsid w:val="00FF113A"/>
    <w:rsid w:val="00FF191B"/>
    <w:rsid w:val="00FF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8673"/>
    <o:shapelayout v:ext="edit">
      <o:idmap v:ext="edit" data="1"/>
    </o:shapelayout>
  </w:shapeDefaults>
  <w:decimalSymbol w:val="."/>
  <w:listSeparator w:val=","/>
  <w14:docId w14:val="39C72169"/>
  <w15:docId w15:val="{91F09B41-73E9-4B96-9073-A08DF4C6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069"/>
    <w:rPr>
      <w:rFonts w:ascii="Arial" w:hAnsi="Arial" w:cs="Arial"/>
      <w:sz w:val="22"/>
      <w:szCs w:val="22"/>
      <w:lang w:eastAsia="en-US"/>
    </w:rPr>
  </w:style>
  <w:style w:type="paragraph" w:styleId="Heading1">
    <w:name w:val="heading 1"/>
    <w:basedOn w:val="Normal"/>
    <w:next w:val="Normal"/>
    <w:link w:val="Heading1Char"/>
    <w:qFormat/>
    <w:rsid w:val="001A1069"/>
    <w:pPr>
      <w:keepNext/>
      <w:ind w:left="720" w:hanging="720"/>
      <w:outlineLvl w:val="0"/>
    </w:pPr>
    <w:rPr>
      <w:b/>
      <w:bCs/>
      <w:sz w:val="24"/>
      <w:szCs w:val="24"/>
      <w:lang w:eastAsia="en-GB"/>
    </w:rPr>
  </w:style>
  <w:style w:type="paragraph" w:styleId="Heading2">
    <w:name w:val="heading 2"/>
    <w:basedOn w:val="Normal"/>
    <w:next w:val="Normal"/>
    <w:link w:val="Heading2Char"/>
    <w:uiPriority w:val="99"/>
    <w:qFormat/>
    <w:rsid w:val="001A1069"/>
    <w:pPr>
      <w:keepNext/>
      <w:numPr>
        <w:ilvl w:val="1"/>
        <w:numId w:val="1"/>
      </w:numPr>
      <w:outlineLvl w:val="1"/>
    </w:pPr>
    <w:rPr>
      <w:sz w:val="24"/>
      <w:szCs w:val="24"/>
    </w:rPr>
  </w:style>
  <w:style w:type="paragraph" w:styleId="Heading3">
    <w:name w:val="heading 3"/>
    <w:basedOn w:val="Normal"/>
    <w:next w:val="Normal"/>
    <w:link w:val="Heading3Char"/>
    <w:uiPriority w:val="99"/>
    <w:qFormat/>
    <w:rsid w:val="001A1069"/>
    <w:pPr>
      <w:keepNext/>
      <w:numPr>
        <w:ilvl w:val="2"/>
        <w:numId w:val="1"/>
      </w:numPr>
      <w:spacing w:after="60"/>
      <w:outlineLvl w:val="2"/>
    </w:pPr>
    <w:rPr>
      <w:sz w:val="24"/>
      <w:szCs w:val="24"/>
    </w:rPr>
  </w:style>
  <w:style w:type="paragraph" w:styleId="Heading4">
    <w:name w:val="heading 4"/>
    <w:basedOn w:val="Normal"/>
    <w:next w:val="Normal"/>
    <w:link w:val="Heading4Char"/>
    <w:uiPriority w:val="99"/>
    <w:qFormat/>
    <w:rsid w:val="001A1069"/>
    <w:pPr>
      <w:keepNext/>
      <w:numPr>
        <w:ilvl w:val="3"/>
        <w:numId w:val="1"/>
      </w:numPr>
      <w:spacing w:after="60"/>
      <w:outlineLvl w:val="3"/>
    </w:pPr>
  </w:style>
  <w:style w:type="paragraph" w:styleId="Heading5">
    <w:name w:val="heading 5"/>
    <w:basedOn w:val="Normal"/>
    <w:next w:val="Normal"/>
    <w:link w:val="Heading5Char"/>
    <w:uiPriority w:val="99"/>
    <w:qFormat/>
    <w:rsid w:val="001A1069"/>
    <w:pPr>
      <w:numPr>
        <w:ilvl w:val="4"/>
        <w:numId w:val="1"/>
      </w:numPr>
      <w:spacing w:after="60"/>
      <w:outlineLvl w:val="4"/>
    </w:pPr>
    <w:rPr>
      <w:sz w:val="24"/>
      <w:szCs w:val="24"/>
    </w:rPr>
  </w:style>
  <w:style w:type="paragraph" w:styleId="Heading6">
    <w:name w:val="heading 6"/>
    <w:basedOn w:val="Normal"/>
    <w:next w:val="Normal"/>
    <w:link w:val="Heading6Char"/>
    <w:uiPriority w:val="99"/>
    <w:qFormat/>
    <w:rsid w:val="001A1069"/>
    <w:pPr>
      <w:numPr>
        <w:ilvl w:val="5"/>
        <w:numId w:val="1"/>
      </w:numPr>
      <w:spacing w:after="60"/>
      <w:outlineLvl w:val="5"/>
    </w:pPr>
    <w:rPr>
      <w:rFonts w:cs="Times New Roman"/>
      <w:sz w:val="24"/>
      <w:szCs w:val="24"/>
    </w:rPr>
  </w:style>
  <w:style w:type="paragraph" w:styleId="Heading7">
    <w:name w:val="heading 7"/>
    <w:basedOn w:val="Normal"/>
    <w:next w:val="Normal"/>
    <w:link w:val="Heading7Char"/>
    <w:uiPriority w:val="99"/>
    <w:qFormat/>
    <w:rsid w:val="001A1069"/>
    <w:pPr>
      <w:numPr>
        <w:ilvl w:val="6"/>
        <w:numId w:val="1"/>
      </w:numPr>
      <w:spacing w:after="60"/>
      <w:outlineLvl w:val="6"/>
    </w:pPr>
    <w:rPr>
      <w:rFonts w:cs="Times New Roman"/>
      <w:sz w:val="24"/>
      <w:szCs w:val="24"/>
    </w:rPr>
  </w:style>
  <w:style w:type="paragraph" w:styleId="Heading8">
    <w:name w:val="heading 8"/>
    <w:basedOn w:val="Normal"/>
    <w:next w:val="Normal"/>
    <w:link w:val="Heading8Char"/>
    <w:uiPriority w:val="99"/>
    <w:qFormat/>
    <w:rsid w:val="001A1069"/>
    <w:pPr>
      <w:numPr>
        <w:ilvl w:val="7"/>
        <w:numId w:val="1"/>
      </w:numPr>
      <w:spacing w:after="60"/>
      <w:outlineLvl w:val="7"/>
    </w:pPr>
    <w:rPr>
      <w:sz w:val="24"/>
      <w:szCs w:val="24"/>
    </w:rPr>
  </w:style>
  <w:style w:type="paragraph" w:styleId="Heading9">
    <w:name w:val="heading 9"/>
    <w:basedOn w:val="Normal"/>
    <w:next w:val="Normal"/>
    <w:link w:val="Heading9Char"/>
    <w:uiPriority w:val="99"/>
    <w:qFormat/>
    <w:rsid w:val="001A1069"/>
    <w:pPr>
      <w:numPr>
        <w:ilvl w:val="8"/>
        <w:numId w:val="1"/>
      </w:numPr>
      <w:spacing w:after="60"/>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Cambria"/>
      <w:b/>
      <w:bCs/>
      <w:kern w:val="32"/>
      <w:sz w:val="32"/>
      <w:szCs w:val="32"/>
      <w:lang w:val="x-none" w:eastAsia="en-US"/>
    </w:rPr>
  </w:style>
  <w:style w:type="character" w:customStyle="1" w:styleId="Heading2Char">
    <w:name w:val="Heading 2 Char"/>
    <w:link w:val="Heading2"/>
    <w:uiPriority w:val="99"/>
    <w:semiHidden/>
    <w:locked/>
    <w:rPr>
      <w:rFonts w:ascii="Cambria" w:hAnsi="Cambria" w:cs="Cambria"/>
      <w:b/>
      <w:bCs/>
      <w:i/>
      <w:iCs/>
      <w:sz w:val="28"/>
      <w:szCs w:val="28"/>
      <w:lang w:val="x-none" w:eastAsia="en-US"/>
    </w:rPr>
  </w:style>
  <w:style w:type="character" w:customStyle="1" w:styleId="Heading3Char">
    <w:name w:val="Heading 3 Char"/>
    <w:link w:val="Heading3"/>
    <w:uiPriority w:val="99"/>
    <w:semiHidden/>
    <w:locked/>
    <w:rPr>
      <w:rFonts w:ascii="Cambria" w:hAnsi="Cambria" w:cs="Cambria"/>
      <w:b/>
      <w:bCs/>
      <w:sz w:val="26"/>
      <w:szCs w:val="26"/>
      <w:lang w:val="x-none" w:eastAsia="en-US"/>
    </w:rPr>
  </w:style>
  <w:style w:type="character" w:customStyle="1" w:styleId="Heading4Char">
    <w:name w:val="Heading 4 Char"/>
    <w:link w:val="Heading4"/>
    <w:uiPriority w:val="99"/>
    <w:semiHidden/>
    <w:locked/>
    <w:rPr>
      <w:rFonts w:ascii="Calibri" w:hAnsi="Calibri" w:cs="Calibri"/>
      <w:b/>
      <w:bCs/>
      <w:sz w:val="28"/>
      <w:szCs w:val="28"/>
      <w:lang w:val="x-none" w:eastAsia="en-US"/>
    </w:rPr>
  </w:style>
  <w:style w:type="character" w:customStyle="1" w:styleId="Heading5Char">
    <w:name w:val="Heading 5 Char"/>
    <w:link w:val="Heading5"/>
    <w:uiPriority w:val="99"/>
    <w:semiHidden/>
    <w:locked/>
    <w:rPr>
      <w:rFonts w:ascii="Calibri" w:hAnsi="Calibri" w:cs="Calibri"/>
      <w:b/>
      <w:bCs/>
      <w:i/>
      <w:iCs/>
      <w:sz w:val="26"/>
      <w:szCs w:val="26"/>
      <w:lang w:val="x-none" w:eastAsia="en-US"/>
    </w:rPr>
  </w:style>
  <w:style w:type="character" w:customStyle="1" w:styleId="Heading6Char">
    <w:name w:val="Heading 6 Char"/>
    <w:link w:val="Heading6"/>
    <w:uiPriority w:val="99"/>
    <w:semiHidden/>
    <w:locked/>
    <w:rPr>
      <w:rFonts w:ascii="Calibri" w:hAnsi="Calibri" w:cs="Calibri"/>
      <w:b/>
      <w:bCs/>
      <w:sz w:val="22"/>
      <w:szCs w:val="22"/>
      <w:lang w:val="x-none" w:eastAsia="en-US"/>
    </w:rPr>
  </w:style>
  <w:style w:type="character" w:customStyle="1" w:styleId="Heading7Char">
    <w:name w:val="Heading 7 Char"/>
    <w:link w:val="Heading7"/>
    <w:uiPriority w:val="99"/>
    <w:semiHidden/>
    <w:locked/>
    <w:rPr>
      <w:rFonts w:ascii="Calibri" w:hAnsi="Calibri" w:cs="Calibri"/>
      <w:sz w:val="24"/>
      <w:szCs w:val="24"/>
      <w:lang w:val="x-none" w:eastAsia="en-US"/>
    </w:rPr>
  </w:style>
  <w:style w:type="character" w:customStyle="1" w:styleId="Heading8Char">
    <w:name w:val="Heading 8 Char"/>
    <w:link w:val="Heading8"/>
    <w:uiPriority w:val="99"/>
    <w:semiHidden/>
    <w:locked/>
    <w:rPr>
      <w:rFonts w:ascii="Calibri" w:hAnsi="Calibri" w:cs="Calibri"/>
      <w:i/>
      <w:iCs/>
      <w:sz w:val="24"/>
      <w:szCs w:val="24"/>
      <w:lang w:val="x-none" w:eastAsia="en-US"/>
    </w:rPr>
  </w:style>
  <w:style w:type="character" w:customStyle="1" w:styleId="Heading9Char">
    <w:name w:val="Heading 9 Char"/>
    <w:link w:val="Heading9"/>
    <w:uiPriority w:val="99"/>
    <w:semiHidden/>
    <w:locked/>
    <w:rPr>
      <w:rFonts w:ascii="Cambria" w:hAnsi="Cambria" w:cs="Cambria"/>
      <w:sz w:val="22"/>
      <w:szCs w:val="22"/>
      <w:lang w:val="x-none" w:eastAsia="en-US"/>
    </w:rPr>
  </w:style>
  <w:style w:type="paragraph" w:styleId="Header">
    <w:name w:val="header"/>
    <w:basedOn w:val="Normal"/>
    <w:link w:val="HeaderChar"/>
    <w:rsid w:val="001A1069"/>
    <w:pPr>
      <w:tabs>
        <w:tab w:val="center" w:pos="4320"/>
        <w:tab w:val="right" w:pos="8640"/>
      </w:tabs>
    </w:pPr>
  </w:style>
  <w:style w:type="character" w:customStyle="1" w:styleId="HeaderChar">
    <w:name w:val="Header Char"/>
    <w:link w:val="Header"/>
    <w:uiPriority w:val="99"/>
    <w:semiHidden/>
    <w:locked/>
    <w:rPr>
      <w:rFonts w:ascii="Arial" w:hAnsi="Arial" w:cs="Arial"/>
      <w:sz w:val="22"/>
      <w:szCs w:val="22"/>
      <w:lang w:val="x-none" w:eastAsia="en-US"/>
    </w:rPr>
  </w:style>
  <w:style w:type="paragraph" w:styleId="Footer">
    <w:name w:val="footer"/>
    <w:basedOn w:val="Normal"/>
    <w:link w:val="FooterChar"/>
    <w:uiPriority w:val="99"/>
    <w:rsid w:val="001A1069"/>
    <w:pPr>
      <w:tabs>
        <w:tab w:val="center" w:pos="4320"/>
        <w:tab w:val="right" w:pos="8640"/>
      </w:tabs>
    </w:pPr>
  </w:style>
  <w:style w:type="character" w:customStyle="1" w:styleId="FooterChar">
    <w:name w:val="Footer Char"/>
    <w:link w:val="Footer"/>
    <w:uiPriority w:val="99"/>
    <w:semiHidden/>
    <w:locked/>
    <w:rPr>
      <w:rFonts w:ascii="Arial" w:hAnsi="Arial" w:cs="Arial"/>
      <w:sz w:val="22"/>
      <w:szCs w:val="22"/>
      <w:lang w:val="x-none" w:eastAsia="en-US"/>
    </w:rPr>
  </w:style>
  <w:style w:type="character" w:styleId="Hyperlink">
    <w:name w:val="Hyperlink"/>
    <w:uiPriority w:val="99"/>
    <w:rsid w:val="001A1069"/>
    <w:rPr>
      <w:rFonts w:cs="Times New Roman"/>
      <w:color w:val="0000FF"/>
      <w:u w:val="single"/>
    </w:rPr>
  </w:style>
  <w:style w:type="character" w:styleId="CommentReference">
    <w:name w:val="annotation reference"/>
    <w:uiPriority w:val="99"/>
    <w:semiHidden/>
    <w:rsid w:val="001A1069"/>
    <w:rPr>
      <w:rFonts w:cs="Times New Roman"/>
      <w:sz w:val="16"/>
      <w:szCs w:val="16"/>
    </w:rPr>
  </w:style>
  <w:style w:type="paragraph" w:styleId="CommentText">
    <w:name w:val="annotation text"/>
    <w:basedOn w:val="Normal"/>
    <w:link w:val="CommentTextChar"/>
    <w:uiPriority w:val="99"/>
    <w:semiHidden/>
    <w:rsid w:val="001A1069"/>
    <w:rPr>
      <w:sz w:val="20"/>
      <w:szCs w:val="20"/>
    </w:rPr>
  </w:style>
  <w:style w:type="character" w:customStyle="1" w:styleId="CommentTextChar">
    <w:name w:val="Comment Text Char"/>
    <w:link w:val="CommentText"/>
    <w:uiPriority w:val="99"/>
    <w:semiHidden/>
    <w:locked/>
    <w:rPr>
      <w:rFonts w:ascii="Arial" w:hAnsi="Arial" w:cs="Arial"/>
      <w:lang w:val="x-none" w:eastAsia="en-US"/>
    </w:rPr>
  </w:style>
  <w:style w:type="paragraph" w:styleId="CommentSubject">
    <w:name w:val="annotation subject"/>
    <w:basedOn w:val="CommentText"/>
    <w:next w:val="CommentText"/>
    <w:link w:val="CommentSubjectChar"/>
    <w:uiPriority w:val="99"/>
    <w:semiHidden/>
    <w:rsid w:val="001A1069"/>
    <w:rPr>
      <w:b/>
      <w:bCs/>
    </w:rPr>
  </w:style>
  <w:style w:type="character" w:customStyle="1" w:styleId="CommentSubjectChar">
    <w:name w:val="Comment Subject Char"/>
    <w:link w:val="CommentSubject"/>
    <w:uiPriority w:val="99"/>
    <w:semiHidden/>
    <w:locked/>
    <w:rPr>
      <w:rFonts w:ascii="Arial" w:hAnsi="Arial" w:cs="Arial"/>
      <w:b/>
      <w:bCs/>
      <w:lang w:val="x-none" w:eastAsia="en-US"/>
    </w:rPr>
  </w:style>
  <w:style w:type="paragraph" w:styleId="BalloonText">
    <w:name w:val="Balloon Text"/>
    <w:basedOn w:val="Normal"/>
    <w:link w:val="BalloonTextChar"/>
    <w:uiPriority w:val="99"/>
    <w:semiHidden/>
    <w:rsid w:val="001A1069"/>
    <w:rPr>
      <w:rFonts w:ascii="Tahoma" w:hAnsi="Tahoma" w:cs="Tahoma"/>
      <w:sz w:val="16"/>
      <w:szCs w:val="16"/>
    </w:rPr>
  </w:style>
  <w:style w:type="character" w:customStyle="1" w:styleId="BalloonTextChar">
    <w:name w:val="Balloon Text Char"/>
    <w:link w:val="BalloonText"/>
    <w:uiPriority w:val="99"/>
    <w:semiHidden/>
    <w:locked/>
    <w:rPr>
      <w:rFonts w:cs="Times New Roman"/>
      <w:sz w:val="2"/>
      <w:szCs w:val="2"/>
      <w:lang w:val="x-none" w:eastAsia="en-US"/>
    </w:rPr>
  </w:style>
  <w:style w:type="paragraph" w:styleId="BodyTextIndent">
    <w:name w:val="Body Text Indent"/>
    <w:basedOn w:val="Normal"/>
    <w:link w:val="BodyTextIndentChar"/>
    <w:uiPriority w:val="99"/>
    <w:rsid w:val="001A1069"/>
    <w:pPr>
      <w:ind w:left="720" w:hanging="720"/>
    </w:pPr>
    <w:rPr>
      <w:sz w:val="26"/>
      <w:szCs w:val="26"/>
      <w:lang w:eastAsia="en-GB"/>
    </w:rPr>
  </w:style>
  <w:style w:type="character" w:customStyle="1" w:styleId="BodyTextIndentChar">
    <w:name w:val="Body Text Indent Char"/>
    <w:link w:val="BodyTextIndent"/>
    <w:uiPriority w:val="99"/>
    <w:semiHidden/>
    <w:locked/>
    <w:rPr>
      <w:rFonts w:ascii="Arial" w:hAnsi="Arial" w:cs="Arial"/>
      <w:sz w:val="22"/>
      <w:szCs w:val="22"/>
      <w:lang w:val="x-none" w:eastAsia="en-US"/>
    </w:rPr>
  </w:style>
  <w:style w:type="paragraph" w:styleId="BodyText">
    <w:name w:val="Body Text"/>
    <w:basedOn w:val="Normal"/>
    <w:link w:val="BodyTextChar"/>
    <w:uiPriority w:val="99"/>
    <w:rsid w:val="001A1069"/>
    <w:rPr>
      <w:i/>
      <w:iCs/>
    </w:rPr>
  </w:style>
  <w:style w:type="character" w:customStyle="1" w:styleId="BodyTextChar">
    <w:name w:val="Body Text Char"/>
    <w:link w:val="BodyText"/>
    <w:uiPriority w:val="99"/>
    <w:semiHidden/>
    <w:locked/>
    <w:rPr>
      <w:rFonts w:ascii="Arial" w:hAnsi="Arial" w:cs="Arial"/>
      <w:sz w:val="22"/>
      <w:szCs w:val="22"/>
      <w:lang w:val="x-none" w:eastAsia="en-US"/>
    </w:rPr>
  </w:style>
  <w:style w:type="paragraph" w:styleId="BodyText2">
    <w:name w:val="Body Text 2"/>
    <w:basedOn w:val="Normal"/>
    <w:link w:val="BodyText2Char"/>
    <w:uiPriority w:val="99"/>
    <w:rsid w:val="001A1069"/>
    <w:rPr>
      <w:i/>
      <w:iCs/>
      <w:sz w:val="24"/>
      <w:szCs w:val="24"/>
    </w:rPr>
  </w:style>
  <w:style w:type="character" w:customStyle="1" w:styleId="BodyText2Char">
    <w:name w:val="Body Text 2 Char"/>
    <w:link w:val="BodyText2"/>
    <w:uiPriority w:val="99"/>
    <w:semiHidden/>
    <w:locked/>
    <w:rPr>
      <w:rFonts w:ascii="Arial" w:hAnsi="Arial" w:cs="Arial"/>
      <w:sz w:val="22"/>
      <w:szCs w:val="22"/>
      <w:lang w:val="x-none" w:eastAsia="en-US"/>
    </w:rPr>
  </w:style>
  <w:style w:type="paragraph" w:styleId="BodyText3">
    <w:name w:val="Body Text 3"/>
    <w:basedOn w:val="Normal"/>
    <w:link w:val="BodyText3Char"/>
    <w:uiPriority w:val="99"/>
    <w:rsid w:val="001A1069"/>
    <w:pPr>
      <w:tabs>
        <w:tab w:val="left" w:pos="960"/>
        <w:tab w:val="left" w:pos="5160"/>
        <w:tab w:val="left" w:pos="6480"/>
      </w:tabs>
    </w:pPr>
    <w:rPr>
      <w:sz w:val="20"/>
      <w:szCs w:val="20"/>
    </w:rPr>
  </w:style>
  <w:style w:type="character" w:customStyle="1" w:styleId="BodyText3Char">
    <w:name w:val="Body Text 3 Char"/>
    <w:link w:val="BodyText3"/>
    <w:uiPriority w:val="99"/>
    <w:semiHidden/>
    <w:locked/>
    <w:rPr>
      <w:rFonts w:ascii="Arial" w:hAnsi="Arial" w:cs="Arial"/>
      <w:sz w:val="16"/>
      <w:szCs w:val="16"/>
      <w:lang w:val="x-none" w:eastAsia="en-US"/>
    </w:rPr>
  </w:style>
  <w:style w:type="paragraph" w:styleId="FootnoteText">
    <w:name w:val="footnote text"/>
    <w:basedOn w:val="Normal"/>
    <w:link w:val="FootnoteTextChar"/>
    <w:uiPriority w:val="99"/>
    <w:semiHidden/>
    <w:rsid w:val="002F3579"/>
    <w:rPr>
      <w:sz w:val="20"/>
      <w:szCs w:val="20"/>
      <w:lang w:eastAsia="en-GB"/>
    </w:rPr>
  </w:style>
  <w:style w:type="character" w:customStyle="1" w:styleId="FootnoteTextChar">
    <w:name w:val="Footnote Text Char"/>
    <w:link w:val="FootnoteText"/>
    <w:uiPriority w:val="99"/>
    <w:semiHidden/>
    <w:locked/>
    <w:rPr>
      <w:rFonts w:ascii="Arial" w:hAnsi="Arial" w:cs="Arial"/>
      <w:lang w:val="x-none" w:eastAsia="en-US"/>
    </w:rPr>
  </w:style>
  <w:style w:type="character" w:styleId="FootnoteReference">
    <w:name w:val="footnote reference"/>
    <w:uiPriority w:val="99"/>
    <w:semiHidden/>
    <w:rsid w:val="002F3579"/>
    <w:rPr>
      <w:rFonts w:cs="Times New Roman"/>
      <w:vertAlign w:val="superscript"/>
    </w:rPr>
  </w:style>
  <w:style w:type="table" w:styleId="TableGrid">
    <w:name w:val="Table Grid"/>
    <w:basedOn w:val="TableNormal"/>
    <w:uiPriority w:val="99"/>
    <w:rsid w:val="00C90C8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DF5A50"/>
    <w:pPr>
      <w:spacing w:after="120" w:line="480" w:lineRule="auto"/>
      <w:ind w:left="283"/>
    </w:pPr>
  </w:style>
  <w:style w:type="character" w:customStyle="1" w:styleId="BodyTextIndent2Char">
    <w:name w:val="Body Text Indent 2 Char"/>
    <w:link w:val="BodyTextIndent2"/>
    <w:uiPriority w:val="99"/>
    <w:semiHidden/>
    <w:locked/>
    <w:rPr>
      <w:rFonts w:ascii="Arial" w:hAnsi="Arial" w:cs="Arial"/>
      <w:sz w:val="22"/>
      <w:szCs w:val="22"/>
      <w:lang w:val="x-none" w:eastAsia="en-US"/>
    </w:rPr>
  </w:style>
  <w:style w:type="paragraph" w:styleId="Subtitle">
    <w:name w:val="Subtitle"/>
    <w:basedOn w:val="Normal"/>
    <w:link w:val="SubtitleChar"/>
    <w:uiPriority w:val="99"/>
    <w:qFormat/>
    <w:rsid w:val="00DF5A50"/>
    <w:pPr>
      <w:jc w:val="center"/>
    </w:pPr>
    <w:rPr>
      <w:b/>
      <w:bCs/>
      <w:caps/>
      <w:sz w:val="24"/>
      <w:szCs w:val="24"/>
      <w:lang w:eastAsia="en-GB"/>
    </w:rPr>
  </w:style>
  <w:style w:type="character" w:customStyle="1" w:styleId="SubtitleChar">
    <w:name w:val="Subtitle Char"/>
    <w:link w:val="Subtitle"/>
    <w:uiPriority w:val="99"/>
    <w:locked/>
    <w:rPr>
      <w:rFonts w:ascii="Cambria" w:hAnsi="Cambria" w:cs="Cambria"/>
      <w:sz w:val="24"/>
      <w:szCs w:val="24"/>
      <w:lang w:val="x-none" w:eastAsia="en-US"/>
    </w:rPr>
  </w:style>
  <w:style w:type="paragraph" w:styleId="ListParagraph">
    <w:name w:val="List Paragraph"/>
    <w:basedOn w:val="Normal"/>
    <w:uiPriority w:val="34"/>
    <w:qFormat/>
    <w:rsid w:val="00B7363B"/>
    <w:pPr>
      <w:spacing w:after="200" w:line="276" w:lineRule="auto"/>
      <w:ind w:left="720"/>
      <w:contextualSpacing/>
    </w:pPr>
    <w:rPr>
      <w:rFonts w:ascii="Calibri" w:eastAsia="Calibri" w:hAnsi="Calibri" w:cs="Times New Roman"/>
    </w:rPr>
  </w:style>
  <w:style w:type="paragraph" w:customStyle="1" w:styleId="body">
    <w:name w:val="body"/>
    <w:basedOn w:val="Normal"/>
    <w:rsid w:val="00B46C37"/>
    <w:pPr>
      <w:jc w:val="both"/>
    </w:pPr>
    <w:rPr>
      <w:rFonts w:ascii="Times New Roman" w:hAnsi="Times New Roman" w:cs="Times New Roman"/>
      <w:sz w:val="24"/>
      <w:szCs w:val="20"/>
      <w:lang w:eastAsia="en-GB"/>
    </w:rPr>
  </w:style>
  <w:style w:type="paragraph" w:customStyle="1" w:styleId="Char">
    <w:name w:val="Char"/>
    <w:basedOn w:val="Normal"/>
    <w:rsid w:val="005D3263"/>
    <w:pPr>
      <w:spacing w:after="160" w:line="240" w:lineRule="exact"/>
    </w:pPr>
    <w:rPr>
      <w:rFonts w:ascii="Tahoma" w:hAnsi="Tahoma" w:cs="Times New Roman"/>
      <w:sz w:val="20"/>
      <w:szCs w:val="20"/>
      <w:lang w:val="en-US"/>
    </w:rPr>
  </w:style>
  <w:style w:type="paragraph" w:customStyle="1" w:styleId="Char2">
    <w:name w:val="Char2"/>
    <w:basedOn w:val="Normal"/>
    <w:rsid w:val="00072E09"/>
    <w:pPr>
      <w:spacing w:after="160" w:line="240" w:lineRule="exact"/>
    </w:pPr>
    <w:rPr>
      <w:rFonts w:ascii="Tahoma" w:hAnsi="Tahoma" w:cs="Times New Roman"/>
      <w:sz w:val="20"/>
      <w:szCs w:val="20"/>
      <w:lang w:val="en-US"/>
    </w:rPr>
  </w:style>
  <w:style w:type="paragraph" w:customStyle="1" w:styleId="Char1">
    <w:name w:val="Char1"/>
    <w:basedOn w:val="Normal"/>
    <w:rsid w:val="006A0A7B"/>
    <w:pPr>
      <w:spacing w:after="160" w:line="240" w:lineRule="exact"/>
    </w:pPr>
    <w:rPr>
      <w:rFonts w:ascii="Tahoma" w:hAnsi="Tahoma" w:cs="Times New Roman"/>
      <w:sz w:val="20"/>
      <w:szCs w:val="20"/>
      <w:lang w:val="en-US"/>
    </w:rPr>
  </w:style>
  <w:style w:type="paragraph" w:customStyle="1" w:styleId="Default">
    <w:name w:val="Default"/>
    <w:uiPriority w:val="99"/>
    <w:rsid w:val="0086704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98640">
      <w:bodyDiv w:val="1"/>
      <w:marLeft w:val="0"/>
      <w:marRight w:val="0"/>
      <w:marTop w:val="0"/>
      <w:marBottom w:val="0"/>
      <w:divBdr>
        <w:top w:val="none" w:sz="0" w:space="0" w:color="auto"/>
        <w:left w:val="none" w:sz="0" w:space="0" w:color="auto"/>
        <w:bottom w:val="none" w:sz="0" w:space="0" w:color="auto"/>
        <w:right w:val="none" w:sz="0" w:space="0" w:color="auto"/>
      </w:divBdr>
    </w:div>
    <w:div w:id="213851135">
      <w:bodyDiv w:val="1"/>
      <w:marLeft w:val="0"/>
      <w:marRight w:val="0"/>
      <w:marTop w:val="0"/>
      <w:marBottom w:val="0"/>
      <w:divBdr>
        <w:top w:val="none" w:sz="0" w:space="0" w:color="auto"/>
        <w:left w:val="none" w:sz="0" w:space="0" w:color="auto"/>
        <w:bottom w:val="none" w:sz="0" w:space="0" w:color="auto"/>
        <w:right w:val="none" w:sz="0" w:space="0" w:color="auto"/>
      </w:divBdr>
    </w:div>
    <w:div w:id="86058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743F55AFC0E4243BACB3D71B7593B80" ma:contentTypeVersion="22" ma:contentTypeDescription="Create a new document." ma:contentTypeScope="" ma:versionID="5b8450d31b607b899b0b6a8995e31933">
  <xsd:schema xmlns:xsd="http://www.w3.org/2001/XMLSchema" xmlns:xs="http://www.w3.org/2001/XMLSchema" xmlns:p="http://schemas.microsoft.com/office/2006/metadata/properties" xmlns:ns2="a9aaa605-328c-4898-bc94-a650b9a6ccba" xmlns:ns3="79dafdfb-ec3e-49a3-b175-967b7d5ce6e0" targetNamespace="http://schemas.microsoft.com/office/2006/metadata/properties" ma:root="true" ma:fieldsID="3a1636b23e050ae911aa7f65b490cc40" ns2:_="" ns3:_="">
    <xsd:import namespace="a9aaa605-328c-4898-bc94-a650b9a6ccba"/>
    <xsd:import namespace="79dafdfb-ec3e-49a3-b175-967b7d5ce6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aa605-328c-4898-bc94-a650b9a6cc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dafdfb-ec3e-49a3-b175-967b7d5ce6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9dafdfb-ec3e-49a3-b175-967b7d5ce6e0">
      <UserInfo>
        <DisplayName>Exley, Philip</DisplayName>
        <AccountId>161</AccountId>
        <AccountType/>
      </UserInfo>
      <UserInfo>
        <DisplayName>Woodhall-Jones, Charlotte</DisplayName>
        <AccountId>343</AccountId>
        <AccountType/>
      </UserInfo>
      <UserInfo>
        <DisplayName>Boasman, Jason</DisplayName>
        <AccountId>641</AccountId>
        <AccountType/>
      </UserInfo>
      <UserInfo>
        <DisplayName>Williams, Tamar</DisplayName>
        <AccountId>696</AccountId>
        <AccountType/>
      </UserInfo>
    </SharedWithUsers>
  </documentManagement>
</p:properties>
</file>

<file path=customXml/itemProps1.xml><?xml version="1.0" encoding="utf-8"?>
<ds:datastoreItem xmlns:ds="http://schemas.openxmlformats.org/officeDocument/2006/customXml" ds:itemID="{A28EB6F9-1E95-4E82-9C5D-114573573170}">
  <ds:schemaRefs>
    <ds:schemaRef ds:uri="http://schemas.microsoft.com/sharepoint/v3/contenttype/forms"/>
  </ds:schemaRefs>
</ds:datastoreItem>
</file>

<file path=customXml/itemProps2.xml><?xml version="1.0" encoding="utf-8"?>
<ds:datastoreItem xmlns:ds="http://schemas.openxmlformats.org/officeDocument/2006/customXml" ds:itemID="{FA80AD45-7EE6-4556-BECB-4E36B6216613}">
  <ds:schemaRefs>
    <ds:schemaRef ds:uri="http://schemas.openxmlformats.org/officeDocument/2006/bibliography"/>
  </ds:schemaRefs>
</ds:datastoreItem>
</file>

<file path=customXml/itemProps3.xml><?xml version="1.0" encoding="utf-8"?>
<ds:datastoreItem xmlns:ds="http://schemas.openxmlformats.org/officeDocument/2006/customXml" ds:itemID="{E8FB7A76-8C71-458C-B547-027A338E7F37}"/>
</file>

<file path=customXml/itemProps4.xml><?xml version="1.0" encoding="utf-8"?>
<ds:datastoreItem xmlns:ds="http://schemas.openxmlformats.org/officeDocument/2006/customXml" ds:itemID="{B7C4C86F-98B5-4EF0-9974-190B4AD05D30}">
  <ds:schemaRefs>
    <ds:schemaRef ds:uri="http://schemas.microsoft.com/office/2006/metadata/properties"/>
    <ds:schemaRef ds:uri="http://schemas.microsoft.com/office/infopath/2007/PartnerControls"/>
    <ds:schemaRef ds:uri="d38d4a0e-c43d-46a7-a5f4-881d67e851d9"/>
    <ds:schemaRef ds:uri="79dafdfb-ec3e-49a3-b175-967b7d5ce6e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Media Release</vt:lpstr>
    </vt:vector>
  </TitlesOfParts>
  <Company>An Agency Called England</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subject/>
  <dc:creator>James Rogers</dc:creator>
  <cp:keywords/>
  <dc:description/>
  <cp:lastModifiedBy>Exley, Philip</cp:lastModifiedBy>
  <cp:revision>2</cp:revision>
  <cp:lastPrinted>2019-03-21T09:28:00Z</cp:lastPrinted>
  <dcterms:created xsi:type="dcterms:W3CDTF">2022-10-05T06:58:00Z</dcterms:created>
  <dcterms:modified xsi:type="dcterms:W3CDTF">2022-10-05T06:58:00Z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0x0101007743F55AFC0E4243BACB3D71B7593B80</vt:lpwstr>
  </property>
  <property fmtid="{D5CDD505-2E9C-101B-9397-08002B2CF9AE}" pid="3" name="Order">
    <vt:r8>100</vt:r8>
  </property>
  <property fmtid="{D5CDD505-2E9C-101B-9397-08002B2CF9AE}" pid="4" name="MediaServiceImageTags">
    <vt:lpwstr/>
  </property>
</Properties>
</file>