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1EE4" w14:textId="79CE355C" w:rsidR="00DA11C2" w:rsidRPr="00B858A9" w:rsidRDefault="007A5D54">
      <w:pPr>
        <w:pStyle w:val="Heading3"/>
        <w:overflowPunct/>
        <w:autoSpaceDE/>
        <w:autoSpaceDN/>
        <w:adjustRightInd/>
        <w:textAlignment w:val="auto"/>
        <w:rPr>
          <w:rFonts w:ascii="Verdana" w:hAnsi="Verdana" w:cs="Arial"/>
          <w:sz w:val="22"/>
          <w:szCs w:val="22"/>
        </w:rPr>
      </w:pPr>
      <w:r w:rsidRPr="00B858A9">
        <w:rPr>
          <w:rFonts w:ascii="Verdana" w:hAnsi="Verdana" w:cs="Arial"/>
          <w:noProof/>
          <w:sz w:val="22"/>
          <w:szCs w:val="22"/>
          <w:lang w:eastAsia="en-GB"/>
        </w:rPr>
        <w:drawing>
          <wp:anchor distT="0" distB="0" distL="114300" distR="114300" simplePos="0" relativeHeight="251658240" behindDoc="0" locked="0" layoutInCell="1" allowOverlap="1" wp14:anchorId="6500B965" wp14:editId="04B39E57">
            <wp:simplePos x="0" y="0"/>
            <wp:positionH relativeFrom="column">
              <wp:posOffset>4457700</wp:posOffset>
            </wp:positionH>
            <wp:positionV relativeFrom="paragraph">
              <wp:posOffset>-685800</wp:posOffset>
            </wp:positionV>
            <wp:extent cx="1371600" cy="828675"/>
            <wp:effectExtent l="0" t="0" r="0" b="9525"/>
            <wp:wrapNone/>
            <wp:docPr id="6" name="Picture 6"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_master_blue_rgb_"/>
                    <pic:cNvPicPr>
                      <a:picLocks noChangeAspect="1" noChangeArrowheads="1"/>
                    </pic:cNvPicPr>
                  </pic:nvPicPr>
                  <pic:blipFill>
                    <a:blip r:embed="rId11">
                      <a:extLst>
                        <a:ext uri="{28A0092B-C50C-407E-A947-70E740481C1C}">
                          <a14:useLocalDpi xmlns:a14="http://schemas.microsoft.com/office/drawing/2010/main" val="0"/>
                        </a:ext>
                      </a:extLst>
                    </a:blip>
                    <a:srcRect l="29622" t="34016" r="29764" b="33260"/>
                    <a:stretch>
                      <a:fillRect/>
                    </a:stretch>
                  </pic:blipFill>
                  <pic:spPr bwMode="auto">
                    <a:xfrm>
                      <a:off x="0" y="0"/>
                      <a:ext cx="1371600" cy="828675"/>
                    </a:xfrm>
                    <a:prstGeom prst="rect">
                      <a:avLst/>
                    </a:prstGeom>
                    <a:noFill/>
                  </pic:spPr>
                </pic:pic>
              </a:graphicData>
            </a:graphic>
            <wp14:sizeRelH relativeFrom="page">
              <wp14:pctWidth>0</wp14:pctWidth>
            </wp14:sizeRelH>
            <wp14:sizeRelV relativeFrom="page">
              <wp14:pctHeight>0</wp14:pctHeight>
            </wp14:sizeRelV>
          </wp:anchor>
        </w:drawing>
      </w:r>
      <w:r w:rsidR="00DA11C2" w:rsidRPr="00B858A9">
        <w:rPr>
          <w:rFonts w:ascii="Verdana" w:hAnsi="Verdana" w:cs="Arial"/>
          <w:sz w:val="22"/>
          <w:szCs w:val="22"/>
        </w:rPr>
        <w:t xml:space="preserve">JOB DESCRIPTION </w:t>
      </w:r>
      <w:r w:rsidR="000837F5" w:rsidRPr="00B858A9">
        <w:rPr>
          <w:rFonts w:ascii="Verdana" w:hAnsi="Verdana" w:cs="Arial"/>
          <w:sz w:val="22"/>
          <w:szCs w:val="22"/>
        </w:rPr>
        <w:t>AND PERSON SPECIFICATION</w:t>
      </w:r>
    </w:p>
    <w:p w14:paraId="45A0D670" w14:textId="77777777" w:rsidR="00A16213" w:rsidRPr="00B858A9" w:rsidRDefault="00A16213" w:rsidP="00A16213">
      <w:pPr>
        <w:rPr>
          <w:rFonts w:ascii="Verdana" w:hAnsi="Verdana" w:cs="Arial"/>
          <w:sz w:val="22"/>
          <w:szCs w:val="22"/>
        </w:rPr>
      </w:pPr>
    </w:p>
    <w:p w14:paraId="464F56B6" w14:textId="77777777" w:rsidR="00A16213" w:rsidRPr="00B858A9" w:rsidRDefault="00A16213" w:rsidP="1EAE15F7">
      <w:pPr>
        <w:ind w:left="1440" w:hanging="1440"/>
        <w:rPr>
          <w:rFonts w:ascii="Verdana" w:hAnsi="Verdana" w:cs="Arial"/>
          <w:b/>
          <w:bCs/>
          <w:sz w:val="22"/>
          <w:szCs w:val="22"/>
        </w:rPr>
      </w:pPr>
      <w:r w:rsidRPr="1EAE15F7">
        <w:rPr>
          <w:rFonts w:ascii="Verdana" w:hAnsi="Verdana" w:cs="Arial"/>
          <w:b/>
          <w:bCs/>
          <w:sz w:val="22"/>
          <w:szCs w:val="22"/>
        </w:rPr>
        <w:t xml:space="preserve">JOB TITLE:  </w:t>
      </w:r>
      <w:r>
        <w:tab/>
      </w:r>
      <w:r w:rsidR="00FD2069" w:rsidRPr="1EAE15F7">
        <w:rPr>
          <w:rFonts w:ascii="Verdana" w:hAnsi="Verdana" w:cs="Arial"/>
          <w:sz w:val="22"/>
          <w:szCs w:val="22"/>
        </w:rPr>
        <w:t>Senior Policy Officer</w:t>
      </w:r>
      <w:r w:rsidRPr="1EAE15F7">
        <w:rPr>
          <w:rFonts w:ascii="Verdana" w:hAnsi="Verdana" w:cs="Arial"/>
          <w:b/>
          <w:bCs/>
          <w:sz w:val="22"/>
          <w:szCs w:val="22"/>
        </w:rPr>
        <w:t xml:space="preserve"> </w:t>
      </w:r>
    </w:p>
    <w:p w14:paraId="6CBE5DA7" w14:textId="77777777" w:rsidR="00A16213" w:rsidRPr="00B858A9" w:rsidRDefault="00A16213" w:rsidP="00A16213">
      <w:pPr>
        <w:ind w:left="1440" w:hanging="1440"/>
        <w:rPr>
          <w:rFonts w:ascii="Verdana" w:hAnsi="Verdana" w:cs="Arial"/>
          <w:b/>
          <w:sz w:val="22"/>
          <w:szCs w:val="22"/>
        </w:rPr>
      </w:pPr>
    </w:p>
    <w:p w14:paraId="5E1BD231" w14:textId="3770FE64" w:rsidR="00A16213" w:rsidRPr="00B858A9" w:rsidRDefault="00A16213" w:rsidP="1EAE15F7">
      <w:pPr>
        <w:rPr>
          <w:rFonts w:ascii="Verdana" w:hAnsi="Verdana" w:cs="Arial"/>
          <w:sz w:val="22"/>
          <w:szCs w:val="22"/>
        </w:rPr>
      </w:pPr>
      <w:r w:rsidRPr="1EAE15F7">
        <w:rPr>
          <w:rFonts w:ascii="Verdana" w:hAnsi="Verdana" w:cs="Arial"/>
          <w:b/>
          <w:bCs/>
          <w:sz w:val="22"/>
          <w:szCs w:val="22"/>
        </w:rPr>
        <w:t xml:space="preserve">DEPARTMENT:  </w:t>
      </w:r>
      <w:r>
        <w:tab/>
      </w:r>
      <w:r w:rsidR="00416693">
        <w:rPr>
          <w:rFonts w:ascii="Verdana" w:hAnsi="Verdana" w:cs="Arial"/>
          <w:sz w:val="22"/>
          <w:szCs w:val="22"/>
        </w:rPr>
        <w:t>Technology</w:t>
      </w:r>
      <w:r w:rsidR="00FE6CD2">
        <w:rPr>
          <w:rFonts w:ascii="Verdana" w:hAnsi="Verdana" w:cs="Arial"/>
          <w:sz w:val="22"/>
          <w:szCs w:val="22"/>
        </w:rPr>
        <w:t xml:space="preserve"> and Innovation</w:t>
      </w:r>
    </w:p>
    <w:p w14:paraId="6C5B8BD2" w14:textId="77777777" w:rsidR="00A16213" w:rsidRPr="00B858A9" w:rsidRDefault="00A16213" w:rsidP="00A16213">
      <w:pPr>
        <w:rPr>
          <w:rFonts w:ascii="Verdana" w:hAnsi="Verdana" w:cs="Arial"/>
          <w:b/>
          <w:sz w:val="22"/>
          <w:szCs w:val="22"/>
        </w:rPr>
      </w:pPr>
    </w:p>
    <w:p w14:paraId="0F0FF852" w14:textId="5E7B8C61" w:rsidR="00A16213" w:rsidRPr="00B858A9" w:rsidRDefault="00A16213" w:rsidP="1EAE15F7">
      <w:pPr>
        <w:rPr>
          <w:rFonts w:ascii="Verdana" w:hAnsi="Verdana" w:cs="Arial"/>
          <w:sz w:val="22"/>
          <w:szCs w:val="22"/>
        </w:rPr>
      </w:pPr>
      <w:r w:rsidRPr="1EAE15F7">
        <w:rPr>
          <w:rFonts w:ascii="Verdana" w:hAnsi="Verdana" w:cs="Arial"/>
          <w:b/>
          <w:bCs/>
          <w:sz w:val="22"/>
          <w:szCs w:val="22"/>
        </w:rPr>
        <w:t xml:space="preserve">REPORTS TO: </w:t>
      </w:r>
      <w:r>
        <w:tab/>
      </w:r>
      <w:r w:rsidR="00FE6CD2">
        <w:rPr>
          <w:rFonts w:ascii="Verdana" w:hAnsi="Verdana" w:cs="Arial"/>
          <w:sz w:val="22"/>
          <w:szCs w:val="22"/>
        </w:rPr>
        <w:t>Group Manager</w:t>
      </w:r>
      <w:r w:rsidR="00416693">
        <w:rPr>
          <w:rFonts w:ascii="Verdana" w:hAnsi="Verdana" w:cs="Arial"/>
          <w:sz w:val="22"/>
          <w:szCs w:val="22"/>
        </w:rPr>
        <w:t xml:space="preserve"> </w:t>
      </w:r>
    </w:p>
    <w:p w14:paraId="72B60D2B" w14:textId="77777777" w:rsidR="00A16213" w:rsidRPr="00B858A9" w:rsidRDefault="00A16213" w:rsidP="00A16213">
      <w:pPr>
        <w:rPr>
          <w:rFonts w:ascii="Verdana" w:hAnsi="Verdana" w:cs="Arial"/>
          <w:sz w:val="22"/>
          <w:szCs w:val="22"/>
        </w:rPr>
      </w:pPr>
    </w:p>
    <w:p w14:paraId="4D243157" w14:textId="77777777" w:rsidR="00A16213" w:rsidRPr="00B858A9" w:rsidRDefault="00A16213" w:rsidP="1EAE15F7">
      <w:pPr>
        <w:rPr>
          <w:rFonts w:ascii="Verdana" w:hAnsi="Verdana" w:cs="Arial"/>
          <w:sz w:val="22"/>
          <w:szCs w:val="22"/>
        </w:rPr>
      </w:pPr>
      <w:r w:rsidRPr="1EAE15F7">
        <w:rPr>
          <w:rFonts w:ascii="Verdana" w:hAnsi="Verdana" w:cs="Arial"/>
          <w:b/>
          <w:bCs/>
          <w:sz w:val="22"/>
          <w:szCs w:val="22"/>
        </w:rPr>
        <w:t xml:space="preserve">SALARY: </w:t>
      </w:r>
      <w:r>
        <w:tab/>
      </w:r>
      <w:r>
        <w:tab/>
      </w:r>
      <w:r w:rsidRPr="1EAE15F7">
        <w:rPr>
          <w:rFonts w:ascii="Verdana" w:hAnsi="Verdana" w:cs="Arial"/>
          <w:sz w:val="22"/>
          <w:szCs w:val="22"/>
        </w:rPr>
        <w:t>Level E</w:t>
      </w:r>
    </w:p>
    <w:p w14:paraId="0085C73A" w14:textId="77777777" w:rsidR="00A16213" w:rsidRPr="00B858A9" w:rsidRDefault="00A16213" w:rsidP="00A16213">
      <w:pPr>
        <w:rPr>
          <w:rFonts w:ascii="Verdana" w:hAnsi="Verdana" w:cs="Arial"/>
          <w:b/>
          <w:sz w:val="22"/>
          <w:szCs w:val="22"/>
        </w:rPr>
      </w:pPr>
    </w:p>
    <w:p w14:paraId="64CC6A8E" w14:textId="732F5EE3" w:rsidR="00A16213" w:rsidRDefault="00A16213" w:rsidP="1EAE15F7">
      <w:pPr>
        <w:rPr>
          <w:rFonts w:ascii="Verdana" w:eastAsia="Verdana" w:hAnsi="Verdana" w:cs="Verdana"/>
          <w:color w:val="000000" w:themeColor="text1"/>
          <w:sz w:val="22"/>
          <w:szCs w:val="22"/>
        </w:rPr>
      </w:pPr>
      <w:r w:rsidRPr="1EAE15F7">
        <w:rPr>
          <w:rFonts w:ascii="Verdana" w:hAnsi="Verdana" w:cs="Arial"/>
          <w:b/>
          <w:bCs/>
          <w:sz w:val="22"/>
          <w:szCs w:val="22"/>
        </w:rPr>
        <w:t>HOURS:</w:t>
      </w:r>
      <w:r>
        <w:tab/>
      </w:r>
      <w:r>
        <w:tab/>
      </w:r>
      <w:r w:rsidR="4A0BDC2E" w:rsidRPr="1EAE15F7">
        <w:rPr>
          <w:rFonts w:ascii="Verdana" w:eastAsia="Verdana" w:hAnsi="Verdana" w:cs="Verdana"/>
          <w:color w:val="000000" w:themeColor="text1"/>
          <w:sz w:val="22"/>
          <w:szCs w:val="22"/>
        </w:rPr>
        <w:t xml:space="preserve">37 per week. Applications from job-share and </w:t>
      </w:r>
      <w:r>
        <w:tab/>
      </w:r>
      <w:r>
        <w:tab/>
      </w:r>
      <w:r>
        <w:tab/>
      </w:r>
      <w:r>
        <w:tab/>
      </w:r>
      <w:r w:rsidR="4A0BDC2E" w:rsidRPr="1EAE15F7">
        <w:rPr>
          <w:rFonts w:ascii="Verdana" w:eastAsia="Verdana" w:hAnsi="Verdana" w:cs="Verdana"/>
          <w:color w:val="000000" w:themeColor="text1"/>
          <w:sz w:val="22"/>
          <w:szCs w:val="22"/>
        </w:rPr>
        <w:t>part-time candidates are welcomed.</w:t>
      </w:r>
    </w:p>
    <w:p w14:paraId="44BBFF25" w14:textId="77777777" w:rsidR="00A16213" w:rsidRPr="00B858A9" w:rsidRDefault="00A16213">
      <w:pPr>
        <w:pStyle w:val="p1"/>
        <w:tabs>
          <w:tab w:val="clear" w:pos="720"/>
          <w:tab w:val="left" w:pos="2835"/>
          <w:tab w:val="left" w:pos="5387"/>
        </w:tabs>
        <w:spacing w:line="240" w:lineRule="auto"/>
        <w:rPr>
          <w:rFonts w:ascii="Verdana" w:hAnsi="Verdana" w:cs="Arial"/>
          <w:sz w:val="22"/>
          <w:szCs w:val="22"/>
        </w:rPr>
      </w:pPr>
    </w:p>
    <w:p w14:paraId="7B3806F7" w14:textId="77777777" w:rsidR="00DA11C2" w:rsidRPr="00B858A9" w:rsidRDefault="00DA11C2">
      <w:pPr>
        <w:tabs>
          <w:tab w:val="left" w:pos="2835"/>
          <w:tab w:val="left" w:pos="5387"/>
        </w:tabs>
        <w:jc w:val="both"/>
        <w:rPr>
          <w:rFonts w:ascii="Verdana" w:hAnsi="Verdana" w:cs="Arial"/>
          <w:sz w:val="22"/>
          <w:szCs w:val="22"/>
        </w:rPr>
      </w:pPr>
    </w:p>
    <w:p w14:paraId="2F70360E" w14:textId="77777777" w:rsidR="00DA11C2" w:rsidRPr="00B858A9" w:rsidRDefault="00DA11C2">
      <w:pPr>
        <w:jc w:val="both"/>
        <w:rPr>
          <w:rFonts w:ascii="Verdana" w:hAnsi="Verdana" w:cs="Arial"/>
          <w:b/>
          <w:sz w:val="22"/>
          <w:szCs w:val="22"/>
        </w:rPr>
      </w:pPr>
      <w:r w:rsidRPr="00B858A9">
        <w:rPr>
          <w:rFonts w:ascii="Verdana" w:hAnsi="Verdana" w:cs="Arial"/>
          <w:b/>
          <w:sz w:val="22"/>
          <w:szCs w:val="22"/>
        </w:rPr>
        <w:t>PURPOSE OF POST:</w:t>
      </w:r>
      <w:r w:rsidR="004D39C8" w:rsidRPr="00B858A9">
        <w:rPr>
          <w:rFonts w:ascii="Verdana" w:hAnsi="Verdana" w:cs="Arial"/>
          <w:b/>
          <w:sz w:val="22"/>
          <w:szCs w:val="22"/>
        </w:rPr>
        <w:tab/>
      </w:r>
    </w:p>
    <w:p w14:paraId="7ED68888" w14:textId="77777777" w:rsidR="00A16213" w:rsidRPr="00B858A9" w:rsidRDefault="00A16213">
      <w:pPr>
        <w:jc w:val="both"/>
        <w:rPr>
          <w:rFonts w:ascii="Verdana" w:hAnsi="Verdana" w:cs="Arial"/>
          <w:b/>
          <w:sz w:val="22"/>
          <w:szCs w:val="22"/>
        </w:rPr>
      </w:pPr>
    </w:p>
    <w:p w14:paraId="17BFB63A" w14:textId="77777777" w:rsidR="00220BE4" w:rsidRPr="00395468" w:rsidRDefault="00220BE4" w:rsidP="00220BE4">
      <w:pPr>
        <w:pStyle w:val="paragraph"/>
        <w:spacing w:before="0" w:beforeAutospacing="0" w:after="0" w:afterAutospacing="0"/>
        <w:jc w:val="both"/>
        <w:textAlignment w:val="baseline"/>
        <w:rPr>
          <w:rFonts w:ascii="Segoe UI" w:hAnsi="Segoe UI" w:cs="Segoe UI"/>
          <w:sz w:val="22"/>
          <w:szCs w:val="22"/>
        </w:rPr>
      </w:pPr>
      <w:r w:rsidRPr="00395468">
        <w:rPr>
          <w:rStyle w:val="normaltextrun"/>
          <w:rFonts w:ascii="Verdana" w:hAnsi="Verdana" w:cs="Segoe UI"/>
          <w:sz w:val="22"/>
          <w:szCs w:val="22"/>
        </w:rPr>
        <w:t>The Innovation and Technology Departments sit within the Regulatory Futures and Innovation Service at the ICO. They work closely together and specialise in new and emerging technologies and their impact on information rights.</w:t>
      </w:r>
      <w:r w:rsidRPr="00395468">
        <w:rPr>
          <w:rStyle w:val="eop"/>
          <w:rFonts w:ascii="Verdana" w:hAnsi="Verdana" w:cs="Segoe UI"/>
          <w:sz w:val="22"/>
          <w:szCs w:val="22"/>
        </w:rPr>
        <w:t> </w:t>
      </w:r>
    </w:p>
    <w:p w14:paraId="30BE9C8C" w14:textId="77777777" w:rsidR="00220BE4" w:rsidRPr="00395468" w:rsidRDefault="00220BE4" w:rsidP="00220BE4">
      <w:pPr>
        <w:pStyle w:val="paragraph"/>
        <w:spacing w:before="0" w:beforeAutospacing="0" w:after="0" w:afterAutospacing="0"/>
        <w:jc w:val="both"/>
        <w:textAlignment w:val="baseline"/>
        <w:rPr>
          <w:rFonts w:ascii="Segoe UI" w:hAnsi="Segoe UI" w:cs="Segoe UI"/>
          <w:sz w:val="22"/>
          <w:szCs w:val="22"/>
        </w:rPr>
      </w:pPr>
      <w:r w:rsidRPr="00395468">
        <w:rPr>
          <w:rStyle w:val="eop"/>
          <w:rFonts w:ascii="Verdana" w:hAnsi="Verdana" w:cs="Segoe UI"/>
          <w:sz w:val="22"/>
          <w:szCs w:val="22"/>
        </w:rPr>
        <w:t> </w:t>
      </w:r>
    </w:p>
    <w:p w14:paraId="1B8879A8" w14:textId="77777777" w:rsidR="00220BE4" w:rsidRPr="00395468" w:rsidRDefault="00220BE4" w:rsidP="00220BE4">
      <w:pPr>
        <w:pStyle w:val="paragraph"/>
        <w:spacing w:before="0" w:beforeAutospacing="0" w:after="0" w:afterAutospacing="0"/>
        <w:jc w:val="both"/>
        <w:textAlignment w:val="baseline"/>
        <w:rPr>
          <w:rFonts w:ascii="Segoe UI" w:hAnsi="Segoe UI" w:cs="Segoe UI"/>
          <w:sz w:val="22"/>
          <w:szCs w:val="22"/>
        </w:rPr>
      </w:pPr>
      <w:r w:rsidRPr="00395468">
        <w:rPr>
          <w:rStyle w:val="normaltextrun"/>
          <w:rFonts w:ascii="Verdana" w:hAnsi="Verdana" w:cs="Segoe UI"/>
          <w:sz w:val="22"/>
          <w:szCs w:val="22"/>
        </w:rPr>
        <w:t>The Innovation Department leads the ICO’s work with innovators to embed data protection by design principles into new products and services. It develops and implements strategic policy relating to innovative uses of personal data. </w:t>
      </w:r>
      <w:r w:rsidRPr="00395468">
        <w:rPr>
          <w:rStyle w:val="eop"/>
          <w:rFonts w:ascii="Verdana" w:hAnsi="Verdana" w:cs="Segoe UI"/>
          <w:sz w:val="22"/>
          <w:szCs w:val="22"/>
        </w:rPr>
        <w:t> </w:t>
      </w:r>
    </w:p>
    <w:p w14:paraId="5DAFF0DB" w14:textId="77777777" w:rsidR="00220BE4" w:rsidRPr="00395468" w:rsidRDefault="00220BE4" w:rsidP="00220BE4">
      <w:pPr>
        <w:pStyle w:val="paragraph"/>
        <w:spacing w:before="0" w:beforeAutospacing="0" w:after="0" w:afterAutospacing="0"/>
        <w:textAlignment w:val="baseline"/>
        <w:rPr>
          <w:rFonts w:ascii="Segoe UI" w:hAnsi="Segoe UI" w:cs="Segoe UI"/>
          <w:sz w:val="22"/>
          <w:szCs w:val="22"/>
        </w:rPr>
      </w:pPr>
      <w:r w:rsidRPr="00395468">
        <w:rPr>
          <w:rStyle w:val="eop"/>
          <w:rFonts w:ascii="Verdana" w:hAnsi="Verdana" w:cs="Segoe UI"/>
          <w:sz w:val="22"/>
          <w:szCs w:val="22"/>
        </w:rPr>
        <w:t> </w:t>
      </w:r>
    </w:p>
    <w:p w14:paraId="41B7DEB2" w14:textId="77777777" w:rsidR="00220BE4" w:rsidRPr="00395468" w:rsidRDefault="00220BE4" w:rsidP="00220BE4">
      <w:pPr>
        <w:pStyle w:val="paragraph"/>
        <w:spacing w:before="0" w:beforeAutospacing="0" w:after="0" w:afterAutospacing="0"/>
        <w:textAlignment w:val="baseline"/>
        <w:rPr>
          <w:rStyle w:val="eop"/>
          <w:rFonts w:ascii="Verdana" w:hAnsi="Verdana" w:cs="Segoe UI"/>
          <w:sz w:val="22"/>
          <w:szCs w:val="22"/>
        </w:rPr>
      </w:pPr>
      <w:r w:rsidRPr="00395468">
        <w:rPr>
          <w:rStyle w:val="normaltextrun"/>
          <w:rFonts w:ascii="Verdana" w:hAnsi="Verdana" w:cs="Segoe UI"/>
          <w:sz w:val="22"/>
          <w:szCs w:val="22"/>
        </w:rPr>
        <w:t>The Technology Department is the ICO’s centre of technical expertise. The Department’s work is high-impact, complex, and at the frontier of advanced technology and policy development.</w:t>
      </w:r>
      <w:r w:rsidRPr="00395468">
        <w:rPr>
          <w:rStyle w:val="eop"/>
          <w:rFonts w:ascii="Verdana" w:hAnsi="Verdana" w:cs="Segoe UI"/>
          <w:sz w:val="22"/>
          <w:szCs w:val="22"/>
        </w:rPr>
        <w:t> </w:t>
      </w:r>
    </w:p>
    <w:p w14:paraId="45E72409" w14:textId="77777777" w:rsidR="00220BE4" w:rsidRPr="00CD3C88" w:rsidRDefault="00220BE4" w:rsidP="00220BE4">
      <w:pPr>
        <w:rPr>
          <w:rFonts w:ascii="Verdana" w:hAnsi="Verdana" w:cs="Arial"/>
          <w:sz w:val="22"/>
          <w:szCs w:val="22"/>
        </w:rPr>
      </w:pPr>
    </w:p>
    <w:p w14:paraId="4F5E5126" w14:textId="77777777" w:rsidR="00220BE4" w:rsidRDefault="00220BE4" w:rsidP="00220BE4">
      <w:pPr>
        <w:jc w:val="both"/>
        <w:rPr>
          <w:rFonts w:ascii="Arial" w:hAnsi="Arial" w:cs="Arial"/>
        </w:rPr>
      </w:pPr>
      <w:r w:rsidRPr="00993AC2">
        <w:rPr>
          <w:rFonts w:ascii="Verdana" w:hAnsi="Verdana" w:cs="Arial"/>
          <w:sz w:val="22"/>
          <w:szCs w:val="22"/>
        </w:rPr>
        <w:t xml:space="preserve">At the heart of job we do is a curiosity and desire to shape the world in ways that empower the citizen and society, recognising that engineering a better outcome in such a data driven world for citizens will require </w:t>
      </w:r>
      <w:r>
        <w:rPr>
          <w:rFonts w:ascii="Verdana" w:hAnsi="Verdana" w:cs="Arial"/>
          <w:sz w:val="22"/>
          <w:szCs w:val="22"/>
        </w:rPr>
        <w:t>specialists willing to approach issues related to personal data, technology and the impact on society in novel ways</w:t>
      </w:r>
      <w:r w:rsidRPr="00993AC2">
        <w:rPr>
          <w:rFonts w:ascii="Verdana" w:hAnsi="Verdana" w:cs="Arial"/>
          <w:sz w:val="22"/>
          <w:szCs w:val="22"/>
        </w:rPr>
        <w:t>.</w:t>
      </w:r>
      <w:r>
        <w:rPr>
          <w:rFonts w:ascii="Arial" w:hAnsi="Arial" w:cs="Arial"/>
        </w:rPr>
        <w:t xml:space="preserve"> </w:t>
      </w:r>
    </w:p>
    <w:p w14:paraId="24F03C3D" w14:textId="738E9A8B" w:rsidR="0065316A" w:rsidRPr="00B858A9" w:rsidRDefault="0065316A" w:rsidP="00135F0F">
      <w:pPr>
        <w:rPr>
          <w:rFonts w:ascii="Verdana" w:hAnsi="Verdana"/>
        </w:rPr>
      </w:pPr>
    </w:p>
    <w:p w14:paraId="40CBB8C3" w14:textId="77777777" w:rsidR="000F693A" w:rsidRPr="00B858A9" w:rsidRDefault="000F693A" w:rsidP="00135F0F">
      <w:pPr>
        <w:rPr>
          <w:rFonts w:ascii="Verdana" w:hAnsi="Verdana"/>
        </w:rPr>
      </w:pPr>
    </w:p>
    <w:p w14:paraId="12EAF67D" w14:textId="77777777" w:rsidR="000F693A" w:rsidRPr="00B858A9" w:rsidRDefault="000F693A" w:rsidP="000F693A">
      <w:pPr>
        <w:pStyle w:val="Heading3"/>
        <w:tabs>
          <w:tab w:val="clear" w:pos="2835"/>
          <w:tab w:val="clear" w:pos="5387"/>
        </w:tabs>
        <w:overflowPunct/>
        <w:autoSpaceDE/>
        <w:autoSpaceDN/>
        <w:adjustRightInd/>
        <w:jc w:val="both"/>
        <w:textAlignment w:val="auto"/>
        <w:rPr>
          <w:rFonts w:ascii="Verdana" w:hAnsi="Verdana" w:cs="Arial"/>
          <w:bCs/>
          <w:sz w:val="22"/>
          <w:szCs w:val="22"/>
        </w:rPr>
      </w:pPr>
      <w:r w:rsidRPr="00B858A9">
        <w:rPr>
          <w:rFonts w:ascii="Verdana" w:hAnsi="Verdana" w:cs="Arial"/>
          <w:bCs/>
          <w:sz w:val="22"/>
          <w:szCs w:val="22"/>
        </w:rPr>
        <w:t>KEY RESPONSIBILITIES</w:t>
      </w:r>
    </w:p>
    <w:p w14:paraId="1D160DA2" w14:textId="77777777" w:rsidR="00F83B3F" w:rsidRPr="00B858A9" w:rsidRDefault="00F83B3F" w:rsidP="00135F0F">
      <w:pPr>
        <w:rPr>
          <w:rFonts w:ascii="Verdana" w:hAnsi="Verdana"/>
        </w:rPr>
      </w:pPr>
    </w:p>
    <w:p w14:paraId="4E98972B" w14:textId="77777777" w:rsidR="00D937B5" w:rsidRPr="00B858A9" w:rsidRDefault="00D937B5" w:rsidP="00135F0F">
      <w:pPr>
        <w:rPr>
          <w:rFonts w:ascii="Verdana" w:hAnsi="Verdana"/>
          <w:u w:val="single"/>
        </w:rPr>
      </w:pPr>
    </w:p>
    <w:p w14:paraId="67849841" w14:textId="2F23E02C" w:rsidR="004F43E3" w:rsidRPr="00263695" w:rsidRDefault="004F43E3" w:rsidP="004F43E3">
      <w:pPr>
        <w:pStyle w:val="ListParagraph"/>
        <w:numPr>
          <w:ilvl w:val="0"/>
          <w:numId w:val="16"/>
        </w:numPr>
        <w:ind w:left="360"/>
        <w:rPr>
          <w:rFonts w:ascii="Verdana" w:hAnsi="Verdana" w:cs="Arial"/>
        </w:rPr>
      </w:pPr>
      <w:r w:rsidRPr="00B858A9">
        <w:rPr>
          <w:rFonts w:ascii="Verdana" w:hAnsi="Verdana" w:cs="Arial"/>
        </w:rPr>
        <w:t xml:space="preserve">Scanning the horizon for new issues that the ICO should consider; researching them to understand the </w:t>
      </w:r>
      <w:r w:rsidR="007E07DD" w:rsidRPr="00B858A9">
        <w:rPr>
          <w:rFonts w:ascii="Verdana" w:hAnsi="Verdana" w:cs="Arial"/>
        </w:rPr>
        <w:t xml:space="preserve">strategic, </w:t>
      </w:r>
      <w:r w:rsidR="005B0301" w:rsidRPr="00B858A9">
        <w:rPr>
          <w:rFonts w:ascii="Verdana" w:hAnsi="Verdana" w:cs="Arial"/>
        </w:rPr>
        <w:t xml:space="preserve">social, </w:t>
      </w:r>
      <w:r w:rsidR="007E07DD" w:rsidRPr="00B858A9">
        <w:rPr>
          <w:rFonts w:ascii="Verdana" w:hAnsi="Verdana" w:cs="Arial"/>
        </w:rPr>
        <w:t xml:space="preserve">and practical </w:t>
      </w:r>
      <w:r w:rsidRPr="00B858A9">
        <w:rPr>
          <w:rFonts w:ascii="Verdana" w:hAnsi="Verdana" w:cs="Arial"/>
        </w:rPr>
        <w:t>implications around new technologies or processes that affect data rights</w:t>
      </w:r>
      <w:r w:rsidRPr="00B858A9">
        <w:rPr>
          <w:rFonts w:ascii="Verdana" w:hAnsi="Verdana" w:cs="Arial"/>
          <w:i/>
          <w:iCs/>
        </w:rPr>
        <w:t>.</w:t>
      </w:r>
    </w:p>
    <w:p w14:paraId="0E5BCF34" w14:textId="77777777" w:rsidR="00263695" w:rsidRPr="00B858A9" w:rsidRDefault="00263695" w:rsidP="00263695">
      <w:pPr>
        <w:pStyle w:val="ListParagraph"/>
        <w:ind w:left="360"/>
        <w:rPr>
          <w:rFonts w:ascii="Verdana" w:hAnsi="Verdana" w:cs="Arial"/>
        </w:rPr>
      </w:pPr>
    </w:p>
    <w:p w14:paraId="5F028D55" w14:textId="77777777" w:rsidR="00D4327D" w:rsidRPr="00B858A9" w:rsidRDefault="00860204" w:rsidP="006A38D1">
      <w:pPr>
        <w:pStyle w:val="ListParagraph"/>
        <w:numPr>
          <w:ilvl w:val="0"/>
          <w:numId w:val="19"/>
        </w:numPr>
        <w:spacing w:before="240"/>
        <w:rPr>
          <w:rFonts w:ascii="Verdana" w:hAnsi="Verdana" w:cs="Arial"/>
        </w:rPr>
      </w:pPr>
      <w:r w:rsidRPr="00B858A9">
        <w:rPr>
          <w:rFonts w:ascii="Verdana" w:hAnsi="Verdana" w:cs="Arial"/>
        </w:rPr>
        <w:t>Influencing thinking in the development of data protection and privacy policy both within the ICO and externally</w:t>
      </w:r>
      <w:r w:rsidR="00D4327D" w:rsidRPr="00B858A9">
        <w:rPr>
          <w:rFonts w:ascii="Verdana" w:hAnsi="Verdana" w:cs="Arial"/>
        </w:rPr>
        <w:t>.</w:t>
      </w:r>
      <w:r w:rsidRPr="00B858A9">
        <w:rPr>
          <w:rFonts w:ascii="Verdana" w:hAnsi="Verdana" w:cs="Arial"/>
        </w:rPr>
        <w:t xml:space="preserve"> </w:t>
      </w:r>
    </w:p>
    <w:p w14:paraId="712A620C" w14:textId="77777777" w:rsidR="006A38D1" w:rsidRPr="00B858A9" w:rsidRDefault="006A38D1" w:rsidP="006A38D1">
      <w:pPr>
        <w:pStyle w:val="ListParagraph"/>
        <w:spacing w:before="240"/>
        <w:ind w:left="360"/>
        <w:rPr>
          <w:rFonts w:ascii="Verdana" w:hAnsi="Verdana" w:cs="Arial"/>
        </w:rPr>
      </w:pPr>
    </w:p>
    <w:p w14:paraId="4F90B491" w14:textId="51F2F83F" w:rsidR="00213790" w:rsidRPr="00B858A9" w:rsidRDefault="00213790" w:rsidP="006A38D1">
      <w:pPr>
        <w:pStyle w:val="ListParagraph"/>
        <w:numPr>
          <w:ilvl w:val="0"/>
          <w:numId w:val="19"/>
        </w:numPr>
        <w:spacing w:before="240"/>
        <w:rPr>
          <w:rFonts w:ascii="Verdana" w:hAnsi="Verdana" w:cs="Arial"/>
        </w:rPr>
      </w:pPr>
      <w:r w:rsidRPr="00B858A9">
        <w:rPr>
          <w:rFonts w:ascii="Verdana" w:hAnsi="Verdana" w:cs="Arial"/>
        </w:rPr>
        <w:t>Developing and producing external guidance or technical advice on complex issues.</w:t>
      </w:r>
    </w:p>
    <w:p w14:paraId="17AA29E5" w14:textId="77777777" w:rsidR="006A38D1" w:rsidRPr="00B858A9" w:rsidRDefault="006A38D1" w:rsidP="006A38D1">
      <w:pPr>
        <w:pStyle w:val="ListParagraph"/>
        <w:ind w:left="360"/>
        <w:rPr>
          <w:rFonts w:ascii="Verdana" w:hAnsi="Verdana" w:cs="Arial"/>
        </w:rPr>
      </w:pPr>
    </w:p>
    <w:p w14:paraId="304AF4F9" w14:textId="2CD8E3DC" w:rsidR="00051170" w:rsidRPr="00B858A9" w:rsidRDefault="00051170" w:rsidP="006A38D1">
      <w:pPr>
        <w:pStyle w:val="ListParagraph"/>
        <w:numPr>
          <w:ilvl w:val="0"/>
          <w:numId w:val="19"/>
        </w:numPr>
        <w:rPr>
          <w:rFonts w:ascii="Verdana" w:hAnsi="Verdana" w:cs="Arial"/>
        </w:rPr>
      </w:pPr>
      <w:r w:rsidRPr="00B858A9">
        <w:rPr>
          <w:rFonts w:ascii="Verdana" w:hAnsi="Verdana" w:cs="Arial"/>
        </w:rPr>
        <w:t>Undertaking high quality research in order to produce briefing notes, policy position papers and background policy papers on complex issues.</w:t>
      </w:r>
    </w:p>
    <w:p w14:paraId="0CA86EBF" w14:textId="77777777" w:rsidR="006A38D1" w:rsidRPr="00B858A9" w:rsidRDefault="006A38D1" w:rsidP="006A38D1">
      <w:pPr>
        <w:pStyle w:val="ListParagraph"/>
        <w:spacing w:before="240"/>
        <w:ind w:left="360"/>
        <w:rPr>
          <w:rFonts w:ascii="Verdana" w:hAnsi="Verdana" w:cs="Arial"/>
        </w:rPr>
      </w:pPr>
    </w:p>
    <w:p w14:paraId="06799200" w14:textId="2340EBF2" w:rsidR="00051170" w:rsidRPr="00B858A9" w:rsidRDefault="00DD536D" w:rsidP="006A38D1">
      <w:pPr>
        <w:pStyle w:val="ListParagraph"/>
        <w:numPr>
          <w:ilvl w:val="0"/>
          <w:numId w:val="19"/>
        </w:numPr>
        <w:spacing w:before="240"/>
        <w:rPr>
          <w:rFonts w:ascii="Verdana" w:hAnsi="Verdana" w:cs="Arial"/>
        </w:rPr>
      </w:pPr>
      <w:r w:rsidRPr="00B858A9">
        <w:rPr>
          <w:rFonts w:ascii="Verdana" w:hAnsi="Verdana" w:cs="Arial"/>
        </w:rPr>
        <w:t>Preparing written responses to consultations, supporting these responses as required, and drafting reports, which may be of considerable complexity.</w:t>
      </w:r>
    </w:p>
    <w:p w14:paraId="75C8A3DA" w14:textId="77777777" w:rsidR="006A38D1" w:rsidRPr="00B858A9" w:rsidRDefault="006A38D1" w:rsidP="006A38D1">
      <w:pPr>
        <w:pStyle w:val="ListParagraph"/>
        <w:ind w:left="360"/>
        <w:rPr>
          <w:rFonts w:ascii="Verdana" w:hAnsi="Verdana" w:cs="Arial"/>
        </w:rPr>
      </w:pPr>
    </w:p>
    <w:p w14:paraId="691C4F7F" w14:textId="34AD41F8" w:rsidR="00051170" w:rsidRPr="00B858A9" w:rsidRDefault="00051170" w:rsidP="006A38D1">
      <w:pPr>
        <w:pStyle w:val="ListParagraph"/>
        <w:numPr>
          <w:ilvl w:val="0"/>
          <w:numId w:val="19"/>
        </w:numPr>
        <w:rPr>
          <w:rFonts w:ascii="Verdana" w:hAnsi="Verdana" w:cs="Arial"/>
        </w:rPr>
      </w:pPr>
      <w:r w:rsidRPr="00B858A9">
        <w:rPr>
          <w:rFonts w:ascii="Verdana" w:hAnsi="Verdana" w:cs="Arial"/>
        </w:rPr>
        <w:t xml:space="preserve">Developing in depth policy guidance on new and emerging issues working with colleagues across the Innovation and Technology Departments and engaging a range of experts from across the ICO. </w:t>
      </w:r>
    </w:p>
    <w:p w14:paraId="79367D55" w14:textId="77777777" w:rsidR="006A38D1" w:rsidRPr="00B858A9" w:rsidRDefault="006A38D1" w:rsidP="006A38D1">
      <w:pPr>
        <w:pStyle w:val="ListParagraph"/>
        <w:spacing w:before="240"/>
        <w:ind w:left="360"/>
        <w:rPr>
          <w:rFonts w:ascii="Verdana" w:hAnsi="Verdana" w:cs="Arial"/>
        </w:rPr>
      </w:pPr>
    </w:p>
    <w:p w14:paraId="64856C25" w14:textId="5D10CA51" w:rsidR="006A38D1" w:rsidRPr="00B858A9" w:rsidRDefault="00A539ED" w:rsidP="00867FB9">
      <w:pPr>
        <w:pStyle w:val="ListParagraph"/>
        <w:numPr>
          <w:ilvl w:val="0"/>
          <w:numId w:val="16"/>
        </w:numPr>
        <w:spacing w:before="240"/>
        <w:ind w:left="360"/>
        <w:rPr>
          <w:rFonts w:ascii="Verdana" w:hAnsi="Verdana" w:cs="Arial"/>
        </w:rPr>
      </w:pPr>
      <w:r w:rsidRPr="00B858A9">
        <w:rPr>
          <w:rFonts w:ascii="Verdana" w:hAnsi="Verdana" w:cs="Arial"/>
        </w:rPr>
        <w:t>Developing the ICO’s relationship with assigned stakeholders in the department’s area of work, both in the UK and overseas, influencing these at a senior level in a way consistent with the requirements of information rights legislation and ICO objectives</w:t>
      </w:r>
      <w:r w:rsidR="009105E7" w:rsidRPr="00B858A9">
        <w:rPr>
          <w:rFonts w:ascii="Verdana" w:hAnsi="Verdana" w:cs="Arial"/>
        </w:rPr>
        <w:t>, including r</w:t>
      </w:r>
      <w:r w:rsidRPr="00B858A9">
        <w:rPr>
          <w:rFonts w:ascii="Verdana" w:hAnsi="Verdana" w:cs="Arial"/>
        </w:rPr>
        <w:t xml:space="preserve">epresenting the ICO at selected events, speaking engagements, </w:t>
      </w:r>
      <w:r w:rsidR="006E1554" w:rsidRPr="00B858A9">
        <w:rPr>
          <w:rFonts w:ascii="Verdana" w:hAnsi="Verdana" w:cs="Arial"/>
        </w:rPr>
        <w:t xml:space="preserve">and </w:t>
      </w:r>
      <w:r w:rsidRPr="00B858A9">
        <w:rPr>
          <w:rFonts w:ascii="Verdana" w:hAnsi="Verdana" w:cs="Arial"/>
        </w:rPr>
        <w:t xml:space="preserve">meetings with stakeholders </w:t>
      </w:r>
      <w:r w:rsidR="006E1554" w:rsidRPr="00B858A9">
        <w:rPr>
          <w:rFonts w:ascii="Verdana" w:hAnsi="Verdana" w:cs="Arial"/>
        </w:rPr>
        <w:t xml:space="preserve">and </w:t>
      </w:r>
      <w:r w:rsidRPr="00B858A9">
        <w:rPr>
          <w:rFonts w:ascii="Verdana" w:hAnsi="Verdana" w:cs="Arial"/>
        </w:rPr>
        <w:t>regulatory bodies where appropriate.</w:t>
      </w:r>
    </w:p>
    <w:p w14:paraId="6BB216EA" w14:textId="428ADE78" w:rsidR="00D27DCC" w:rsidRPr="00B858A9" w:rsidRDefault="002A196D" w:rsidP="006A38D1">
      <w:pPr>
        <w:numPr>
          <w:ilvl w:val="0"/>
          <w:numId w:val="16"/>
        </w:numPr>
        <w:spacing w:before="240"/>
        <w:ind w:left="360"/>
        <w:rPr>
          <w:rFonts w:ascii="Verdana" w:hAnsi="Verdana" w:cs="Arial"/>
        </w:rPr>
      </w:pPr>
      <w:r w:rsidRPr="00B858A9">
        <w:rPr>
          <w:rFonts w:ascii="Verdana" w:hAnsi="Verdana" w:cs="Arial"/>
        </w:rPr>
        <w:t>Proactively develop</w:t>
      </w:r>
      <w:r w:rsidR="004135A6" w:rsidRPr="00B858A9">
        <w:rPr>
          <w:rFonts w:ascii="Verdana" w:hAnsi="Verdana" w:cs="Arial"/>
        </w:rPr>
        <w:t>ing</w:t>
      </w:r>
      <w:r w:rsidRPr="00B858A9">
        <w:rPr>
          <w:rFonts w:ascii="Verdana" w:hAnsi="Verdana" w:cs="Arial"/>
        </w:rPr>
        <w:t xml:space="preserve"> legislative expertise, keeping abreast of developments </w:t>
      </w:r>
      <w:r w:rsidR="003E10F5" w:rsidRPr="00B858A9">
        <w:rPr>
          <w:rFonts w:ascii="Verdana" w:hAnsi="Verdana" w:cs="Arial"/>
        </w:rPr>
        <w:t xml:space="preserve">in information rights legislation and </w:t>
      </w:r>
      <w:r w:rsidR="008C131E" w:rsidRPr="00B858A9">
        <w:rPr>
          <w:rFonts w:ascii="Verdana" w:hAnsi="Verdana" w:cs="Arial"/>
        </w:rPr>
        <w:t xml:space="preserve">other </w:t>
      </w:r>
      <w:r w:rsidR="003E10F5" w:rsidRPr="00B858A9">
        <w:rPr>
          <w:rFonts w:ascii="Verdana" w:hAnsi="Verdana" w:cs="Arial"/>
        </w:rPr>
        <w:t xml:space="preserve">regulations </w:t>
      </w:r>
      <w:r w:rsidR="00A00634" w:rsidRPr="00B858A9">
        <w:rPr>
          <w:rFonts w:ascii="Verdana" w:hAnsi="Verdana" w:cs="Arial"/>
        </w:rPr>
        <w:t>overseen</w:t>
      </w:r>
      <w:r w:rsidR="003E10F5" w:rsidRPr="00B858A9">
        <w:rPr>
          <w:rFonts w:ascii="Verdana" w:hAnsi="Verdana" w:cs="Arial"/>
        </w:rPr>
        <w:t xml:space="preserve"> by the ICO. </w:t>
      </w:r>
    </w:p>
    <w:p w14:paraId="39897CAA" w14:textId="77777777" w:rsidR="002227D0" w:rsidRPr="00B858A9" w:rsidRDefault="002227D0" w:rsidP="00E54C5E">
      <w:pPr>
        <w:spacing w:line="360" w:lineRule="auto"/>
        <w:rPr>
          <w:rFonts w:ascii="Verdana" w:hAnsi="Verdana"/>
          <w:b/>
        </w:rPr>
      </w:pPr>
    </w:p>
    <w:p w14:paraId="56B5A6B9" w14:textId="77777777" w:rsidR="002227D0" w:rsidRPr="00B858A9" w:rsidRDefault="002227D0" w:rsidP="008B0562">
      <w:pPr>
        <w:spacing w:line="360" w:lineRule="auto"/>
        <w:rPr>
          <w:rFonts w:ascii="Verdana" w:hAnsi="Verdana"/>
          <w:b/>
          <w:sz w:val="22"/>
          <w:szCs w:val="22"/>
        </w:rPr>
      </w:pPr>
    </w:p>
    <w:p w14:paraId="3C372434" w14:textId="6A804A77" w:rsidR="008B0562" w:rsidRPr="00B858A9" w:rsidRDefault="008B0562" w:rsidP="008B0562">
      <w:pPr>
        <w:spacing w:line="360" w:lineRule="auto"/>
        <w:rPr>
          <w:rFonts w:ascii="Verdana" w:hAnsi="Verdana"/>
          <w:b/>
          <w:sz w:val="22"/>
          <w:szCs w:val="22"/>
        </w:rPr>
      </w:pPr>
      <w:r w:rsidRPr="00B858A9">
        <w:rPr>
          <w:rFonts w:ascii="Verdana" w:hAnsi="Verdana"/>
          <w:b/>
          <w:sz w:val="22"/>
          <w:szCs w:val="22"/>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633"/>
        <w:gridCol w:w="1895"/>
      </w:tblGrid>
      <w:tr w:rsidR="00802769" w:rsidRPr="00B858A9" w14:paraId="4E5E7DDA" w14:textId="77777777" w:rsidTr="002F609D">
        <w:tc>
          <w:tcPr>
            <w:tcW w:w="2840" w:type="dxa"/>
            <w:shd w:val="clear" w:color="auto" w:fill="auto"/>
          </w:tcPr>
          <w:p w14:paraId="2A74BE20" w14:textId="77777777" w:rsidR="008B0562" w:rsidRPr="00B858A9" w:rsidRDefault="008B0562" w:rsidP="002F609D">
            <w:pPr>
              <w:spacing w:line="360" w:lineRule="auto"/>
              <w:rPr>
                <w:rFonts w:ascii="Verdana" w:hAnsi="Verdana"/>
                <w:sz w:val="22"/>
                <w:szCs w:val="22"/>
              </w:rPr>
            </w:pPr>
          </w:p>
        </w:tc>
        <w:tc>
          <w:tcPr>
            <w:tcW w:w="3748" w:type="dxa"/>
            <w:shd w:val="clear" w:color="auto" w:fill="auto"/>
          </w:tcPr>
          <w:p w14:paraId="5BAEA64B" w14:textId="77777777" w:rsidR="008B0562" w:rsidRPr="00B858A9" w:rsidRDefault="00E272A7" w:rsidP="002F609D">
            <w:pPr>
              <w:spacing w:line="360" w:lineRule="auto"/>
              <w:rPr>
                <w:rFonts w:ascii="Verdana" w:hAnsi="Verdana"/>
                <w:b/>
                <w:sz w:val="22"/>
                <w:szCs w:val="22"/>
              </w:rPr>
            </w:pPr>
            <w:r w:rsidRPr="00B858A9">
              <w:rPr>
                <w:rFonts w:ascii="Verdana" w:hAnsi="Verdana"/>
                <w:b/>
                <w:sz w:val="22"/>
                <w:szCs w:val="22"/>
              </w:rPr>
              <w:t xml:space="preserve">Essential </w:t>
            </w:r>
            <w:r w:rsidR="008B0562" w:rsidRPr="00B858A9">
              <w:rPr>
                <w:rFonts w:ascii="Verdana" w:hAnsi="Verdana"/>
                <w:b/>
                <w:sz w:val="22"/>
                <w:szCs w:val="22"/>
              </w:rPr>
              <w:t>Criteria</w:t>
            </w:r>
          </w:p>
        </w:tc>
        <w:tc>
          <w:tcPr>
            <w:tcW w:w="1934" w:type="dxa"/>
            <w:shd w:val="clear" w:color="auto" w:fill="auto"/>
          </w:tcPr>
          <w:p w14:paraId="562E6ED3" w14:textId="77777777" w:rsidR="008B0562" w:rsidRPr="00B858A9" w:rsidRDefault="008B0562" w:rsidP="002F609D">
            <w:pPr>
              <w:spacing w:line="360" w:lineRule="auto"/>
              <w:rPr>
                <w:rFonts w:ascii="Verdana" w:hAnsi="Verdana"/>
                <w:b/>
                <w:sz w:val="22"/>
                <w:szCs w:val="22"/>
              </w:rPr>
            </w:pPr>
            <w:r w:rsidRPr="00B858A9">
              <w:rPr>
                <w:rFonts w:ascii="Verdana" w:hAnsi="Verdana"/>
                <w:b/>
                <w:sz w:val="22"/>
                <w:szCs w:val="22"/>
              </w:rPr>
              <w:t>How Assessed</w:t>
            </w:r>
          </w:p>
        </w:tc>
      </w:tr>
      <w:tr w:rsidR="00802769" w:rsidRPr="00B858A9" w14:paraId="3CE6FBB9" w14:textId="77777777" w:rsidTr="002F609D">
        <w:tc>
          <w:tcPr>
            <w:tcW w:w="2840" w:type="dxa"/>
            <w:shd w:val="clear" w:color="auto" w:fill="auto"/>
          </w:tcPr>
          <w:p w14:paraId="1A0EEEF0" w14:textId="77777777" w:rsidR="008B0562" w:rsidRPr="00B858A9" w:rsidRDefault="008B0562" w:rsidP="008B0562">
            <w:pPr>
              <w:rPr>
                <w:rFonts w:ascii="Verdana" w:hAnsi="Verdana"/>
                <w:b/>
                <w:sz w:val="22"/>
                <w:szCs w:val="22"/>
              </w:rPr>
            </w:pPr>
            <w:r w:rsidRPr="00B858A9">
              <w:rPr>
                <w:rFonts w:ascii="Verdana" w:hAnsi="Verdana"/>
                <w:b/>
                <w:sz w:val="22"/>
                <w:szCs w:val="22"/>
              </w:rPr>
              <w:t>Education and Qualification</w:t>
            </w:r>
          </w:p>
          <w:p w14:paraId="49F11F64" w14:textId="77777777" w:rsidR="00067069" w:rsidRPr="00B858A9" w:rsidRDefault="00067069" w:rsidP="008B0562">
            <w:pPr>
              <w:rPr>
                <w:rFonts w:ascii="Verdana" w:hAnsi="Verdana"/>
                <w:b/>
                <w:sz w:val="22"/>
                <w:szCs w:val="22"/>
              </w:rPr>
            </w:pPr>
          </w:p>
          <w:p w14:paraId="424E0DA1" w14:textId="77777777" w:rsidR="00067069" w:rsidRPr="00B858A9" w:rsidRDefault="00067069" w:rsidP="008B0562">
            <w:pPr>
              <w:rPr>
                <w:rFonts w:ascii="Verdana" w:hAnsi="Verdana"/>
                <w:b/>
                <w:sz w:val="22"/>
                <w:szCs w:val="22"/>
              </w:rPr>
            </w:pPr>
          </w:p>
          <w:p w14:paraId="476DAC36" w14:textId="77777777" w:rsidR="008B0562" w:rsidRPr="00B858A9" w:rsidRDefault="008B0562" w:rsidP="008B0562">
            <w:pPr>
              <w:rPr>
                <w:rFonts w:ascii="Verdana" w:hAnsi="Verdana"/>
                <w:b/>
                <w:sz w:val="22"/>
                <w:szCs w:val="22"/>
              </w:rPr>
            </w:pPr>
          </w:p>
          <w:p w14:paraId="55745B79" w14:textId="77777777" w:rsidR="008B0562" w:rsidRPr="00B858A9" w:rsidRDefault="008B0562" w:rsidP="006B1862">
            <w:pPr>
              <w:rPr>
                <w:rFonts w:ascii="Verdana" w:hAnsi="Verdana"/>
                <w:b/>
                <w:sz w:val="22"/>
                <w:szCs w:val="22"/>
              </w:rPr>
            </w:pPr>
          </w:p>
        </w:tc>
        <w:tc>
          <w:tcPr>
            <w:tcW w:w="3748" w:type="dxa"/>
            <w:shd w:val="clear" w:color="auto" w:fill="auto"/>
          </w:tcPr>
          <w:p w14:paraId="6BE61236" w14:textId="77777777" w:rsidR="00FB3AEE" w:rsidRPr="00B858A9" w:rsidRDefault="00F25D37" w:rsidP="006804D1">
            <w:pPr>
              <w:pStyle w:val="ListBullet"/>
              <w:numPr>
                <w:ilvl w:val="0"/>
                <w:numId w:val="0"/>
              </w:numPr>
              <w:rPr>
                <w:rFonts w:ascii="Verdana" w:hAnsi="Verdana"/>
              </w:rPr>
            </w:pPr>
            <w:r w:rsidRPr="00B858A9">
              <w:rPr>
                <w:rFonts w:ascii="Verdana" w:hAnsi="Verdana"/>
              </w:rPr>
              <w:t xml:space="preserve">Educated to degree level or equivalent </w:t>
            </w:r>
          </w:p>
          <w:p w14:paraId="745598FA" w14:textId="77777777" w:rsidR="00FB3AEE" w:rsidRPr="00B858A9" w:rsidRDefault="00FB3AEE" w:rsidP="006804D1">
            <w:pPr>
              <w:pStyle w:val="ListBullet"/>
              <w:numPr>
                <w:ilvl w:val="0"/>
                <w:numId w:val="0"/>
              </w:numPr>
              <w:rPr>
                <w:rFonts w:ascii="Verdana" w:hAnsi="Verdana"/>
              </w:rPr>
            </w:pPr>
            <w:r w:rsidRPr="00B858A9">
              <w:rPr>
                <w:rFonts w:ascii="Verdana" w:hAnsi="Verdana"/>
              </w:rPr>
              <w:t>O</w:t>
            </w:r>
            <w:r w:rsidR="00F25D37" w:rsidRPr="00B858A9">
              <w:rPr>
                <w:rFonts w:ascii="Verdana" w:hAnsi="Verdana"/>
              </w:rPr>
              <w:t xml:space="preserve">r </w:t>
            </w:r>
          </w:p>
          <w:p w14:paraId="12DA964D" w14:textId="5C39A466" w:rsidR="00F25D37" w:rsidRPr="00B858A9" w:rsidRDefault="005C35E6" w:rsidP="006804D1">
            <w:pPr>
              <w:pStyle w:val="ListBullet"/>
              <w:numPr>
                <w:ilvl w:val="0"/>
                <w:numId w:val="0"/>
              </w:numPr>
              <w:rPr>
                <w:rFonts w:ascii="Verdana" w:hAnsi="Verdana"/>
              </w:rPr>
            </w:pPr>
            <w:r w:rsidRPr="00B858A9">
              <w:rPr>
                <w:rFonts w:ascii="Verdana" w:hAnsi="Verdana"/>
              </w:rPr>
              <w:t>Sign</w:t>
            </w:r>
            <w:r w:rsidR="00B02858" w:rsidRPr="00B858A9">
              <w:rPr>
                <w:rFonts w:ascii="Verdana" w:hAnsi="Verdana"/>
              </w:rPr>
              <w:t>ificant (</w:t>
            </w:r>
            <w:proofErr w:type="spellStart"/>
            <w:r w:rsidR="00B02858" w:rsidRPr="00B858A9">
              <w:rPr>
                <w:rFonts w:ascii="Verdana" w:hAnsi="Verdana"/>
              </w:rPr>
              <w:t>eg</w:t>
            </w:r>
            <w:proofErr w:type="spellEnd"/>
            <w:r w:rsidR="00B02858" w:rsidRPr="00B858A9">
              <w:rPr>
                <w:rFonts w:ascii="Verdana" w:hAnsi="Verdana"/>
              </w:rPr>
              <w:t xml:space="preserve"> 3-5 years) w</w:t>
            </w:r>
            <w:r w:rsidR="00FB3AEE" w:rsidRPr="00B858A9">
              <w:rPr>
                <w:rFonts w:ascii="Verdana" w:hAnsi="Verdana"/>
              </w:rPr>
              <w:t xml:space="preserve">ork experience demonstrating </w:t>
            </w:r>
            <w:r w:rsidR="00F25D37" w:rsidRPr="00B858A9">
              <w:rPr>
                <w:rFonts w:ascii="Verdana" w:hAnsi="Verdana"/>
              </w:rPr>
              <w:t xml:space="preserve">graduate level </w:t>
            </w:r>
            <w:r w:rsidR="00FB3AEE" w:rsidRPr="00B858A9">
              <w:rPr>
                <w:rFonts w:ascii="Verdana" w:hAnsi="Verdana"/>
              </w:rPr>
              <w:t>ability</w:t>
            </w:r>
            <w:r w:rsidR="00F25D37" w:rsidRPr="00B858A9">
              <w:rPr>
                <w:rFonts w:ascii="Verdana" w:hAnsi="Verdana"/>
              </w:rPr>
              <w:t>.</w:t>
            </w:r>
          </w:p>
          <w:p w14:paraId="66C4B59A" w14:textId="77777777" w:rsidR="009301C1" w:rsidRPr="00B858A9" w:rsidRDefault="009301C1" w:rsidP="006804D1">
            <w:pPr>
              <w:pStyle w:val="ListBullet"/>
              <w:numPr>
                <w:ilvl w:val="0"/>
                <w:numId w:val="0"/>
              </w:numPr>
              <w:rPr>
                <w:rFonts w:ascii="Verdana" w:hAnsi="Verdana"/>
              </w:rPr>
            </w:pPr>
          </w:p>
        </w:tc>
        <w:tc>
          <w:tcPr>
            <w:tcW w:w="1934" w:type="dxa"/>
            <w:shd w:val="clear" w:color="auto" w:fill="auto"/>
          </w:tcPr>
          <w:p w14:paraId="2377C68A" w14:textId="26CD7C23" w:rsidR="008B0562" w:rsidRPr="00B858A9" w:rsidRDefault="00D41628" w:rsidP="008B0562">
            <w:pPr>
              <w:rPr>
                <w:rFonts w:ascii="Verdana" w:hAnsi="Verdana"/>
                <w:sz w:val="22"/>
                <w:szCs w:val="22"/>
              </w:rPr>
            </w:pPr>
            <w:r w:rsidRPr="00B858A9">
              <w:rPr>
                <w:rFonts w:ascii="Verdana" w:hAnsi="Verdana"/>
                <w:sz w:val="22"/>
                <w:szCs w:val="22"/>
              </w:rPr>
              <w:t>CV</w:t>
            </w:r>
            <w:r w:rsidR="00442940" w:rsidRPr="00B858A9">
              <w:rPr>
                <w:rFonts w:ascii="Verdana" w:hAnsi="Verdana"/>
                <w:sz w:val="22"/>
                <w:szCs w:val="22"/>
              </w:rPr>
              <w:t xml:space="preserve"> / cover letter</w:t>
            </w:r>
          </w:p>
          <w:p w14:paraId="45085DB2" w14:textId="77777777" w:rsidR="008B0562" w:rsidRPr="00B858A9" w:rsidRDefault="008B0562" w:rsidP="008B0562">
            <w:pPr>
              <w:rPr>
                <w:rFonts w:ascii="Verdana" w:hAnsi="Verdana"/>
                <w:sz w:val="22"/>
                <w:szCs w:val="22"/>
              </w:rPr>
            </w:pPr>
          </w:p>
          <w:p w14:paraId="6CFF4D07" w14:textId="77777777" w:rsidR="008B0562" w:rsidRPr="00B858A9" w:rsidRDefault="008B0562" w:rsidP="008B0562">
            <w:pPr>
              <w:rPr>
                <w:rFonts w:ascii="Verdana" w:hAnsi="Verdana"/>
                <w:sz w:val="22"/>
                <w:szCs w:val="22"/>
              </w:rPr>
            </w:pPr>
          </w:p>
          <w:p w14:paraId="193AFDCE" w14:textId="77777777" w:rsidR="008B0562" w:rsidRPr="00B858A9" w:rsidRDefault="008B0562" w:rsidP="008B0562">
            <w:pPr>
              <w:rPr>
                <w:rFonts w:ascii="Verdana" w:hAnsi="Verdana"/>
                <w:sz w:val="22"/>
                <w:szCs w:val="22"/>
              </w:rPr>
            </w:pPr>
          </w:p>
          <w:p w14:paraId="07278FD9" w14:textId="77777777" w:rsidR="008B0562" w:rsidRPr="00B858A9" w:rsidRDefault="008B0562" w:rsidP="008B0562">
            <w:pPr>
              <w:rPr>
                <w:rFonts w:ascii="Verdana" w:hAnsi="Verdana"/>
                <w:sz w:val="22"/>
                <w:szCs w:val="22"/>
              </w:rPr>
            </w:pPr>
          </w:p>
          <w:p w14:paraId="13C61A4D" w14:textId="77777777" w:rsidR="00067069" w:rsidRPr="00B858A9" w:rsidRDefault="00067069" w:rsidP="008B0562">
            <w:pPr>
              <w:rPr>
                <w:rFonts w:ascii="Verdana" w:hAnsi="Verdana"/>
                <w:sz w:val="22"/>
                <w:szCs w:val="22"/>
              </w:rPr>
            </w:pPr>
          </w:p>
          <w:p w14:paraId="31EBC4BB" w14:textId="77777777" w:rsidR="00F25D37" w:rsidRPr="00B858A9" w:rsidRDefault="00F25D37" w:rsidP="008B0562">
            <w:pPr>
              <w:rPr>
                <w:rFonts w:ascii="Verdana" w:hAnsi="Verdana"/>
                <w:sz w:val="22"/>
                <w:szCs w:val="22"/>
              </w:rPr>
            </w:pPr>
          </w:p>
        </w:tc>
      </w:tr>
      <w:tr w:rsidR="002927A3" w:rsidRPr="00B858A9" w14:paraId="60CDD72D" w14:textId="77777777" w:rsidTr="002F609D">
        <w:tc>
          <w:tcPr>
            <w:tcW w:w="2840" w:type="dxa"/>
            <w:shd w:val="clear" w:color="auto" w:fill="auto"/>
          </w:tcPr>
          <w:p w14:paraId="0453AE1E" w14:textId="77777777" w:rsidR="006B1862" w:rsidRPr="00B858A9" w:rsidRDefault="006B1862" w:rsidP="006B1862">
            <w:pPr>
              <w:rPr>
                <w:rFonts w:ascii="Verdana" w:hAnsi="Verdana"/>
                <w:b/>
                <w:sz w:val="22"/>
                <w:szCs w:val="22"/>
              </w:rPr>
            </w:pPr>
            <w:r w:rsidRPr="00B858A9">
              <w:rPr>
                <w:rFonts w:ascii="Verdana" w:hAnsi="Verdana"/>
                <w:b/>
                <w:sz w:val="22"/>
                <w:szCs w:val="22"/>
              </w:rPr>
              <w:t xml:space="preserve">Work Experience </w:t>
            </w:r>
          </w:p>
          <w:p w14:paraId="194B7A6F" w14:textId="77777777" w:rsidR="006B1862" w:rsidRPr="00B858A9" w:rsidRDefault="006B1862" w:rsidP="008B0562">
            <w:pPr>
              <w:rPr>
                <w:rFonts w:ascii="Verdana" w:hAnsi="Verdana"/>
                <w:b/>
                <w:sz w:val="22"/>
                <w:szCs w:val="22"/>
              </w:rPr>
            </w:pPr>
          </w:p>
        </w:tc>
        <w:tc>
          <w:tcPr>
            <w:tcW w:w="3748" w:type="dxa"/>
            <w:shd w:val="clear" w:color="auto" w:fill="auto"/>
          </w:tcPr>
          <w:p w14:paraId="7FA4BD60" w14:textId="52DE8766" w:rsidR="001408B4" w:rsidRPr="00B858A9" w:rsidRDefault="00117EEF" w:rsidP="006804D1">
            <w:pPr>
              <w:pStyle w:val="ListBullet"/>
              <w:numPr>
                <w:ilvl w:val="0"/>
                <w:numId w:val="0"/>
              </w:numPr>
              <w:rPr>
                <w:rFonts w:ascii="Verdana" w:hAnsi="Verdana"/>
              </w:rPr>
            </w:pPr>
            <w:r w:rsidRPr="00B858A9">
              <w:rPr>
                <w:rFonts w:ascii="Verdana" w:hAnsi="Verdana"/>
              </w:rPr>
              <w:t>Significant</w:t>
            </w:r>
            <w:r w:rsidR="003E10F5" w:rsidRPr="00B858A9">
              <w:rPr>
                <w:rFonts w:ascii="Verdana" w:hAnsi="Verdana"/>
              </w:rPr>
              <w:t xml:space="preserve"> relevant working </w:t>
            </w:r>
            <w:r w:rsidRPr="00B858A9">
              <w:rPr>
                <w:rFonts w:ascii="Verdana" w:hAnsi="Verdana"/>
              </w:rPr>
              <w:t xml:space="preserve"> </w:t>
            </w:r>
            <w:r w:rsidR="001408B4" w:rsidRPr="00B858A9">
              <w:rPr>
                <w:rFonts w:ascii="Verdana" w:hAnsi="Verdana"/>
              </w:rPr>
              <w:t>experience</w:t>
            </w:r>
            <w:r w:rsidR="00BA56FE" w:rsidRPr="00B858A9">
              <w:rPr>
                <w:rFonts w:ascii="Verdana" w:hAnsi="Verdana"/>
              </w:rPr>
              <w:t>. At least 3 years’ experience in a policy, regulatory</w:t>
            </w:r>
            <w:r w:rsidR="006804D1" w:rsidRPr="00B858A9">
              <w:rPr>
                <w:rFonts w:ascii="Verdana" w:hAnsi="Verdana"/>
              </w:rPr>
              <w:t xml:space="preserve">, technology based </w:t>
            </w:r>
            <w:r w:rsidR="00BA56FE" w:rsidRPr="00B858A9">
              <w:rPr>
                <w:rFonts w:ascii="Verdana" w:hAnsi="Verdana"/>
              </w:rPr>
              <w:t>or legal role will be an advantage.</w:t>
            </w:r>
          </w:p>
          <w:p w14:paraId="6E020FE5" w14:textId="77777777" w:rsidR="006B1862" w:rsidRPr="00B858A9" w:rsidRDefault="006B1862" w:rsidP="006804D1">
            <w:pPr>
              <w:pStyle w:val="ListBullet"/>
              <w:numPr>
                <w:ilvl w:val="0"/>
                <w:numId w:val="0"/>
              </w:numPr>
              <w:rPr>
                <w:rFonts w:ascii="Verdana" w:hAnsi="Verdana"/>
              </w:rPr>
            </w:pPr>
          </w:p>
          <w:p w14:paraId="4ADB4074" w14:textId="4E11D8D0" w:rsidR="00A55104" w:rsidRPr="00B858A9" w:rsidRDefault="003E10F5" w:rsidP="006804D1">
            <w:pPr>
              <w:pStyle w:val="ListBullet"/>
              <w:numPr>
                <w:ilvl w:val="0"/>
                <w:numId w:val="0"/>
              </w:numPr>
              <w:rPr>
                <w:rFonts w:ascii="Verdana" w:hAnsi="Verdana"/>
              </w:rPr>
            </w:pPr>
            <w:r w:rsidRPr="00B858A9">
              <w:rPr>
                <w:rFonts w:ascii="Verdana" w:hAnsi="Verdana"/>
              </w:rPr>
              <w:lastRenderedPageBreak/>
              <w:t xml:space="preserve">Experience </w:t>
            </w:r>
            <w:r w:rsidR="00BD0470" w:rsidRPr="00B858A9">
              <w:rPr>
                <w:rFonts w:ascii="Verdana" w:hAnsi="Verdana"/>
              </w:rPr>
              <w:t xml:space="preserve">of </w:t>
            </w:r>
            <w:r w:rsidR="0019574F" w:rsidRPr="00B858A9">
              <w:rPr>
                <w:rFonts w:ascii="Verdana" w:hAnsi="Verdana"/>
              </w:rPr>
              <w:t xml:space="preserve">working with </w:t>
            </w:r>
            <w:r w:rsidRPr="00B858A9">
              <w:rPr>
                <w:rFonts w:ascii="Verdana" w:hAnsi="Verdana"/>
              </w:rPr>
              <w:t>complex information which could include legislation or operational rules and procedures.</w:t>
            </w:r>
            <w:r w:rsidR="00A55104" w:rsidRPr="00B858A9">
              <w:rPr>
                <w:rFonts w:ascii="Verdana" w:hAnsi="Verdana"/>
              </w:rPr>
              <w:t xml:space="preserve"> Experience of applying </w:t>
            </w:r>
            <w:r w:rsidR="00B45DB3" w:rsidRPr="00B858A9">
              <w:rPr>
                <w:rFonts w:ascii="Verdana" w:hAnsi="Verdana"/>
              </w:rPr>
              <w:t>d</w:t>
            </w:r>
            <w:r w:rsidR="004168A1" w:rsidRPr="00B858A9">
              <w:rPr>
                <w:rFonts w:ascii="Verdana" w:hAnsi="Verdana"/>
              </w:rPr>
              <w:t xml:space="preserve">ata </w:t>
            </w:r>
            <w:r w:rsidR="00B45DB3" w:rsidRPr="00B858A9">
              <w:rPr>
                <w:rFonts w:ascii="Verdana" w:hAnsi="Verdana"/>
              </w:rPr>
              <w:t>p</w:t>
            </w:r>
            <w:r w:rsidR="004168A1" w:rsidRPr="00B858A9">
              <w:rPr>
                <w:rFonts w:ascii="Verdana" w:hAnsi="Verdana"/>
              </w:rPr>
              <w:t>rotection</w:t>
            </w:r>
            <w:r w:rsidR="00B45DB3" w:rsidRPr="00B858A9">
              <w:rPr>
                <w:rFonts w:ascii="Verdana" w:hAnsi="Verdana"/>
              </w:rPr>
              <w:t xml:space="preserve"> </w:t>
            </w:r>
            <w:r w:rsidR="00A55104" w:rsidRPr="00B858A9">
              <w:rPr>
                <w:rFonts w:ascii="Verdana" w:hAnsi="Verdana"/>
              </w:rPr>
              <w:t>or associated legislation will be an advantage</w:t>
            </w:r>
            <w:r w:rsidR="003C2A2D" w:rsidRPr="00B858A9">
              <w:rPr>
                <w:rFonts w:ascii="Verdana" w:hAnsi="Verdana"/>
              </w:rPr>
              <w:t>.</w:t>
            </w:r>
          </w:p>
          <w:p w14:paraId="1753A4D2" w14:textId="77777777" w:rsidR="006B1862" w:rsidRPr="00B858A9" w:rsidRDefault="006B1862" w:rsidP="006804D1">
            <w:pPr>
              <w:pStyle w:val="ListBullet"/>
              <w:numPr>
                <w:ilvl w:val="0"/>
                <w:numId w:val="0"/>
              </w:numPr>
              <w:rPr>
                <w:rFonts w:ascii="Verdana" w:hAnsi="Verdana"/>
              </w:rPr>
            </w:pPr>
          </w:p>
          <w:p w14:paraId="7EE6C5FB" w14:textId="77777777" w:rsidR="006B1862" w:rsidRPr="00B858A9" w:rsidRDefault="006B1862" w:rsidP="006804D1">
            <w:pPr>
              <w:pStyle w:val="ListBullet"/>
              <w:numPr>
                <w:ilvl w:val="0"/>
                <w:numId w:val="0"/>
              </w:numPr>
              <w:rPr>
                <w:rFonts w:ascii="Verdana" w:hAnsi="Verdana"/>
              </w:rPr>
            </w:pPr>
          </w:p>
        </w:tc>
        <w:tc>
          <w:tcPr>
            <w:tcW w:w="1934" w:type="dxa"/>
            <w:shd w:val="clear" w:color="auto" w:fill="auto"/>
          </w:tcPr>
          <w:p w14:paraId="014E8E56" w14:textId="77777777" w:rsidR="0070534C" w:rsidRPr="00B858A9" w:rsidRDefault="0070534C" w:rsidP="0070534C">
            <w:pPr>
              <w:rPr>
                <w:rFonts w:ascii="Verdana" w:hAnsi="Verdana"/>
                <w:sz w:val="22"/>
                <w:szCs w:val="22"/>
              </w:rPr>
            </w:pPr>
            <w:r w:rsidRPr="00B858A9">
              <w:rPr>
                <w:rFonts w:ascii="Verdana" w:hAnsi="Verdana"/>
                <w:sz w:val="22"/>
                <w:szCs w:val="22"/>
              </w:rPr>
              <w:lastRenderedPageBreak/>
              <w:t>CV / cover letter</w:t>
            </w:r>
          </w:p>
          <w:p w14:paraId="7CA526C3" w14:textId="4E6D80F6" w:rsidR="006B1862" w:rsidRPr="00B858A9" w:rsidRDefault="006B1862" w:rsidP="008B0562">
            <w:pPr>
              <w:rPr>
                <w:rFonts w:ascii="Verdana" w:hAnsi="Verdana"/>
                <w:sz w:val="22"/>
                <w:szCs w:val="22"/>
              </w:rPr>
            </w:pPr>
          </w:p>
          <w:p w14:paraId="59F944EB" w14:textId="77777777" w:rsidR="00FC26DB" w:rsidRPr="00B858A9" w:rsidRDefault="00FC26DB" w:rsidP="008B0562">
            <w:pPr>
              <w:rPr>
                <w:rFonts w:ascii="Verdana" w:hAnsi="Verdana"/>
                <w:sz w:val="22"/>
                <w:szCs w:val="22"/>
              </w:rPr>
            </w:pPr>
          </w:p>
          <w:p w14:paraId="00E946E4" w14:textId="77777777" w:rsidR="00896A3D" w:rsidRPr="00B858A9" w:rsidRDefault="00896A3D" w:rsidP="008B0562">
            <w:pPr>
              <w:rPr>
                <w:rFonts w:ascii="Verdana" w:hAnsi="Verdana"/>
                <w:sz w:val="22"/>
                <w:szCs w:val="22"/>
              </w:rPr>
            </w:pPr>
          </w:p>
          <w:p w14:paraId="1ABB0012" w14:textId="77777777" w:rsidR="00896A3D" w:rsidRPr="00B858A9" w:rsidRDefault="00896A3D" w:rsidP="008B0562">
            <w:pPr>
              <w:rPr>
                <w:rFonts w:ascii="Verdana" w:hAnsi="Verdana"/>
                <w:sz w:val="22"/>
                <w:szCs w:val="22"/>
              </w:rPr>
            </w:pPr>
          </w:p>
          <w:p w14:paraId="66CCFB34" w14:textId="2ED74428" w:rsidR="006B1862" w:rsidRPr="00B858A9" w:rsidRDefault="00B929D5" w:rsidP="00B929D5">
            <w:pPr>
              <w:rPr>
                <w:rFonts w:ascii="Verdana" w:hAnsi="Verdana"/>
                <w:sz w:val="22"/>
                <w:szCs w:val="22"/>
              </w:rPr>
            </w:pPr>
            <w:r w:rsidRPr="00B858A9">
              <w:rPr>
                <w:rFonts w:ascii="Verdana" w:hAnsi="Verdana"/>
                <w:sz w:val="22"/>
                <w:szCs w:val="22"/>
              </w:rPr>
              <w:t xml:space="preserve">CV </w:t>
            </w:r>
            <w:r w:rsidR="000B0AEF" w:rsidRPr="00B858A9">
              <w:rPr>
                <w:rFonts w:ascii="Verdana" w:hAnsi="Verdana"/>
                <w:sz w:val="22"/>
                <w:szCs w:val="22"/>
              </w:rPr>
              <w:t>/</w:t>
            </w:r>
            <w:r w:rsidRPr="00B858A9">
              <w:rPr>
                <w:rFonts w:ascii="Verdana" w:hAnsi="Verdana"/>
                <w:sz w:val="22"/>
                <w:szCs w:val="22"/>
              </w:rPr>
              <w:t xml:space="preserve"> </w:t>
            </w:r>
            <w:r w:rsidR="000B0AEF" w:rsidRPr="00B858A9">
              <w:rPr>
                <w:rFonts w:ascii="Verdana" w:hAnsi="Verdana"/>
                <w:sz w:val="22"/>
                <w:szCs w:val="22"/>
              </w:rPr>
              <w:t>interview</w:t>
            </w:r>
          </w:p>
        </w:tc>
      </w:tr>
      <w:tr w:rsidR="00802769" w:rsidRPr="00B858A9" w14:paraId="1A838FC5" w14:textId="77777777" w:rsidTr="00A25D6F">
        <w:trPr>
          <w:trHeight w:val="1692"/>
        </w:trPr>
        <w:tc>
          <w:tcPr>
            <w:tcW w:w="2840" w:type="dxa"/>
            <w:shd w:val="clear" w:color="auto" w:fill="auto"/>
          </w:tcPr>
          <w:p w14:paraId="53C4B8A8" w14:textId="77777777" w:rsidR="008B0562" w:rsidRPr="00B858A9" w:rsidRDefault="008B0562" w:rsidP="008B0562">
            <w:pPr>
              <w:rPr>
                <w:rFonts w:ascii="Verdana" w:hAnsi="Verdana"/>
                <w:b/>
                <w:sz w:val="22"/>
                <w:szCs w:val="22"/>
              </w:rPr>
            </w:pPr>
            <w:r w:rsidRPr="00B858A9">
              <w:rPr>
                <w:rFonts w:ascii="Verdana" w:hAnsi="Verdana"/>
                <w:b/>
                <w:sz w:val="22"/>
                <w:szCs w:val="22"/>
              </w:rPr>
              <w:t>Knowledge, skills and ability.</w:t>
            </w:r>
          </w:p>
          <w:p w14:paraId="3CECE0AB" w14:textId="77777777" w:rsidR="008B0562" w:rsidRPr="00B858A9" w:rsidRDefault="008B0562" w:rsidP="008B0562">
            <w:pPr>
              <w:rPr>
                <w:rFonts w:ascii="Verdana" w:hAnsi="Verdana"/>
                <w:b/>
                <w:sz w:val="22"/>
                <w:szCs w:val="22"/>
              </w:rPr>
            </w:pPr>
          </w:p>
          <w:p w14:paraId="6673DF94" w14:textId="77777777" w:rsidR="008B0562" w:rsidRPr="00B858A9" w:rsidRDefault="008B0562" w:rsidP="008B0562">
            <w:pPr>
              <w:rPr>
                <w:rFonts w:ascii="Verdana" w:hAnsi="Verdana"/>
                <w:b/>
                <w:sz w:val="22"/>
                <w:szCs w:val="22"/>
              </w:rPr>
            </w:pPr>
          </w:p>
        </w:tc>
        <w:tc>
          <w:tcPr>
            <w:tcW w:w="3748" w:type="dxa"/>
            <w:shd w:val="clear" w:color="auto" w:fill="auto"/>
          </w:tcPr>
          <w:p w14:paraId="1373467A" w14:textId="217D5C04" w:rsidR="003E10F5" w:rsidRPr="00B858A9" w:rsidRDefault="003E10F5" w:rsidP="003E10F5">
            <w:pPr>
              <w:rPr>
                <w:rFonts w:ascii="Verdana" w:hAnsi="Verdana" w:cs="Arial"/>
              </w:rPr>
            </w:pPr>
            <w:r w:rsidRPr="00B858A9">
              <w:rPr>
                <w:rFonts w:ascii="Verdana" w:hAnsi="Verdana" w:cs="Arial"/>
              </w:rPr>
              <w:t>Excellent written communication skills, including the abilit</w:t>
            </w:r>
            <w:r w:rsidR="00267411" w:rsidRPr="00B858A9">
              <w:rPr>
                <w:rFonts w:ascii="Verdana" w:hAnsi="Verdana" w:cs="Arial"/>
              </w:rPr>
              <w:t>y</w:t>
            </w:r>
            <w:r w:rsidRPr="00B858A9">
              <w:rPr>
                <w:rFonts w:ascii="Verdana" w:hAnsi="Verdana" w:cs="Arial"/>
              </w:rPr>
              <w:t xml:space="preserve"> to analyse complex </w:t>
            </w:r>
            <w:r w:rsidR="00435AA6" w:rsidRPr="00B858A9">
              <w:rPr>
                <w:rFonts w:ascii="Verdana" w:hAnsi="Verdana" w:cs="Arial"/>
              </w:rPr>
              <w:t>issues</w:t>
            </w:r>
            <w:r w:rsidRPr="00B858A9">
              <w:rPr>
                <w:rFonts w:ascii="Verdana" w:hAnsi="Verdana" w:cs="Arial"/>
              </w:rPr>
              <w:t xml:space="preserve"> and</w:t>
            </w:r>
            <w:r w:rsidR="00267411" w:rsidRPr="00B858A9">
              <w:rPr>
                <w:rFonts w:ascii="Verdana" w:hAnsi="Verdana" w:cs="Arial"/>
              </w:rPr>
              <w:t xml:space="preserve"> </w:t>
            </w:r>
            <w:r w:rsidRPr="00B858A9">
              <w:rPr>
                <w:rFonts w:ascii="Verdana" w:hAnsi="Verdana" w:cs="Arial"/>
              </w:rPr>
              <w:t xml:space="preserve">formulate clear and persuasive arguments for a range of audiences. </w:t>
            </w:r>
          </w:p>
          <w:p w14:paraId="09E052D3" w14:textId="77777777" w:rsidR="00F25D37" w:rsidRPr="00B858A9" w:rsidRDefault="00F25D37" w:rsidP="006804D1">
            <w:pPr>
              <w:pStyle w:val="ListBullet"/>
              <w:numPr>
                <w:ilvl w:val="0"/>
                <w:numId w:val="0"/>
              </w:numPr>
              <w:rPr>
                <w:rFonts w:ascii="Verdana" w:hAnsi="Verdana"/>
              </w:rPr>
            </w:pPr>
          </w:p>
          <w:p w14:paraId="7DD62C9C" w14:textId="612186D2" w:rsidR="00F25D37" w:rsidRPr="00B858A9" w:rsidRDefault="001D02FB" w:rsidP="006804D1">
            <w:pPr>
              <w:pStyle w:val="ListBullet"/>
              <w:numPr>
                <w:ilvl w:val="0"/>
                <w:numId w:val="0"/>
              </w:numPr>
              <w:rPr>
                <w:rFonts w:ascii="Verdana" w:hAnsi="Verdana"/>
              </w:rPr>
            </w:pPr>
            <w:r w:rsidRPr="00B858A9">
              <w:rPr>
                <w:rFonts w:ascii="Verdana" w:hAnsi="Verdana"/>
              </w:rPr>
              <w:t xml:space="preserve">The </w:t>
            </w:r>
            <w:r w:rsidR="00F25D37" w:rsidRPr="00B858A9">
              <w:rPr>
                <w:rFonts w:ascii="Verdana" w:hAnsi="Verdana"/>
              </w:rPr>
              <w:t xml:space="preserve">ability </w:t>
            </w:r>
            <w:r w:rsidRPr="00B858A9">
              <w:rPr>
                <w:rFonts w:ascii="Verdana" w:hAnsi="Verdana"/>
              </w:rPr>
              <w:t xml:space="preserve">to use good judgement and problem solving skills in order </w:t>
            </w:r>
            <w:r w:rsidR="00F25D37" w:rsidRPr="00B858A9">
              <w:rPr>
                <w:rFonts w:ascii="Verdana" w:hAnsi="Verdana"/>
              </w:rPr>
              <w:t xml:space="preserve">to take </w:t>
            </w:r>
            <w:r w:rsidR="0045474A" w:rsidRPr="00B858A9">
              <w:rPr>
                <w:rFonts w:ascii="Verdana" w:hAnsi="Verdana"/>
              </w:rPr>
              <w:t xml:space="preserve">sound and potentially high profile </w:t>
            </w:r>
            <w:r w:rsidR="00F25D37" w:rsidRPr="00B858A9">
              <w:rPr>
                <w:rFonts w:ascii="Verdana" w:hAnsi="Verdana"/>
              </w:rPr>
              <w:t>decisions</w:t>
            </w:r>
            <w:r w:rsidR="00067069" w:rsidRPr="00B858A9">
              <w:rPr>
                <w:rFonts w:ascii="Verdana" w:hAnsi="Verdana"/>
              </w:rPr>
              <w:t>.</w:t>
            </w:r>
          </w:p>
          <w:p w14:paraId="1C7A5336" w14:textId="77777777" w:rsidR="00F25D37" w:rsidRPr="00B858A9" w:rsidRDefault="00F25D37" w:rsidP="006804D1">
            <w:pPr>
              <w:pStyle w:val="ListBullet"/>
              <w:numPr>
                <w:ilvl w:val="0"/>
                <w:numId w:val="0"/>
              </w:numPr>
              <w:rPr>
                <w:rFonts w:ascii="Verdana" w:hAnsi="Verdana"/>
              </w:rPr>
            </w:pPr>
          </w:p>
          <w:p w14:paraId="1BD6FFE2" w14:textId="4DBA17A8" w:rsidR="00FB3AEE" w:rsidRPr="00B858A9" w:rsidRDefault="00F25D37" w:rsidP="006804D1">
            <w:pPr>
              <w:pStyle w:val="ListBullet"/>
              <w:numPr>
                <w:ilvl w:val="0"/>
                <w:numId w:val="0"/>
              </w:numPr>
              <w:rPr>
                <w:rFonts w:ascii="Verdana" w:hAnsi="Verdana"/>
              </w:rPr>
            </w:pPr>
            <w:r w:rsidRPr="00B858A9">
              <w:rPr>
                <w:rFonts w:ascii="Verdana" w:hAnsi="Verdana"/>
              </w:rPr>
              <w:t xml:space="preserve">Strong </w:t>
            </w:r>
            <w:r w:rsidR="005255BD" w:rsidRPr="00B858A9">
              <w:rPr>
                <w:rFonts w:ascii="Verdana" w:hAnsi="Verdana"/>
              </w:rPr>
              <w:t xml:space="preserve">verbal </w:t>
            </w:r>
            <w:r w:rsidR="009301C1" w:rsidRPr="00B858A9">
              <w:rPr>
                <w:rFonts w:ascii="Verdana" w:hAnsi="Verdana"/>
              </w:rPr>
              <w:t>communication s</w:t>
            </w:r>
            <w:r w:rsidRPr="00B858A9">
              <w:rPr>
                <w:rFonts w:ascii="Verdana" w:hAnsi="Verdana"/>
              </w:rPr>
              <w:t xml:space="preserve">kills, </w:t>
            </w:r>
            <w:r w:rsidR="009301C1" w:rsidRPr="00B858A9">
              <w:rPr>
                <w:rFonts w:ascii="Verdana" w:hAnsi="Verdana"/>
              </w:rPr>
              <w:t xml:space="preserve">including </w:t>
            </w:r>
            <w:r w:rsidR="00C862A7" w:rsidRPr="00B858A9">
              <w:rPr>
                <w:rFonts w:ascii="Verdana" w:hAnsi="Verdana"/>
              </w:rPr>
              <w:t xml:space="preserve">and presentational </w:t>
            </w:r>
            <w:r w:rsidR="009301C1" w:rsidRPr="00B858A9">
              <w:rPr>
                <w:rFonts w:ascii="Verdana" w:hAnsi="Verdana"/>
              </w:rPr>
              <w:t xml:space="preserve">skills </w:t>
            </w:r>
          </w:p>
          <w:p w14:paraId="22233C99" w14:textId="77777777" w:rsidR="00FB3AEE" w:rsidRPr="00B858A9" w:rsidRDefault="00FB3AEE" w:rsidP="006804D1">
            <w:pPr>
              <w:pStyle w:val="ListBullet"/>
              <w:numPr>
                <w:ilvl w:val="0"/>
                <w:numId w:val="0"/>
              </w:numPr>
              <w:rPr>
                <w:rFonts w:ascii="Verdana" w:hAnsi="Verdana"/>
              </w:rPr>
            </w:pPr>
          </w:p>
          <w:p w14:paraId="3CD8759A" w14:textId="6718C44B" w:rsidR="00F25D37" w:rsidRPr="00B858A9" w:rsidRDefault="00FB3AEE" w:rsidP="006804D1">
            <w:pPr>
              <w:pStyle w:val="ListBullet"/>
              <w:numPr>
                <w:ilvl w:val="0"/>
                <w:numId w:val="0"/>
              </w:numPr>
              <w:rPr>
                <w:rFonts w:ascii="Verdana" w:hAnsi="Verdana"/>
              </w:rPr>
            </w:pPr>
            <w:r w:rsidRPr="00B858A9">
              <w:rPr>
                <w:rFonts w:ascii="Verdana" w:hAnsi="Verdana"/>
              </w:rPr>
              <w:t>Strong interpersonal skills, including t</w:t>
            </w:r>
            <w:r w:rsidR="00F25D37" w:rsidRPr="00B858A9">
              <w:rPr>
                <w:rFonts w:ascii="Verdana" w:hAnsi="Verdana"/>
              </w:rPr>
              <w:t xml:space="preserve">he ability to negotiate and maintain good relationships with senior officials in </w:t>
            </w:r>
            <w:r w:rsidR="00C862A7" w:rsidRPr="00B858A9">
              <w:rPr>
                <w:rFonts w:ascii="Verdana" w:hAnsi="Verdana"/>
              </w:rPr>
              <w:t>assigned stakeholder areas</w:t>
            </w:r>
            <w:r w:rsidR="00CD666B" w:rsidRPr="00B858A9">
              <w:rPr>
                <w:rFonts w:ascii="Verdana" w:hAnsi="Verdana"/>
              </w:rPr>
              <w:t>.</w:t>
            </w:r>
          </w:p>
          <w:p w14:paraId="57245B60" w14:textId="77777777" w:rsidR="00067069" w:rsidRPr="00B858A9" w:rsidRDefault="00067069" w:rsidP="006804D1">
            <w:pPr>
              <w:pStyle w:val="ListBullet"/>
              <w:numPr>
                <w:ilvl w:val="0"/>
                <w:numId w:val="0"/>
              </w:numPr>
              <w:ind w:left="360"/>
              <w:rPr>
                <w:rFonts w:ascii="Verdana" w:hAnsi="Verdana"/>
              </w:rPr>
            </w:pPr>
          </w:p>
          <w:p w14:paraId="069EB97A" w14:textId="5146406F" w:rsidR="006804D1" w:rsidRPr="00B858A9" w:rsidRDefault="0045474A" w:rsidP="001A09F2">
            <w:pPr>
              <w:pStyle w:val="ListBullet"/>
              <w:numPr>
                <w:ilvl w:val="0"/>
                <w:numId w:val="0"/>
              </w:numPr>
              <w:rPr>
                <w:rFonts w:ascii="Verdana" w:hAnsi="Verdana"/>
              </w:rPr>
            </w:pPr>
            <w:r w:rsidRPr="00B858A9">
              <w:rPr>
                <w:rFonts w:ascii="Verdana" w:hAnsi="Verdana"/>
              </w:rPr>
              <w:t>A</w:t>
            </w:r>
            <w:r w:rsidR="00C37A6F" w:rsidRPr="00B858A9">
              <w:rPr>
                <w:rFonts w:ascii="Verdana" w:hAnsi="Verdana"/>
              </w:rPr>
              <w:t xml:space="preserve">n </w:t>
            </w:r>
            <w:r w:rsidRPr="00B858A9">
              <w:rPr>
                <w:rFonts w:ascii="Verdana" w:hAnsi="Verdana"/>
              </w:rPr>
              <w:t>understanding of wider political</w:t>
            </w:r>
            <w:r w:rsidR="00B42597" w:rsidRPr="00B858A9">
              <w:rPr>
                <w:rFonts w:ascii="Verdana" w:hAnsi="Verdana"/>
              </w:rPr>
              <w:t xml:space="preserve">, </w:t>
            </w:r>
            <w:r w:rsidR="006B4464" w:rsidRPr="00B858A9">
              <w:rPr>
                <w:rFonts w:ascii="Verdana" w:hAnsi="Verdana"/>
              </w:rPr>
              <w:t>economic</w:t>
            </w:r>
            <w:r w:rsidR="00B42597" w:rsidRPr="00B858A9">
              <w:rPr>
                <w:rFonts w:ascii="Verdana" w:hAnsi="Verdana"/>
              </w:rPr>
              <w:t xml:space="preserve"> and technological developments</w:t>
            </w:r>
            <w:r w:rsidRPr="00B858A9">
              <w:rPr>
                <w:rFonts w:ascii="Verdana" w:hAnsi="Verdana"/>
              </w:rPr>
              <w:t xml:space="preserve"> in the UK and overseas.</w:t>
            </w:r>
            <w:r w:rsidR="00465055" w:rsidRPr="00B858A9">
              <w:rPr>
                <w:rFonts w:ascii="Verdana" w:hAnsi="Verdana"/>
              </w:rPr>
              <w:t xml:space="preserve"> </w:t>
            </w:r>
          </w:p>
          <w:p w14:paraId="7BA64695" w14:textId="77777777" w:rsidR="0045474A" w:rsidRPr="00B858A9" w:rsidRDefault="0045474A" w:rsidP="006804D1">
            <w:pPr>
              <w:pStyle w:val="ListBullet"/>
              <w:numPr>
                <w:ilvl w:val="0"/>
                <w:numId w:val="0"/>
              </w:numPr>
              <w:ind w:left="360"/>
              <w:rPr>
                <w:rFonts w:ascii="Verdana" w:hAnsi="Verdana"/>
              </w:rPr>
            </w:pPr>
          </w:p>
          <w:p w14:paraId="28D26830" w14:textId="49CCE449" w:rsidR="00F25D37" w:rsidRPr="00B858A9" w:rsidRDefault="00F25D37" w:rsidP="006804D1">
            <w:pPr>
              <w:pStyle w:val="ListBullet"/>
              <w:numPr>
                <w:ilvl w:val="0"/>
                <w:numId w:val="0"/>
              </w:numPr>
              <w:rPr>
                <w:rFonts w:ascii="Verdana" w:hAnsi="Verdana"/>
              </w:rPr>
            </w:pPr>
            <w:r w:rsidRPr="00B858A9">
              <w:rPr>
                <w:rFonts w:ascii="Verdana" w:hAnsi="Verdana"/>
              </w:rPr>
              <w:t>Ability to work</w:t>
            </w:r>
            <w:r w:rsidR="00C87934" w:rsidRPr="00B858A9">
              <w:rPr>
                <w:rFonts w:ascii="Verdana" w:hAnsi="Verdana"/>
              </w:rPr>
              <w:t xml:space="preserve"> as a member of a project team to deliver defined objectives</w:t>
            </w:r>
            <w:r w:rsidRPr="00B858A9">
              <w:rPr>
                <w:rFonts w:ascii="Verdana" w:hAnsi="Verdana"/>
              </w:rPr>
              <w:t xml:space="preserve"> under pressure</w:t>
            </w:r>
            <w:r w:rsidR="0045474A" w:rsidRPr="00B858A9">
              <w:rPr>
                <w:rFonts w:ascii="Verdana" w:hAnsi="Verdana"/>
              </w:rPr>
              <w:t>.</w:t>
            </w:r>
          </w:p>
          <w:p w14:paraId="68B77352" w14:textId="77777777" w:rsidR="00753019" w:rsidRPr="00B858A9" w:rsidRDefault="00753019" w:rsidP="006804D1">
            <w:pPr>
              <w:pStyle w:val="ListBullet"/>
              <w:numPr>
                <w:ilvl w:val="0"/>
                <w:numId w:val="0"/>
              </w:numPr>
              <w:rPr>
                <w:rFonts w:ascii="Verdana" w:hAnsi="Verdana"/>
              </w:rPr>
            </w:pPr>
          </w:p>
          <w:p w14:paraId="65E64902" w14:textId="1D567AF4" w:rsidR="001408B4" w:rsidRPr="00B858A9" w:rsidRDefault="001408B4" w:rsidP="002F609D">
            <w:pPr>
              <w:tabs>
                <w:tab w:val="left" w:pos="720"/>
              </w:tabs>
              <w:rPr>
                <w:rFonts w:ascii="Verdana" w:hAnsi="Verdana" w:cs="Arial"/>
              </w:rPr>
            </w:pPr>
            <w:r w:rsidRPr="00B858A9">
              <w:rPr>
                <w:rFonts w:ascii="Verdana" w:hAnsi="Verdana" w:cs="Arial"/>
              </w:rPr>
              <w:lastRenderedPageBreak/>
              <w:t>Ability to use standard office IT packages</w:t>
            </w:r>
            <w:r w:rsidR="0045474A" w:rsidRPr="00B858A9">
              <w:rPr>
                <w:rFonts w:ascii="Verdana" w:hAnsi="Verdana" w:cs="Arial"/>
              </w:rPr>
              <w:t>.</w:t>
            </w:r>
          </w:p>
          <w:p w14:paraId="4E8BBB3A" w14:textId="77777777" w:rsidR="001408B4" w:rsidRPr="00B858A9" w:rsidRDefault="001408B4" w:rsidP="006804D1">
            <w:pPr>
              <w:pStyle w:val="ListBullet"/>
              <w:numPr>
                <w:ilvl w:val="0"/>
                <w:numId w:val="0"/>
              </w:numPr>
              <w:rPr>
                <w:rFonts w:ascii="Verdana" w:hAnsi="Verdana"/>
              </w:rPr>
            </w:pPr>
          </w:p>
          <w:p w14:paraId="1EE9C624" w14:textId="77777777" w:rsidR="00964C1E" w:rsidRPr="00B858A9" w:rsidRDefault="00964C1E" w:rsidP="006804D1">
            <w:pPr>
              <w:pStyle w:val="ListBullet"/>
              <w:numPr>
                <w:ilvl w:val="0"/>
                <w:numId w:val="0"/>
              </w:numPr>
              <w:rPr>
                <w:rFonts w:ascii="Verdana" w:hAnsi="Verdana"/>
              </w:rPr>
            </w:pPr>
          </w:p>
          <w:p w14:paraId="7CD3C1DE" w14:textId="68B2656C" w:rsidR="00511857" w:rsidRPr="00B858A9" w:rsidRDefault="00511857" w:rsidP="006804D1">
            <w:pPr>
              <w:pStyle w:val="ListBullet"/>
              <w:numPr>
                <w:ilvl w:val="0"/>
                <w:numId w:val="0"/>
              </w:numPr>
              <w:rPr>
                <w:rFonts w:ascii="Verdana" w:hAnsi="Verdana"/>
              </w:rPr>
            </w:pPr>
            <w:r w:rsidRPr="00B858A9">
              <w:rPr>
                <w:rFonts w:ascii="Verdana" w:hAnsi="Verdana"/>
              </w:rPr>
              <w:t>Ability to travel to meetings and events in the UK and occasionally overseas (possibly outside office hours)</w:t>
            </w:r>
            <w:r w:rsidR="0045474A" w:rsidRPr="00B858A9">
              <w:rPr>
                <w:rFonts w:ascii="Verdana" w:hAnsi="Verdana"/>
              </w:rPr>
              <w:t>.</w:t>
            </w:r>
          </w:p>
          <w:p w14:paraId="31EF7C6F" w14:textId="77777777" w:rsidR="001D02FB" w:rsidRPr="00B858A9" w:rsidRDefault="001D02FB" w:rsidP="006804D1">
            <w:pPr>
              <w:pStyle w:val="ListBullet"/>
              <w:numPr>
                <w:ilvl w:val="0"/>
                <w:numId w:val="0"/>
              </w:numPr>
              <w:rPr>
                <w:rFonts w:ascii="Verdana" w:hAnsi="Verdana"/>
              </w:rPr>
            </w:pPr>
          </w:p>
          <w:p w14:paraId="5A08247C" w14:textId="77777777" w:rsidR="001D02FB" w:rsidRPr="00B858A9" w:rsidRDefault="001D02FB" w:rsidP="006804D1">
            <w:pPr>
              <w:pStyle w:val="ListBullet"/>
              <w:numPr>
                <w:ilvl w:val="0"/>
                <w:numId w:val="0"/>
              </w:numPr>
              <w:rPr>
                <w:rFonts w:ascii="Verdana" w:hAnsi="Verdana"/>
              </w:rPr>
            </w:pPr>
          </w:p>
          <w:p w14:paraId="300B42F2" w14:textId="35AB8FD4" w:rsidR="009301C1" w:rsidRPr="00B858A9" w:rsidRDefault="009301C1" w:rsidP="006804D1">
            <w:pPr>
              <w:pStyle w:val="ListBullet"/>
              <w:numPr>
                <w:ilvl w:val="0"/>
                <w:numId w:val="0"/>
              </w:numPr>
              <w:rPr>
                <w:rFonts w:ascii="Verdana" w:hAnsi="Verdana"/>
              </w:rPr>
            </w:pPr>
          </w:p>
        </w:tc>
        <w:tc>
          <w:tcPr>
            <w:tcW w:w="1934" w:type="dxa"/>
            <w:shd w:val="clear" w:color="auto" w:fill="auto"/>
          </w:tcPr>
          <w:p w14:paraId="3B1418F4" w14:textId="677B53C1" w:rsidR="008B0562" w:rsidRPr="00B858A9" w:rsidRDefault="002927A3" w:rsidP="008B0562">
            <w:pPr>
              <w:rPr>
                <w:rFonts w:ascii="Verdana" w:hAnsi="Verdana" w:cs="Arial"/>
              </w:rPr>
            </w:pPr>
            <w:r w:rsidRPr="00B858A9">
              <w:rPr>
                <w:rFonts w:ascii="Verdana" w:hAnsi="Verdana" w:cs="Arial"/>
              </w:rPr>
              <w:lastRenderedPageBreak/>
              <w:t xml:space="preserve">Interview </w:t>
            </w:r>
            <w:r w:rsidR="00CF31A0" w:rsidRPr="00B858A9">
              <w:rPr>
                <w:rFonts w:ascii="Verdana" w:hAnsi="Verdana" w:cs="Arial"/>
              </w:rPr>
              <w:t>/</w:t>
            </w:r>
            <w:r w:rsidRPr="00B858A9">
              <w:rPr>
                <w:rFonts w:ascii="Verdana" w:hAnsi="Verdana" w:cs="Arial"/>
              </w:rPr>
              <w:t xml:space="preserve"> </w:t>
            </w:r>
            <w:r w:rsidR="00CF31A0" w:rsidRPr="00B858A9">
              <w:rPr>
                <w:rFonts w:ascii="Verdana" w:hAnsi="Verdana" w:cs="Arial"/>
              </w:rPr>
              <w:t>t</w:t>
            </w:r>
            <w:r w:rsidR="00413EA7" w:rsidRPr="00B858A9">
              <w:rPr>
                <w:rFonts w:ascii="Verdana" w:hAnsi="Verdana" w:cs="Arial"/>
              </w:rPr>
              <w:t>est</w:t>
            </w:r>
          </w:p>
          <w:p w14:paraId="0D0E16B8" w14:textId="77777777" w:rsidR="00F25D37" w:rsidRPr="00B858A9" w:rsidRDefault="00F25D37" w:rsidP="008B0562">
            <w:pPr>
              <w:rPr>
                <w:rFonts w:ascii="Verdana" w:hAnsi="Verdana" w:cs="Arial"/>
              </w:rPr>
            </w:pPr>
          </w:p>
          <w:p w14:paraId="708A4EA8" w14:textId="77777777" w:rsidR="00F25D37" w:rsidRPr="00B858A9" w:rsidRDefault="00F25D37" w:rsidP="008B0562">
            <w:pPr>
              <w:rPr>
                <w:rFonts w:ascii="Verdana" w:hAnsi="Verdana" w:cs="Arial"/>
              </w:rPr>
            </w:pPr>
          </w:p>
          <w:p w14:paraId="4BF7D02B" w14:textId="77777777" w:rsidR="00D91788" w:rsidRPr="00B858A9" w:rsidRDefault="00D91788" w:rsidP="008B0562">
            <w:pPr>
              <w:rPr>
                <w:rFonts w:ascii="Verdana" w:hAnsi="Verdana" w:cs="Arial"/>
              </w:rPr>
            </w:pPr>
          </w:p>
          <w:p w14:paraId="6F791738" w14:textId="77777777" w:rsidR="0045474A" w:rsidRPr="00B858A9" w:rsidRDefault="0045474A" w:rsidP="008B0562">
            <w:pPr>
              <w:rPr>
                <w:rFonts w:ascii="Verdana" w:hAnsi="Verdana" w:cs="Arial"/>
              </w:rPr>
            </w:pPr>
          </w:p>
          <w:p w14:paraId="137CB7AF" w14:textId="77777777" w:rsidR="0045474A" w:rsidRPr="00B858A9" w:rsidRDefault="0045474A" w:rsidP="008B0562">
            <w:pPr>
              <w:rPr>
                <w:rFonts w:ascii="Verdana" w:hAnsi="Verdana" w:cs="Arial"/>
              </w:rPr>
            </w:pPr>
          </w:p>
          <w:p w14:paraId="3364FE52" w14:textId="77777777" w:rsidR="00D72A43" w:rsidRPr="00B858A9" w:rsidRDefault="00D72A43" w:rsidP="008B0562">
            <w:pPr>
              <w:rPr>
                <w:rFonts w:ascii="Verdana" w:hAnsi="Verdana" w:cs="Arial"/>
              </w:rPr>
            </w:pPr>
          </w:p>
          <w:p w14:paraId="7CF9DD2E" w14:textId="7FBB2696" w:rsidR="00F25D37" w:rsidRPr="00B858A9" w:rsidRDefault="00623350" w:rsidP="008B0562">
            <w:pPr>
              <w:rPr>
                <w:rFonts w:ascii="Verdana" w:hAnsi="Verdana" w:cs="Arial"/>
              </w:rPr>
            </w:pPr>
            <w:r w:rsidRPr="00B858A9">
              <w:rPr>
                <w:rFonts w:ascii="Verdana" w:hAnsi="Verdana" w:cs="Arial"/>
              </w:rPr>
              <w:t xml:space="preserve">CV </w:t>
            </w:r>
            <w:r w:rsidR="00F25D37" w:rsidRPr="00B858A9">
              <w:rPr>
                <w:rFonts w:ascii="Verdana" w:hAnsi="Verdana" w:cs="Arial"/>
              </w:rPr>
              <w:t>/</w:t>
            </w:r>
            <w:r w:rsidRPr="00B858A9">
              <w:rPr>
                <w:rFonts w:ascii="Verdana" w:hAnsi="Verdana" w:cs="Arial"/>
              </w:rPr>
              <w:t xml:space="preserve"> </w:t>
            </w:r>
            <w:r w:rsidR="00F25D37" w:rsidRPr="00B858A9">
              <w:rPr>
                <w:rFonts w:ascii="Verdana" w:hAnsi="Verdana" w:cs="Arial"/>
              </w:rPr>
              <w:t>interview</w:t>
            </w:r>
          </w:p>
          <w:p w14:paraId="18A72C91" w14:textId="77777777" w:rsidR="00F25D37" w:rsidRPr="00B858A9" w:rsidRDefault="00F25D37" w:rsidP="008B0562">
            <w:pPr>
              <w:rPr>
                <w:rFonts w:ascii="Verdana" w:hAnsi="Verdana" w:cs="Arial"/>
              </w:rPr>
            </w:pPr>
          </w:p>
          <w:p w14:paraId="15DFBC6A" w14:textId="2A64CD60" w:rsidR="00A25D6F" w:rsidRPr="00B858A9" w:rsidRDefault="00A25D6F" w:rsidP="008B0562">
            <w:pPr>
              <w:rPr>
                <w:rFonts w:ascii="Verdana" w:hAnsi="Verdana" w:cs="Arial"/>
              </w:rPr>
            </w:pPr>
          </w:p>
          <w:p w14:paraId="78279A10" w14:textId="49C43703" w:rsidR="00B02858" w:rsidRPr="00B858A9" w:rsidRDefault="00B02858" w:rsidP="008B0562">
            <w:pPr>
              <w:rPr>
                <w:rFonts w:ascii="Verdana" w:hAnsi="Verdana" w:cs="Arial"/>
              </w:rPr>
            </w:pPr>
          </w:p>
          <w:p w14:paraId="077F44EF" w14:textId="3DFD3A1C" w:rsidR="00623350" w:rsidRPr="00B858A9" w:rsidRDefault="00623350" w:rsidP="008B0562">
            <w:pPr>
              <w:rPr>
                <w:rFonts w:ascii="Verdana" w:hAnsi="Verdana" w:cs="Arial"/>
              </w:rPr>
            </w:pPr>
          </w:p>
          <w:p w14:paraId="043FE705" w14:textId="77777777" w:rsidR="006B4464" w:rsidRPr="00B858A9" w:rsidRDefault="006B4464" w:rsidP="008B0562">
            <w:pPr>
              <w:rPr>
                <w:rFonts w:ascii="Verdana" w:hAnsi="Verdana" w:cs="Arial"/>
              </w:rPr>
            </w:pPr>
          </w:p>
          <w:p w14:paraId="30CD233E" w14:textId="0063478C" w:rsidR="00623350" w:rsidRPr="00B858A9" w:rsidRDefault="00623350" w:rsidP="00623350">
            <w:pPr>
              <w:rPr>
                <w:rFonts w:ascii="Verdana" w:hAnsi="Verdana" w:cs="Arial"/>
              </w:rPr>
            </w:pPr>
            <w:r w:rsidRPr="00B858A9">
              <w:rPr>
                <w:rFonts w:ascii="Verdana" w:hAnsi="Verdana" w:cs="Arial"/>
              </w:rPr>
              <w:t>CV / interview</w:t>
            </w:r>
            <w:r w:rsidR="006804D1" w:rsidRPr="00B858A9">
              <w:rPr>
                <w:rFonts w:ascii="Verdana" w:hAnsi="Verdana" w:cs="Arial"/>
              </w:rPr>
              <w:t xml:space="preserve"> / test</w:t>
            </w:r>
          </w:p>
          <w:p w14:paraId="434BDF49" w14:textId="48CDE015" w:rsidR="00A25D6F" w:rsidRPr="00B858A9" w:rsidRDefault="00A25D6F" w:rsidP="008B0562">
            <w:pPr>
              <w:rPr>
                <w:rFonts w:ascii="Verdana" w:hAnsi="Verdana" w:cs="Arial"/>
              </w:rPr>
            </w:pPr>
          </w:p>
          <w:p w14:paraId="1D1A6850" w14:textId="77777777" w:rsidR="00623350" w:rsidRPr="00B858A9" w:rsidRDefault="00623350" w:rsidP="008B0562">
            <w:pPr>
              <w:rPr>
                <w:rFonts w:ascii="Verdana" w:hAnsi="Verdana" w:cs="Arial"/>
              </w:rPr>
            </w:pPr>
          </w:p>
          <w:p w14:paraId="4CD04259" w14:textId="77777777" w:rsidR="00802769" w:rsidRPr="00B858A9" w:rsidRDefault="00802769" w:rsidP="00802769">
            <w:pPr>
              <w:rPr>
                <w:rFonts w:ascii="Verdana" w:hAnsi="Verdana" w:cs="Arial"/>
              </w:rPr>
            </w:pPr>
            <w:r w:rsidRPr="00B858A9">
              <w:rPr>
                <w:rFonts w:ascii="Verdana" w:hAnsi="Verdana" w:cs="Arial"/>
              </w:rPr>
              <w:t>CV / interview</w:t>
            </w:r>
          </w:p>
          <w:p w14:paraId="045571D8" w14:textId="77777777" w:rsidR="001E3C38" w:rsidRPr="00B858A9" w:rsidRDefault="001E3C38" w:rsidP="008B0562">
            <w:pPr>
              <w:rPr>
                <w:rFonts w:ascii="Verdana" w:hAnsi="Verdana" w:cs="Arial"/>
              </w:rPr>
            </w:pPr>
          </w:p>
          <w:p w14:paraId="5CFD23F7" w14:textId="77777777" w:rsidR="001E3C38" w:rsidRPr="00B858A9" w:rsidRDefault="001E3C38" w:rsidP="008B0562">
            <w:pPr>
              <w:rPr>
                <w:rFonts w:ascii="Verdana" w:hAnsi="Verdana" w:cs="Arial"/>
              </w:rPr>
            </w:pPr>
          </w:p>
          <w:p w14:paraId="765992EB" w14:textId="47299230" w:rsidR="001E3C38" w:rsidRPr="00B858A9" w:rsidRDefault="001E3C38" w:rsidP="008B0562">
            <w:pPr>
              <w:rPr>
                <w:rFonts w:ascii="Verdana" w:hAnsi="Verdana" w:cs="Arial"/>
              </w:rPr>
            </w:pPr>
          </w:p>
          <w:p w14:paraId="20DA1E6C" w14:textId="77777777" w:rsidR="005A6BA3" w:rsidRPr="00B858A9" w:rsidRDefault="005A6BA3" w:rsidP="008B0562">
            <w:pPr>
              <w:rPr>
                <w:rFonts w:ascii="Verdana" w:hAnsi="Verdana" w:cs="Arial"/>
              </w:rPr>
            </w:pPr>
          </w:p>
          <w:p w14:paraId="1DBAE3EA" w14:textId="77777777" w:rsidR="00C862A7" w:rsidRPr="00B858A9" w:rsidRDefault="00C862A7" w:rsidP="008B0562">
            <w:pPr>
              <w:rPr>
                <w:rFonts w:ascii="Verdana" w:hAnsi="Verdana" w:cs="Arial"/>
              </w:rPr>
            </w:pPr>
          </w:p>
          <w:p w14:paraId="25C64DFE" w14:textId="4F807611" w:rsidR="00C862A7" w:rsidRPr="00B858A9" w:rsidRDefault="006804D1" w:rsidP="008B0562">
            <w:pPr>
              <w:rPr>
                <w:rFonts w:ascii="Verdana" w:hAnsi="Verdana" w:cs="Arial"/>
              </w:rPr>
            </w:pPr>
            <w:r w:rsidRPr="00B858A9">
              <w:rPr>
                <w:rFonts w:ascii="Verdana" w:hAnsi="Verdana" w:cs="Arial"/>
              </w:rPr>
              <w:t xml:space="preserve">CV / </w:t>
            </w:r>
            <w:r w:rsidR="00CF31A0" w:rsidRPr="00B858A9">
              <w:rPr>
                <w:rFonts w:ascii="Verdana" w:hAnsi="Verdana" w:cs="Arial"/>
              </w:rPr>
              <w:t>I</w:t>
            </w:r>
            <w:r w:rsidR="00C862A7" w:rsidRPr="00B858A9">
              <w:rPr>
                <w:rFonts w:ascii="Verdana" w:hAnsi="Verdana" w:cs="Arial"/>
              </w:rPr>
              <w:t>nterview</w:t>
            </w:r>
          </w:p>
          <w:p w14:paraId="43AAD5C6" w14:textId="77777777" w:rsidR="00362437" w:rsidRPr="00B858A9" w:rsidRDefault="00362437" w:rsidP="008B0562">
            <w:pPr>
              <w:rPr>
                <w:rFonts w:ascii="Verdana" w:hAnsi="Verdana" w:cs="Arial"/>
              </w:rPr>
            </w:pPr>
          </w:p>
          <w:p w14:paraId="13DE09BD" w14:textId="77777777" w:rsidR="006804D1" w:rsidRPr="00B858A9" w:rsidRDefault="006804D1" w:rsidP="00C37A6F">
            <w:pPr>
              <w:rPr>
                <w:rFonts w:ascii="Verdana" w:hAnsi="Verdana" w:cs="Arial"/>
              </w:rPr>
            </w:pPr>
          </w:p>
          <w:p w14:paraId="4EEDF755" w14:textId="77777777" w:rsidR="006804D1" w:rsidRPr="00B858A9" w:rsidRDefault="006804D1" w:rsidP="00C37A6F">
            <w:pPr>
              <w:rPr>
                <w:rFonts w:ascii="Verdana" w:hAnsi="Verdana" w:cs="Arial"/>
              </w:rPr>
            </w:pPr>
          </w:p>
          <w:p w14:paraId="536BBAC3" w14:textId="1A365205" w:rsidR="00C37A6F" w:rsidRPr="00B858A9" w:rsidRDefault="00C37A6F" w:rsidP="00C37A6F">
            <w:pPr>
              <w:rPr>
                <w:rFonts w:ascii="Verdana" w:hAnsi="Verdana" w:cs="Arial"/>
              </w:rPr>
            </w:pPr>
            <w:r w:rsidRPr="00B858A9">
              <w:rPr>
                <w:rFonts w:ascii="Verdana" w:hAnsi="Verdana" w:cs="Arial"/>
              </w:rPr>
              <w:t xml:space="preserve">Interview </w:t>
            </w:r>
          </w:p>
          <w:p w14:paraId="7E6F1E2F" w14:textId="77777777" w:rsidR="004B6245" w:rsidRPr="00B858A9" w:rsidRDefault="004B6245" w:rsidP="008B0562">
            <w:pPr>
              <w:rPr>
                <w:rFonts w:ascii="Verdana" w:hAnsi="Verdana" w:cs="Arial"/>
              </w:rPr>
            </w:pPr>
          </w:p>
          <w:p w14:paraId="533C3543" w14:textId="77777777" w:rsidR="00EB7766" w:rsidRPr="00B858A9" w:rsidRDefault="00EB7766" w:rsidP="008B0562">
            <w:pPr>
              <w:rPr>
                <w:rFonts w:ascii="Verdana" w:hAnsi="Verdana" w:cs="Arial"/>
              </w:rPr>
            </w:pPr>
          </w:p>
          <w:p w14:paraId="13F7C677" w14:textId="77777777" w:rsidR="001379BD" w:rsidRPr="00B858A9" w:rsidRDefault="001379BD" w:rsidP="008B0562">
            <w:pPr>
              <w:rPr>
                <w:rFonts w:ascii="Verdana" w:hAnsi="Verdana" w:cs="Arial"/>
              </w:rPr>
            </w:pPr>
          </w:p>
          <w:p w14:paraId="5C448B9B" w14:textId="38D068A7" w:rsidR="00A25D6F" w:rsidRPr="00B858A9" w:rsidRDefault="006804D1" w:rsidP="008B0562">
            <w:pPr>
              <w:rPr>
                <w:rFonts w:ascii="Verdana" w:hAnsi="Verdana" w:cs="Arial"/>
              </w:rPr>
            </w:pPr>
            <w:r w:rsidRPr="00B858A9">
              <w:rPr>
                <w:rFonts w:ascii="Verdana" w:hAnsi="Verdana" w:cs="Arial"/>
              </w:rPr>
              <w:lastRenderedPageBreak/>
              <w:t>CV / cover letter</w:t>
            </w:r>
          </w:p>
          <w:p w14:paraId="1728015B" w14:textId="5EC4269D" w:rsidR="00A25D6F" w:rsidRPr="00B858A9" w:rsidRDefault="00A25D6F" w:rsidP="008B0562">
            <w:pPr>
              <w:rPr>
                <w:rFonts w:ascii="Verdana" w:hAnsi="Verdana" w:cs="Arial"/>
              </w:rPr>
            </w:pPr>
          </w:p>
          <w:p w14:paraId="260A4F9F" w14:textId="77777777" w:rsidR="00964C1E" w:rsidRPr="00B858A9" w:rsidRDefault="00964C1E" w:rsidP="008B0562">
            <w:pPr>
              <w:rPr>
                <w:rFonts w:ascii="Verdana" w:hAnsi="Verdana" w:cs="Arial"/>
              </w:rPr>
            </w:pPr>
          </w:p>
          <w:p w14:paraId="4856D308" w14:textId="6A43AAEE" w:rsidR="00A25D6F" w:rsidRPr="00B858A9" w:rsidRDefault="002D7BF9" w:rsidP="008B0562">
            <w:pPr>
              <w:rPr>
                <w:rFonts w:ascii="Verdana" w:hAnsi="Verdana" w:cs="Arial"/>
              </w:rPr>
            </w:pPr>
            <w:r w:rsidRPr="00B858A9">
              <w:rPr>
                <w:rFonts w:ascii="Verdana" w:hAnsi="Verdana" w:cs="Arial"/>
              </w:rPr>
              <w:t>I</w:t>
            </w:r>
            <w:r w:rsidR="00A25D6F" w:rsidRPr="00B858A9">
              <w:rPr>
                <w:rFonts w:ascii="Verdana" w:hAnsi="Verdana" w:cs="Arial"/>
              </w:rPr>
              <w:t>nterview</w:t>
            </w:r>
          </w:p>
          <w:p w14:paraId="59714760" w14:textId="77777777" w:rsidR="00A25D6F" w:rsidRPr="00B858A9" w:rsidRDefault="00A25D6F" w:rsidP="008B0562">
            <w:pPr>
              <w:rPr>
                <w:rFonts w:ascii="Verdana" w:hAnsi="Verdana" w:cs="Arial"/>
              </w:rPr>
            </w:pPr>
          </w:p>
          <w:p w14:paraId="023DDE3E" w14:textId="11B9911C" w:rsidR="00A25D6F" w:rsidRPr="00B858A9" w:rsidRDefault="00A25D6F" w:rsidP="008B0562">
            <w:pPr>
              <w:rPr>
                <w:rFonts w:ascii="Verdana" w:hAnsi="Verdana" w:cs="Arial"/>
              </w:rPr>
            </w:pPr>
          </w:p>
        </w:tc>
      </w:tr>
    </w:tbl>
    <w:p w14:paraId="442F4898" w14:textId="77777777" w:rsidR="00DA11C2" w:rsidRPr="00B858A9" w:rsidRDefault="00DA11C2" w:rsidP="005950B4">
      <w:pPr>
        <w:jc w:val="both"/>
        <w:rPr>
          <w:rFonts w:ascii="Verdana" w:hAnsi="Verdana"/>
          <w:sz w:val="22"/>
          <w:szCs w:val="22"/>
        </w:rPr>
      </w:pPr>
    </w:p>
    <w:sectPr w:rsidR="00DA11C2" w:rsidRPr="00B858A9">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4546" w14:textId="77777777" w:rsidR="00DD0CE0" w:rsidRDefault="00DD0CE0">
      <w:r>
        <w:separator/>
      </w:r>
    </w:p>
  </w:endnote>
  <w:endnote w:type="continuationSeparator" w:id="0">
    <w:p w14:paraId="5F9C41A9" w14:textId="77777777" w:rsidR="00DD0CE0" w:rsidRDefault="00DD0CE0">
      <w:r>
        <w:continuationSeparator/>
      </w:r>
    </w:p>
  </w:endnote>
  <w:endnote w:type="continuationNotice" w:id="1">
    <w:p w14:paraId="146736C2" w14:textId="77777777" w:rsidR="00DD0CE0" w:rsidRDefault="00DD0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D97A" w14:textId="77777777" w:rsidR="00A55104" w:rsidRDefault="00A55104" w:rsidP="00EB12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1D777" w14:textId="77777777" w:rsidR="00A55104" w:rsidRDefault="00A55104" w:rsidP="00067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E951" w14:textId="44DDD393" w:rsidR="00A55104" w:rsidRPr="001408B4" w:rsidRDefault="00A55104" w:rsidP="00C132E9">
    <w:pPr>
      <w:pStyle w:val="Footer"/>
      <w:ind w:right="360"/>
      <w:rPr>
        <w:rFonts w:ascii="Verdana" w:hAnsi="Verdana"/>
        <w:sz w:val="20"/>
        <w:szCs w:val="20"/>
      </w:rPr>
    </w:pPr>
    <w:r w:rsidRPr="001408B4">
      <w:rPr>
        <w:rFonts w:ascii="Verdana" w:hAnsi="Verdana"/>
        <w:sz w:val="20"/>
        <w:szCs w:val="20"/>
      </w:rPr>
      <w:t xml:space="preserve">Senior Policy Officer </w:t>
    </w:r>
    <w:r w:rsidR="00FE6CD2">
      <w:rPr>
        <w:rFonts w:ascii="Verdana" w:hAnsi="Verdana"/>
        <w:sz w:val="20"/>
        <w:szCs w:val="20"/>
      </w:rPr>
      <w:t>Technology and Innovation August 2021</w:t>
    </w:r>
    <w:r w:rsidRPr="001408B4">
      <w:rPr>
        <w:rFonts w:ascii="Verdana" w:hAnsi="Verdana"/>
        <w:sz w:val="20"/>
        <w:szCs w:val="20"/>
      </w:rPr>
      <w:t xml:space="preserve">         Page </w:t>
    </w:r>
    <w:r w:rsidRPr="001408B4">
      <w:rPr>
        <w:rStyle w:val="PageNumber"/>
        <w:rFonts w:ascii="Verdana" w:hAnsi="Verdana"/>
        <w:sz w:val="20"/>
        <w:szCs w:val="20"/>
      </w:rPr>
      <w:fldChar w:fldCharType="begin"/>
    </w:r>
    <w:r w:rsidRPr="001408B4">
      <w:rPr>
        <w:rStyle w:val="PageNumber"/>
        <w:rFonts w:ascii="Verdana" w:hAnsi="Verdana"/>
        <w:sz w:val="20"/>
        <w:szCs w:val="20"/>
      </w:rPr>
      <w:instrText xml:space="preserve"> PAGE </w:instrText>
    </w:r>
    <w:r w:rsidRPr="001408B4">
      <w:rPr>
        <w:rStyle w:val="PageNumber"/>
        <w:rFonts w:ascii="Verdana" w:hAnsi="Verdana"/>
        <w:sz w:val="20"/>
        <w:szCs w:val="20"/>
      </w:rPr>
      <w:fldChar w:fldCharType="separate"/>
    </w:r>
    <w:r w:rsidR="004168A1">
      <w:rPr>
        <w:rStyle w:val="PageNumber"/>
        <w:rFonts w:ascii="Verdana" w:hAnsi="Verdana"/>
        <w:noProof/>
        <w:sz w:val="20"/>
        <w:szCs w:val="20"/>
      </w:rPr>
      <w:t>1</w:t>
    </w:r>
    <w:r w:rsidRPr="001408B4">
      <w:rPr>
        <w:rStyle w:val="PageNumber"/>
        <w:rFonts w:ascii="Verdana" w:hAnsi="Verdana"/>
        <w:sz w:val="20"/>
        <w:szCs w:val="20"/>
      </w:rPr>
      <w:fldChar w:fldCharType="end"/>
    </w:r>
    <w:r w:rsidRPr="001408B4">
      <w:rPr>
        <w:rStyle w:val="PageNumber"/>
        <w:rFonts w:ascii="Verdana" w:hAnsi="Verdana"/>
        <w:sz w:val="20"/>
        <w:szCs w:val="20"/>
      </w:rPr>
      <w:t xml:space="preserve"> of </w:t>
    </w:r>
    <w:r w:rsidRPr="001408B4">
      <w:rPr>
        <w:rStyle w:val="PageNumber"/>
        <w:rFonts w:ascii="Verdana" w:hAnsi="Verdana"/>
        <w:sz w:val="20"/>
        <w:szCs w:val="20"/>
      </w:rPr>
      <w:fldChar w:fldCharType="begin"/>
    </w:r>
    <w:r w:rsidRPr="001408B4">
      <w:rPr>
        <w:rStyle w:val="PageNumber"/>
        <w:rFonts w:ascii="Verdana" w:hAnsi="Verdana"/>
        <w:sz w:val="20"/>
        <w:szCs w:val="20"/>
      </w:rPr>
      <w:instrText xml:space="preserve"> NUMPAGES </w:instrText>
    </w:r>
    <w:r w:rsidRPr="001408B4">
      <w:rPr>
        <w:rStyle w:val="PageNumber"/>
        <w:rFonts w:ascii="Verdana" w:hAnsi="Verdana"/>
        <w:sz w:val="20"/>
        <w:szCs w:val="20"/>
      </w:rPr>
      <w:fldChar w:fldCharType="separate"/>
    </w:r>
    <w:r w:rsidR="004168A1">
      <w:rPr>
        <w:rStyle w:val="PageNumber"/>
        <w:rFonts w:ascii="Verdana" w:hAnsi="Verdana"/>
        <w:noProof/>
        <w:sz w:val="20"/>
        <w:szCs w:val="20"/>
      </w:rPr>
      <w:t>4</w:t>
    </w:r>
    <w:r w:rsidRPr="001408B4">
      <w:rPr>
        <w:rStyle w:val="PageNumbe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058B" w14:textId="77777777" w:rsidR="00DD0CE0" w:rsidRDefault="00DD0CE0">
      <w:r>
        <w:separator/>
      </w:r>
    </w:p>
  </w:footnote>
  <w:footnote w:type="continuationSeparator" w:id="0">
    <w:p w14:paraId="4A35363C" w14:textId="77777777" w:rsidR="00DD0CE0" w:rsidRDefault="00DD0CE0">
      <w:r>
        <w:continuationSeparator/>
      </w:r>
    </w:p>
  </w:footnote>
  <w:footnote w:type="continuationNotice" w:id="1">
    <w:p w14:paraId="044AFAEB" w14:textId="77777777" w:rsidR="00DD0CE0" w:rsidRDefault="00DD0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7C26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E647C"/>
    <w:multiLevelType w:val="hybridMultilevel"/>
    <w:tmpl w:val="20CC9C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08395C"/>
    <w:multiLevelType w:val="hybridMultilevel"/>
    <w:tmpl w:val="9EC6A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37381"/>
    <w:multiLevelType w:val="hybridMultilevel"/>
    <w:tmpl w:val="98349FDA"/>
    <w:lvl w:ilvl="0" w:tplc="14C41CB2">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D2E7D"/>
    <w:multiLevelType w:val="hybridMultilevel"/>
    <w:tmpl w:val="61A6829A"/>
    <w:lvl w:ilvl="0" w:tplc="E4C28230">
      <w:start w:val="1"/>
      <w:numFmt w:val="bullet"/>
      <w:lvlText w:val=""/>
      <w:lvlJc w:val="left"/>
      <w:pPr>
        <w:ind w:left="720" w:hanging="360"/>
      </w:pPr>
      <w:rPr>
        <w:rFonts w:ascii="Symbol" w:hAnsi="Symbol" w:hint="default"/>
      </w:rPr>
    </w:lvl>
    <w:lvl w:ilvl="1" w:tplc="ECCCD0E8">
      <w:start w:val="1"/>
      <w:numFmt w:val="bullet"/>
      <w:lvlText w:val="o"/>
      <w:lvlJc w:val="left"/>
      <w:pPr>
        <w:ind w:left="1440" w:hanging="360"/>
      </w:pPr>
      <w:rPr>
        <w:rFonts w:ascii="Courier New" w:hAnsi="Courier New" w:hint="default"/>
      </w:rPr>
    </w:lvl>
    <w:lvl w:ilvl="2" w:tplc="CD7A4E58">
      <w:start w:val="1"/>
      <w:numFmt w:val="bullet"/>
      <w:lvlText w:val=""/>
      <w:lvlJc w:val="left"/>
      <w:pPr>
        <w:ind w:left="2160" w:hanging="360"/>
      </w:pPr>
      <w:rPr>
        <w:rFonts w:ascii="Wingdings" w:hAnsi="Wingdings" w:hint="default"/>
      </w:rPr>
    </w:lvl>
    <w:lvl w:ilvl="3" w:tplc="FA2E597E">
      <w:start w:val="1"/>
      <w:numFmt w:val="bullet"/>
      <w:lvlText w:val=""/>
      <w:lvlJc w:val="left"/>
      <w:pPr>
        <w:ind w:left="2880" w:hanging="360"/>
      </w:pPr>
      <w:rPr>
        <w:rFonts w:ascii="Symbol" w:hAnsi="Symbol" w:hint="default"/>
      </w:rPr>
    </w:lvl>
    <w:lvl w:ilvl="4" w:tplc="CD2A6D80">
      <w:start w:val="1"/>
      <w:numFmt w:val="bullet"/>
      <w:lvlText w:val="o"/>
      <w:lvlJc w:val="left"/>
      <w:pPr>
        <w:ind w:left="3600" w:hanging="360"/>
      </w:pPr>
      <w:rPr>
        <w:rFonts w:ascii="Courier New" w:hAnsi="Courier New" w:hint="default"/>
      </w:rPr>
    </w:lvl>
    <w:lvl w:ilvl="5" w:tplc="2DF6B3E2">
      <w:start w:val="1"/>
      <w:numFmt w:val="bullet"/>
      <w:lvlText w:val=""/>
      <w:lvlJc w:val="left"/>
      <w:pPr>
        <w:ind w:left="4320" w:hanging="360"/>
      </w:pPr>
      <w:rPr>
        <w:rFonts w:ascii="Wingdings" w:hAnsi="Wingdings" w:hint="default"/>
      </w:rPr>
    </w:lvl>
    <w:lvl w:ilvl="6" w:tplc="8268468E">
      <w:start w:val="1"/>
      <w:numFmt w:val="bullet"/>
      <w:lvlText w:val=""/>
      <w:lvlJc w:val="left"/>
      <w:pPr>
        <w:ind w:left="5040" w:hanging="360"/>
      </w:pPr>
      <w:rPr>
        <w:rFonts w:ascii="Symbol" w:hAnsi="Symbol" w:hint="default"/>
      </w:rPr>
    </w:lvl>
    <w:lvl w:ilvl="7" w:tplc="25FA752C">
      <w:start w:val="1"/>
      <w:numFmt w:val="bullet"/>
      <w:lvlText w:val="o"/>
      <w:lvlJc w:val="left"/>
      <w:pPr>
        <w:ind w:left="5760" w:hanging="360"/>
      </w:pPr>
      <w:rPr>
        <w:rFonts w:ascii="Courier New" w:hAnsi="Courier New" w:hint="default"/>
      </w:rPr>
    </w:lvl>
    <w:lvl w:ilvl="8" w:tplc="888CD4C2">
      <w:start w:val="1"/>
      <w:numFmt w:val="bullet"/>
      <w:lvlText w:val=""/>
      <w:lvlJc w:val="left"/>
      <w:pPr>
        <w:ind w:left="6480" w:hanging="360"/>
      </w:pPr>
      <w:rPr>
        <w:rFonts w:ascii="Wingdings" w:hAnsi="Wingdings" w:hint="default"/>
      </w:rPr>
    </w:lvl>
  </w:abstractNum>
  <w:abstractNum w:abstractNumId="5" w15:restartNumberingAfterBreak="0">
    <w:nsid w:val="45BA3EE6"/>
    <w:multiLevelType w:val="hybridMultilevel"/>
    <w:tmpl w:val="1AA22710"/>
    <w:lvl w:ilvl="0" w:tplc="814E276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A60930"/>
    <w:multiLevelType w:val="hybridMultilevel"/>
    <w:tmpl w:val="C86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C0F48"/>
    <w:multiLevelType w:val="hybridMultilevel"/>
    <w:tmpl w:val="21CA887E"/>
    <w:lvl w:ilvl="0" w:tplc="9A5662F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E2DF1"/>
    <w:multiLevelType w:val="hybridMultilevel"/>
    <w:tmpl w:val="20166C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61833"/>
    <w:multiLevelType w:val="hybridMultilevel"/>
    <w:tmpl w:val="CACA3322"/>
    <w:lvl w:ilvl="0" w:tplc="FAECE6F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1B78A7"/>
    <w:multiLevelType w:val="hybridMultilevel"/>
    <w:tmpl w:val="FFFFFFFF"/>
    <w:lvl w:ilvl="0" w:tplc="CF3A8EB8">
      <w:start w:val="1"/>
      <w:numFmt w:val="bullet"/>
      <w:lvlText w:val=""/>
      <w:lvlJc w:val="left"/>
      <w:pPr>
        <w:ind w:left="720" w:hanging="360"/>
      </w:pPr>
      <w:rPr>
        <w:rFonts w:ascii="Symbol" w:hAnsi="Symbol" w:hint="default"/>
      </w:rPr>
    </w:lvl>
    <w:lvl w:ilvl="1" w:tplc="B6F0AA0C">
      <w:start w:val="1"/>
      <w:numFmt w:val="bullet"/>
      <w:lvlText w:val="o"/>
      <w:lvlJc w:val="left"/>
      <w:pPr>
        <w:ind w:left="1440" w:hanging="360"/>
      </w:pPr>
      <w:rPr>
        <w:rFonts w:ascii="Courier New" w:hAnsi="Courier New" w:hint="default"/>
      </w:rPr>
    </w:lvl>
    <w:lvl w:ilvl="2" w:tplc="22208E40">
      <w:start w:val="1"/>
      <w:numFmt w:val="bullet"/>
      <w:lvlText w:val=""/>
      <w:lvlJc w:val="left"/>
      <w:pPr>
        <w:ind w:left="2160" w:hanging="360"/>
      </w:pPr>
      <w:rPr>
        <w:rFonts w:ascii="Wingdings" w:hAnsi="Wingdings" w:hint="default"/>
      </w:rPr>
    </w:lvl>
    <w:lvl w:ilvl="3" w:tplc="A7E236D6">
      <w:start w:val="1"/>
      <w:numFmt w:val="bullet"/>
      <w:lvlText w:val=""/>
      <w:lvlJc w:val="left"/>
      <w:pPr>
        <w:ind w:left="2880" w:hanging="360"/>
      </w:pPr>
      <w:rPr>
        <w:rFonts w:ascii="Symbol" w:hAnsi="Symbol" w:hint="default"/>
      </w:rPr>
    </w:lvl>
    <w:lvl w:ilvl="4" w:tplc="15140700">
      <w:start w:val="1"/>
      <w:numFmt w:val="bullet"/>
      <w:lvlText w:val="o"/>
      <w:lvlJc w:val="left"/>
      <w:pPr>
        <w:ind w:left="3600" w:hanging="360"/>
      </w:pPr>
      <w:rPr>
        <w:rFonts w:ascii="Courier New" w:hAnsi="Courier New" w:hint="default"/>
      </w:rPr>
    </w:lvl>
    <w:lvl w:ilvl="5" w:tplc="0FD2495E">
      <w:start w:val="1"/>
      <w:numFmt w:val="bullet"/>
      <w:lvlText w:val=""/>
      <w:lvlJc w:val="left"/>
      <w:pPr>
        <w:ind w:left="4320" w:hanging="360"/>
      </w:pPr>
      <w:rPr>
        <w:rFonts w:ascii="Wingdings" w:hAnsi="Wingdings" w:hint="default"/>
      </w:rPr>
    </w:lvl>
    <w:lvl w:ilvl="6" w:tplc="2E0E2096">
      <w:start w:val="1"/>
      <w:numFmt w:val="bullet"/>
      <w:lvlText w:val=""/>
      <w:lvlJc w:val="left"/>
      <w:pPr>
        <w:ind w:left="5040" w:hanging="360"/>
      </w:pPr>
      <w:rPr>
        <w:rFonts w:ascii="Symbol" w:hAnsi="Symbol" w:hint="default"/>
      </w:rPr>
    </w:lvl>
    <w:lvl w:ilvl="7" w:tplc="658C0E24">
      <w:start w:val="1"/>
      <w:numFmt w:val="bullet"/>
      <w:lvlText w:val="o"/>
      <w:lvlJc w:val="left"/>
      <w:pPr>
        <w:ind w:left="5760" w:hanging="360"/>
      </w:pPr>
      <w:rPr>
        <w:rFonts w:ascii="Courier New" w:hAnsi="Courier New" w:hint="default"/>
      </w:rPr>
    </w:lvl>
    <w:lvl w:ilvl="8" w:tplc="E116A168">
      <w:start w:val="1"/>
      <w:numFmt w:val="bullet"/>
      <w:lvlText w:val=""/>
      <w:lvlJc w:val="left"/>
      <w:pPr>
        <w:ind w:left="6480" w:hanging="360"/>
      </w:pPr>
      <w:rPr>
        <w:rFonts w:ascii="Wingdings" w:hAnsi="Wingdings" w:hint="default"/>
      </w:rPr>
    </w:lvl>
  </w:abstractNum>
  <w:abstractNum w:abstractNumId="11" w15:restartNumberingAfterBreak="0">
    <w:nsid w:val="5E7F76AD"/>
    <w:multiLevelType w:val="hybridMultilevel"/>
    <w:tmpl w:val="46826CF4"/>
    <w:lvl w:ilvl="0" w:tplc="5B9CFC04">
      <w:start w:val="1"/>
      <w:numFmt w:val="bullet"/>
      <w:lvlText w:val=""/>
      <w:lvlJc w:val="left"/>
      <w:pPr>
        <w:tabs>
          <w:tab w:val="num" w:pos="720"/>
        </w:tabs>
        <w:ind w:left="720" w:hanging="360"/>
      </w:pPr>
      <w:rPr>
        <w:rFonts w:ascii="Wingdings 3" w:hAnsi="Wingdings 3" w:hint="default"/>
      </w:rPr>
    </w:lvl>
    <w:lvl w:ilvl="1" w:tplc="B0041BA8" w:tentative="1">
      <w:start w:val="1"/>
      <w:numFmt w:val="bullet"/>
      <w:lvlText w:val=""/>
      <w:lvlJc w:val="left"/>
      <w:pPr>
        <w:tabs>
          <w:tab w:val="num" w:pos="1440"/>
        </w:tabs>
        <w:ind w:left="1440" w:hanging="360"/>
      </w:pPr>
      <w:rPr>
        <w:rFonts w:ascii="Wingdings 3" w:hAnsi="Wingdings 3" w:hint="default"/>
      </w:rPr>
    </w:lvl>
    <w:lvl w:ilvl="2" w:tplc="3FFC2C9E" w:tentative="1">
      <w:start w:val="1"/>
      <w:numFmt w:val="bullet"/>
      <w:lvlText w:val=""/>
      <w:lvlJc w:val="left"/>
      <w:pPr>
        <w:tabs>
          <w:tab w:val="num" w:pos="2160"/>
        </w:tabs>
        <w:ind w:left="2160" w:hanging="360"/>
      </w:pPr>
      <w:rPr>
        <w:rFonts w:ascii="Wingdings 3" w:hAnsi="Wingdings 3" w:hint="default"/>
      </w:rPr>
    </w:lvl>
    <w:lvl w:ilvl="3" w:tplc="18FA7A8A" w:tentative="1">
      <w:start w:val="1"/>
      <w:numFmt w:val="bullet"/>
      <w:lvlText w:val=""/>
      <w:lvlJc w:val="left"/>
      <w:pPr>
        <w:tabs>
          <w:tab w:val="num" w:pos="2880"/>
        </w:tabs>
        <w:ind w:left="2880" w:hanging="360"/>
      </w:pPr>
      <w:rPr>
        <w:rFonts w:ascii="Wingdings 3" w:hAnsi="Wingdings 3" w:hint="default"/>
      </w:rPr>
    </w:lvl>
    <w:lvl w:ilvl="4" w:tplc="77BE4EA2" w:tentative="1">
      <w:start w:val="1"/>
      <w:numFmt w:val="bullet"/>
      <w:lvlText w:val=""/>
      <w:lvlJc w:val="left"/>
      <w:pPr>
        <w:tabs>
          <w:tab w:val="num" w:pos="3600"/>
        </w:tabs>
        <w:ind w:left="3600" w:hanging="360"/>
      </w:pPr>
      <w:rPr>
        <w:rFonts w:ascii="Wingdings 3" w:hAnsi="Wingdings 3" w:hint="default"/>
      </w:rPr>
    </w:lvl>
    <w:lvl w:ilvl="5" w:tplc="F9C6CEB0" w:tentative="1">
      <w:start w:val="1"/>
      <w:numFmt w:val="bullet"/>
      <w:lvlText w:val=""/>
      <w:lvlJc w:val="left"/>
      <w:pPr>
        <w:tabs>
          <w:tab w:val="num" w:pos="4320"/>
        </w:tabs>
        <w:ind w:left="4320" w:hanging="360"/>
      </w:pPr>
      <w:rPr>
        <w:rFonts w:ascii="Wingdings 3" w:hAnsi="Wingdings 3" w:hint="default"/>
      </w:rPr>
    </w:lvl>
    <w:lvl w:ilvl="6" w:tplc="AB5A38F2" w:tentative="1">
      <w:start w:val="1"/>
      <w:numFmt w:val="bullet"/>
      <w:lvlText w:val=""/>
      <w:lvlJc w:val="left"/>
      <w:pPr>
        <w:tabs>
          <w:tab w:val="num" w:pos="5040"/>
        </w:tabs>
        <w:ind w:left="5040" w:hanging="360"/>
      </w:pPr>
      <w:rPr>
        <w:rFonts w:ascii="Wingdings 3" w:hAnsi="Wingdings 3" w:hint="default"/>
      </w:rPr>
    </w:lvl>
    <w:lvl w:ilvl="7" w:tplc="116A6B9E" w:tentative="1">
      <w:start w:val="1"/>
      <w:numFmt w:val="bullet"/>
      <w:lvlText w:val=""/>
      <w:lvlJc w:val="left"/>
      <w:pPr>
        <w:tabs>
          <w:tab w:val="num" w:pos="5760"/>
        </w:tabs>
        <w:ind w:left="5760" w:hanging="360"/>
      </w:pPr>
      <w:rPr>
        <w:rFonts w:ascii="Wingdings 3" w:hAnsi="Wingdings 3" w:hint="default"/>
      </w:rPr>
    </w:lvl>
    <w:lvl w:ilvl="8" w:tplc="13805AD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0835DC8"/>
    <w:multiLevelType w:val="hybridMultilevel"/>
    <w:tmpl w:val="183AE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133A86"/>
    <w:multiLevelType w:val="hybridMultilevel"/>
    <w:tmpl w:val="B47ECA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532F9D"/>
    <w:multiLevelType w:val="hybridMultilevel"/>
    <w:tmpl w:val="BFEA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01D74"/>
    <w:multiLevelType w:val="hybridMultilevel"/>
    <w:tmpl w:val="3D46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0C0633"/>
    <w:multiLevelType w:val="hybridMultilevel"/>
    <w:tmpl w:val="EF82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1549D2"/>
    <w:multiLevelType w:val="hybridMultilevel"/>
    <w:tmpl w:val="630A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4"/>
  </w:num>
  <w:num w:numId="4">
    <w:abstractNumId w:val="12"/>
  </w:num>
  <w:num w:numId="5">
    <w:abstractNumId w:val="17"/>
  </w:num>
  <w:num w:numId="6">
    <w:abstractNumId w:val="1"/>
  </w:num>
  <w:num w:numId="7">
    <w:abstractNumId w:val="13"/>
  </w:num>
  <w:num w:numId="8">
    <w:abstractNumId w:val="5"/>
  </w:num>
  <w:num w:numId="9">
    <w:abstractNumId w:val="9"/>
  </w:num>
  <w:num w:numId="10">
    <w:abstractNumId w:val="8"/>
  </w:num>
  <w:num w:numId="11">
    <w:abstractNumId w:val="0"/>
  </w:num>
  <w:num w:numId="12">
    <w:abstractNumId w:val="7"/>
  </w:num>
  <w:num w:numId="13">
    <w:abstractNumId w:val="11"/>
  </w:num>
  <w:num w:numId="14">
    <w:abstractNumId w:val="7"/>
  </w:num>
  <w:num w:numId="15">
    <w:abstractNumId w:val="8"/>
  </w:num>
  <w:num w:numId="16">
    <w:abstractNumId w:val="6"/>
  </w:num>
  <w:num w:numId="17">
    <w:abstractNumId w:val="3"/>
  </w:num>
  <w:num w:numId="18">
    <w:abstractNumId w:val="1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8A"/>
    <w:rsid w:val="000037C7"/>
    <w:rsid w:val="00004BAC"/>
    <w:rsid w:val="000235EB"/>
    <w:rsid w:val="000249C0"/>
    <w:rsid w:val="000255E4"/>
    <w:rsid w:val="00032635"/>
    <w:rsid w:val="00034E7A"/>
    <w:rsid w:val="000367FA"/>
    <w:rsid w:val="00046BBE"/>
    <w:rsid w:val="000510B3"/>
    <w:rsid w:val="00051170"/>
    <w:rsid w:val="0005246A"/>
    <w:rsid w:val="00061F31"/>
    <w:rsid w:val="0006235D"/>
    <w:rsid w:val="00067069"/>
    <w:rsid w:val="00067A88"/>
    <w:rsid w:val="0007288F"/>
    <w:rsid w:val="000837F5"/>
    <w:rsid w:val="00084B15"/>
    <w:rsid w:val="00086073"/>
    <w:rsid w:val="00086C60"/>
    <w:rsid w:val="00087690"/>
    <w:rsid w:val="00087F86"/>
    <w:rsid w:val="00090281"/>
    <w:rsid w:val="00092BE4"/>
    <w:rsid w:val="00092F59"/>
    <w:rsid w:val="000A59F6"/>
    <w:rsid w:val="000A6C5C"/>
    <w:rsid w:val="000A6CC7"/>
    <w:rsid w:val="000B0AEF"/>
    <w:rsid w:val="000B6310"/>
    <w:rsid w:val="000C1763"/>
    <w:rsid w:val="000C7A68"/>
    <w:rsid w:val="000C7A90"/>
    <w:rsid w:val="000D2168"/>
    <w:rsid w:val="000D73E5"/>
    <w:rsid w:val="000E339A"/>
    <w:rsid w:val="000E5FF7"/>
    <w:rsid w:val="000F2BD2"/>
    <w:rsid w:val="000F384C"/>
    <w:rsid w:val="000F557A"/>
    <w:rsid w:val="000F693A"/>
    <w:rsid w:val="00100B22"/>
    <w:rsid w:val="00104062"/>
    <w:rsid w:val="0010508A"/>
    <w:rsid w:val="00105F97"/>
    <w:rsid w:val="00106A6A"/>
    <w:rsid w:val="00107326"/>
    <w:rsid w:val="00117EEF"/>
    <w:rsid w:val="0012023A"/>
    <w:rsid w:val="00122123"/>
    <w:rsid w:val="00122F8E"/>
    <w:rsid w:val="00126AB7"/>
    <w:rsid w:val="00127437"/>
    <w:rsid w:val="00135F0F"/>
    <w:rsid w:val="001379BD"/>
    <w:rsid w:val="001408B4"/>
    <w:rsid w:val="00140E8D"/>
    <w:rsid w:val="00145B5B"/>
    <w:rsid w:val="00147BE9"/>
    <w:rsid w:val="00160081"/>
    <w:rsid w:val="00160FED"/>
    <w:rsid w:val="00162EAE"/>
    <w:rsid w:val="00163051"/>
    <w:rsid w:val="00163E78"/>
    <w:rsid w:val="001709D2"/>
    <w:rsid w:val="00180242"/>
    <w:rsid w:val="001805B9"/>
    <w:rsid w:val="00182017"/>
    <w:rsid w:val="00182732"/>
    <w:rsid w:val="00182853"/>
    <w:rsid w:val="0018680A"/>
    <w:rsid w:val="00186C0B"/>
    <w:rsid w:val="00192DEE"/>
    <w:rsid w:val="0019574F"/>
    <w:rsid w:val="00197B81"/>
    <w:rsid w:val="001A0369"/>
    <w:rsid w:val="001A09F2"/>
    <w:rsid w:val="001A2DB5"/>
    <w:rsid w:val="001A7427"/>
    <w:rsid w:val="001B0102"/>
    <w:rsid w:val="001B1843"/>
    <w:rsid w:val="001B1A87"/>
    <w:rsid w:val="001B33B6"/>
    <w:rsid w:val="001B4A0C"/>
    <w:rsid w:val="001B7AE4"/>
    <w:rsid w:val="001C2CB0"/>
    <w:rsid w:val="001C5A20"/>
    <w:rsid w:val="001D02FB"/>
    <w:rsid w:val="001D185C"/>
    <w:rsid w:val="001D3BD4"/>
    <w:rsid w:val="001D7645"/>
    <w:rsid w:val="001E3C38"/>
    <w:rsid w:val="001F787C"/>
    <w:rsid w:val="002004C2"/>
    <w:rsid w:val="00213790"/>
    <w:rsid w:val="002206F3"/>
    <w:rsid w:val="00220BE4"/>
    <w:rsid w:val="002227D0"/>
    <w:rsid w:val="00240D1C"/>
    <w:rsid w:val="00240D8C"/>
    <w:rsid w:val="00263695"/>
    <w:rsid w:val="00264DD6"/>
    <w:rsid w:val="00266F3F"/>
    <w:rsid w:val="00267411"/>
    <w:rsid w:val="002815B9"/>
    <w:rsid w:val="00286872"/>
    <w:rsid w:val="002927A3"/>
    <w:rsid w:val="00293F1F"/>
    <w:rsid w:val="0029435C"/>
    <w:rsid w:val="00294AD1"/>
    <w:rsid w:val="00295D72"/>
    <w:rsid w:val="002A196D"/>
    <w:rsid w:val="002B09BD"/>
    <w:rsid w:val="002B1195"/>
    <w:rsid w:val="002B3032"/>
    <w:rsid w:val="002C24F5"/>
    <w:rsid w:val="002C598C"/>
    <w:rsid w:val="002D2EDE"/>
    <w:rsid w:val="002D51AA"/>
    <w:rsid w:val="002D7BF9"/>
    <w:rsid w:val="002E6D11"/>
    <w:rsid w:val="002F5BA6"/>
    <w:rsid w:val="002F609D"/>
    <w:rsid w:val="002F7F71"/>
    <w:rsid w:val="00302471"/>
    <w:rsid w:val="00302A8E"/>
    <w:rsid w:val="00311144"/>
    <w:rsid w:val="003125A3"/>
    <w:rsid w:val="003133A0"/>
    <w:rsid w:val="003144C8"/>
    <w:rsid w:val="00316B55"/>
    <w:rsid w:val="00320F7C"/>
    <w:rsid w:val="00331223"/>
    <w:rsid w:val="0033400F"/>
    <w:rsid w:val="0034001E"/>
    <w:rsid w:val="00340656"/>
    <w:rsid w:val="00343DBA"/>
    <w:rsid w:val="00344D63"/>
    <w:rsid w:val="00350329"/>
    <w:rsid w:val="003509F0"/>
    <w:rsid w:val="00360ABF"/>
    <w:rsid w:val="00362437"/>
    <w:rsid w:val="003642E9"/>
    <w:rsid w:val="00371C62"/>
    <w:rsid w:val="00374DCF"/>
    <w:rsid w:val="00377D4B"/>
    <w:rsid w:val="00381F98"/>
    <w:rsid w:val="0038594D"/>
    <w:rsid w:val="0038655C"/>
    <w:rsid w:val="00395E88"/>
    <w:rsid w:val="003A00C8"/>
    <w:rsid w:val="003A0422"/>
    <w:rsid w:val="003A2B8B"/>
    <w:rsid w:val="003B52ED"/>
    <w:rsid w:val="003B5753"/>
    <w:rsid w:val="003C2A2D"/>
    <w:rsid w:val="003D5390"/>
    <w:rsid w:val="003D6848"/>
    <w:rsid w:val="003E10F5"/>
    <w:rsid w:val="003E3EAF"/>
    <w:rsid w:val="003E42DB"/>
    <w:rsid w:val="003E65C7"/>
    <w:rsid w:val="003F017B"/>
    <w:rsid w:val="003F4E5D"/>
    <w:rsid w:val="004135A6"/>
    <w:rsid w:val="00413EA7"/>
    <w:rsid w:val="00416693"/>
    <w:rsid w:val="004168A1"/>
    <w:rsid w:val="004174B0"/>
    <w:rsid w:val="0042678F"/>
    <w:rsid w:val="00430DDD"/>
    <w:rsid w:val="00431862"/>
    <w:rsid w:val="00433D76"/>
    <w:rsid w:val="004347AF"/>
    <w:rsid w:val="00434BEC"/>
    <w:rsid w:val="00435AA6"/>
    <w:rsid w:val="004374CD"/>
    <w:rsid w:val="00441B05"/>
    <w:rsid w:val="00442940"/>
    <w:rsid w:val="0045474A"/>
    <w:rsid w:val="00465055"/>
    <w:rsid w:val="004662D6"/>
    <w:rsid w:val="00466EB3"/>
    <w:rsid w:val="00470AC1"/>
    <w:rsid w:val="004754F7"/>
    <w:rsid w:val="004761C4"/>
    <w:rsid w:val="004861CA"/>
    <w:rsid w:val="004925AA"/>
    <w:rsid w:val="00493058"/>
    <w:rsid w:val="004A1BC2"/>
    <w:rsid w:val="004A2913"/>
    <w:rsid w:val="004A6771"/>
    <w:rsid w:val="004A6AA4"/>
    <w:rsid w:val="004B047A"/>
    <w:rsid w:val="004B2360"/>
    <w:rsid w:val="004B504E"/>
    <w:rsid w:val="004B6245"/>
    <w:rsid w:val="004C365C"/>
    <w:rsid w:val="004C775E"/>
    <w:rsid w:val="004C7D2C"/>
    <w:rsid w:val="004D022E"/>
    <w:rsid w:val="004D39C8"/>
    <w:rsid w:val="004D4241"/>
    <w:rsid w:val="004D5357"/>
    <w:rsid w:val="004D53ED"/>
    <w:rsid w:val="004D6651"/>
    <w:rsid w:val="004D6664"/>
    <w:rsid w:val="004D67EA"/>
    <w:rsid w:val="004E1477"/>
    <w:rsid w:val="004E38BA"/>
    <w:rsid w:val="004E401B"/>
    <w:rsid w:val="004F01C9"/>
    <w:rsid w:val="004F2431"/>
    <w:rsid w:val="004F2D87"/>
    <w:rsid w:val="004F3298"/>
    <w:rsid w:val="004F43E3"/>
    <w:rsid w:val="00503193"/>
    <w:rsid w:val="00511857"/>
    <w:rsid w:val="005202B8"/>
    <w:rsid w:val="005255BD"/>
    <w:rsid w:val="00534462"/>
    <w:rsid w:val="0053640C"/>
    <w:rsid w:val="00541704"/>
    <w:rsid w:val="00543D8D"/>
    <w:rsid w:val="00547E5F"/>
    <w:rsid w:val="005502FF"/>
    <w:rsid w:val="00550E34"/>
    <w:rsid w:val="00571C41"/>
    <w:rsid w:val="0057324F"/>
    <w:rsid w:val="00581FE7"/>
    <w:rsid w:val="00583184"/>
    <w:rsid w:val="00587621"/>
    <w:rsid w:val="00587836"/>
    <w:rsid w:val="00591259"/>
    <w:rsid w:val="00591D2E"/>
    <w:rsid w:val="00593A95"/>
    <w:rsid w:val="005950B4"/>
    <w:rsid w:val="00595230"/>
    <w:rsid w:val="005A0AFF"/>
    <w:rsid w:val="005A6BA3"/>
    <w:rsid w:val="005A7DCE"/>
    <w:rsid w:val="005B0301"/>
    <w:rsid w:val="005B5032"/>
    <w:rsid w:val="005C1927"/>
    <w:rsid w:val="005C35E6"/>
    <w:rsid w:val="005D1163"/>
    <w:rsid w:val="005E1C21"/>
    <w:rsid w:val="005E4646"/>
    <w:rsid w:val="005F6775"/>
    <w:rsid w:val="005F6F04"/>
    <w:rsid w:val="00605248"/>
    <w:rsid w:val="006106CF"/>
    <w:rsid w:val="0061448D"/>
    <w:rsid w:val="0061653F"/>
    <w:rsid w:val="00617794"/>
    <w:rsid w:val="00623350"/>
    <w:rsid w:val="00625EDB"/>
    <w:rsid w:val="00634A70"/>
    <w:rsid w:val="00634D1C"/>
    <w:rsid w:val="006421A2"/>
    <w:rsid w:val="0064442B"/>
    <w:rsid w:val="00646519"/>
    <w:rsid w:val="0065316A"/>
    <w:rsid w:val="006561A3"/>
    <w:rsid w:val="006635DB"/>
    <w:rsid w:val="00665573"/>
    <w:rsid w:val="00665635"/>
    <w:rsid w:val="0066748A"/>
    <w:rsid w:val="00673B75"/>
    <w:rsid w:val="0067611A"/>
    <w:rsid w:val="006804D1"/>
    <w:rsid w:val="00681E30"/>
    <w:rsid w:val="0068282B"/>
    <w:rsid w:val="00683F29"/>
    <w:rsid w:val="00686326"/>
    <w:rsid w:val="006901E9"/>
    <w:rsid w:val="00692BF4"/>
    <w:rsid w:val="00693446"/>
    <w:rsid w:val="006A38D1"/>
    <w:rsid w:val="006A482B"/>
    <w:rsid w:val="006A63C0"/>
    <w:rsid w:val="006B1862"/>
    <w:rsid w:val="006B35B6"/>
    <w:rsid w:val="006B4464"/>
    <w:rsid w:val="006D0EED"/>
    <w:rsid w:val="006D22B3"/>
    <w:rsid w:val="006E0D3A"/>
    <w:rsid w:val="006E1554"/>
    <w:rsid w:val="006E50D5"/>
    <w:rsid w:val="006F6987"/>
    <w:rsid w:val="0070534C"/>
    <w:rsid w:val="0070554A"/>
    <w:rsid w:val="00714BB1"/>
    <w:rsid w:val="00716C42"/>
    <w:rsid w:val="00732F05"/>
    <w:rsid w:val="0073361C"/>
    <w:rsid w:val="007339FD"/>
    <w:rsid w:val="00737844"/>
    <w:rsid w:val="0073792D"/>
    <w:rsid w:val="00744EB7"/>
    <w:rsid w:val="00753019"/>
    <w:rsid w:val="007652FF"/>
    <w:rsid w:val="00773028"/>
    <w:rsid w:val="00787296"/>
    <w:rsid w:val="007901BA"/>
    <w:rsid w:val="00792A87"/>
    <w:rsid w:val="0079307E"/>
    <w:rsid w:val="007A1856"/>
    <w:rsid w:val="007A1B3E"/>
    <w:rsid w:val="007A1EB7"/>
    <w:rsid w:val="007A357B"/>
    <w:rsid w:val="007A4066"/>
    <w:rsid w:val="007A40FF"/>
    <w:rsid w:val="007A5D54"/>
    <w:rsid w:val="007B0457"/>
    <w:rsid w:val="007B0E74"/>
    <w:rsid w:val="007B70B3"/>
    <w:rsid w:val="007C711D"/>
    <w:rsid w:val="007D0337"/>
    <w:rsid w:val="007D7A56"/>
    <w:rsid w:val="007D7C6F"/>
    <w:rsid w:val="007E07DD"/>
    <w:rsid w:val="007E32CA"/>
    <w:rsid w:val="007E4372"/>
    <w:rsid w:val="007F656F"/>
    <w:rsid w:val="00800298"/>
    <w:rsid w:val="008023FA"/>
    <w:rsid w:val="00802769"/>
    <w:rsid w:val="00820F85"/>
    <w:rsid w:val="0082646A"/>
    <w:rsid w:val="00834913"/>
    <w:rsid w:val="00846976"/>
    <w:rsid w:val="00860204"/>
    <w:rsid w:val="008662A3"/>
    <w:rsid w:val="008717FD"/>
    <w:rsid w:val="00875997"/>
    <w:rsid w:val="00876A06"/>
    <w:rsid w:val="008915EC"/>
    <w:rsid w:val="00893D01"/>
    <w:rsid w:val="0089486D"/>
    <w:rsid w:val="00896A3D"/>
    <w:rsid w:val="008A0B86"/>
    <w:rsid w:val="008A1CD7"/>
    <w:rsid w:val="008A2D81"/>
    <w:rsid w:val="008A40C4"/>
    <w:rsid w:val="008A586B"/>
    <w:rsid w:val="008B0562"/>
    <w:rsid w:val="008B7559"/>
    <w:rsid w:val="008C131E"/>
    <w:rsid w:val="008C3C00"/>
    <w:rsid w:val="008C72E9"/>
    <w:rsid w:val="008C7E12"/>
    <w:rsid w:val="008D0E3A"/>
    <w:rsid w:val="008D223A"/>
    <w:rsid w:val="008E60EE"/>
    <w:rsid w:val="008E6280"/>
    <w:rsid w:val="008F31C3"/>
    <w:rsid w:val="008F4313"/>
    <w:rsid w:val="008F58A1"/>
    <w:rsid w:val="008F6C00"/>
    <w:rsid w:val="008F6F31"/>
    <w:rsid w:val="009001AA"/>
    <w:rsid w:val="009074E7"/>
    <w:rsid w:val="009105E7"/>
    <w:rsid w:val="009147E1"/>
    <w:rsid w:val="0092170F"/>
    <w:rsid w:val="00921B2A"/>
    <w:rsid w:val="009226E5"/>
    <w:rsid w:val="009263EA"/>
    <w:rsid w:val="009301C1"/>
    <w:rsid w:val="0093604A"/>
    <w:rsid w:val="009515B6"/>
    <w:rsid w:val="00954D3E"/>
    <w:rsid w:val="00962EB3"/>
    <w:rsid w:val="00964C1E"/>
    <w:rsid w:val="00965064"/>
    <w:rsid w:val="00981CCB"/>
    <w:rsid w:val="00982BC2"/>
    <w:rsid w:val="00986EF7"/>
    <w:rsid w:val="009876C1"/>
    <w:rsid w:val="009A1665"/>
    <w:rsid w:val="009A5E89"/>
    <w:rsid w:val="009D6038"/>
    <w:rsid w:val="00A00200"/>
    <w:rsid w:val="00A00634"/>
    <w:rsid w:val="00A14DA6"/>
    <w:rsid w:val="00A16213"/>
    <w:rsid w:val="00A22A3C"/>
    <w:rsid w:val="00A25D6F"/>
    <w:rsid w:val="00A27C9F"/>
    <w:rsid w:val="00A35588"/>
    <w:rsid w:val="00A43041"/>
    <w:rsid w:val="00A4327D"/>
    <w:rsid w:val="00A45C14"/>
    <w:rsid w:val="00A47CF7"/>
    <w:rsid w:val="00A51AD0"/>
    <w:rsid w:val="00A539ED"/>
    <w:rsid w:val="00A55104"/>
    <w:rsid w:val="00A608C1"/>
    <w:rsid w:val="00A66274"/>
    <w:rsid w:val="00A67550"/>
    <w:rsid w:val="00A77EA9"/>
    <w:rsid w:val="00A83B4D"/>
    <w:rsid w:val="00A87648"/>
    <w:rsid w:val="00A931CF"/>
    <w:rsid w:val="00A93251"/>
    <w:rsid w:val="00A93735"/>
    <w:rsid w:val="00A93DFE"/>
    <w:rsid w:val="00A95CF8"/>
    <w:rsid w:val="00A9708B"/>
    <w:rsid w:val="00AA43CC"/>
    <w:rsid w:val="00AA7C1D"/>
    <w:rsid w:val="00AC0F79"/>
    <w:rsid w:val="00AC10EA"/>
    <w:rsid w:val="00AD27CA"/>
    <w:rsid w:val="00AD37D8"/>
    <w:rsid w:val="00AE2712"/>
    <w:rsid w:val="00AE2BC1"/>
    <w:rsid w:val="00AE3941"/>
    <w:rsid w:val="00AE51AE"/>
    <w:rsid w:val="00AF1CB1"/>
    <w:rsid w:val="00AF24C0"/>
    <w:rsid w:val="00B02858"/>
    <w:rsid w:val="00B03DA8"/>
    <w:rsid w:val="00B1593A"/>
    <w:rsid w:val="00B171BE"/>
    <w:rsid w:val="00B238AE"/>
    <w:rsid w:val="00B42597"/>
    <w:rsid w:val="00B45DB3"/>
    <w:rsid w:val="00B55724"/>
    <w:rsid w:val="00B65633"/>
    <w:rsid w:val="00B66004"/>
    <w:rsid w:val="00B66C42"/>
    <w:rsid w:val="00B72C4C"/>
    <w:rsid w:val="00B75DBF"/>
    <w:rsid w:val="00B82580"/>
    <w:rsid w:val="00B858A9"/>
    <w:rsid w:val="00B929D5"/>
    <w:rsid w:val="00B94462"/>
    <w:rsid w:val="00B973FB"/>
    <w:rsid w:val="00BA0301"/>
    <w:rsid w:val="00BA56FE"/>
    <w:rsid w:val="00BB096C"/>
    <w:rsid w:val="00BB4975"/>
    <w:rsid w:val="00BB4E2D"/>
    <w:rsid w:val="00BB6680"/>
    <w:rsid w:val="00BC00AC"/>
    <w:rsid w:val="00BC1AAB"/>
    <w:rsid w:val="00BD0470"/>
    <w:rsid w:val="00BD4B92"/>
    <w:rsid w:val="00BD5862"/>
    <w:rsid w:val="00BE0001"/>
    <w:rsid w:val="00BE228C"/>
    <w:rsid w:val="00BE331C"/>
    <w:rsid w:val="00BE3D70"/>
    <w:rsid w:val="00BF2CC9"/>
    <w:rsid w:val="00BF4A15"/>
    <w:rsid w:val="00C02814"/>
    <w:rsid w:val="00C031C4"/>
    <w:rsid w:val="00C132E9"/>
    <w:rsid w:val="00C15C81"/>
    <w:rsid w:val="00C210AB"/>
    <w:rsid w:val="00C22878"/>
    <w:rsid w:val="00C2397A"/>
    <w:rsid w:val="00C37A6F"/>
    <w:rsid w:val="00C4169D"/>
    <w:rsid w:val="00C452B1"/>
    <w:rsid w:val="00C47ECC"/>
    <w:rsid w:val="00C50320"/>
    <w:rsid w:val="00C517A6"/>
    <w:rsid w:val="00C519C4"/>
    <w:rsid w:val="00C56F06"/>
    <w:rsid w:val="00C577D6"/>
    <w:rsid w:val="00C63280"/>
    <w:rsid w:val="00C637EF"/>
    <w:rsid w:val="00C64371"/>
    <w:rsid w:val="00C72761"/>
    <w:rsid w:val="00C73135"/>
    <w:rsid w:val="00C73A74"/>
    <w:rsid w:val="00C776C3"/>
    <w:rsid w:val="00C81F0A"/>
    <w:rsid w:val="00C81F6A"/>
    <w:rsid w:val="00C862A7"/>
    <w:rsid w:val="00C87934"/>
    <w:rsid w:val="00C905BE"/>
    <w:rsid w:val="00C91D71"/>
    <w:rsid w:val="00C956B8"/>
    <w:rsid w:val="00CA12DD"/>
    <w:rsid w:val="00CA27B0"/>
    <w:rsid w:val="00CA6AAD"/>
    <w:rsid w:val="00CB3197"/>
    <w:rsid w:val="00CC69F6"/>
    <w:rsid w:val="00CC6E19"/>
    <w:rsid w:val="00CC7BCF"/>
    <w:rsid w:val="00CD2020"/>
    <w:rsid w:val="00CD666B"/>
    <w:rsid w:val="00CD7B7B"/>
    <w:rsid w:val="00CE218D"/>
    <w:rsid w:val="00CF1FDD"/>
    <w:rsid w:val="00CF31A0"/>
    <w:rsid w:val="00CF4742"/>
    <w:rsid w:val="00D105BA"/>
    <w:rsid w:val="00D107C0"/>
    <w:rsid w:val="00D10FC6"/>
    <w:rsid w:val="00D114BA"/>
    <w:rsid w:val="00D1282D"/>
    <w:rsid w:val="00D2007D"/>
    <w:rsid w:val="00D23966"/>
    <w:rsid w:val="00D23C10"/>
    <w:rsid w:val="00D274ED"/>
    <w:rsid w:val="00D27DCC"/>
    <w:rsid w:val="00D312FE"/>
    <w:rsid w:val="00D31F72"/>
    <w:rsid w:val="00D335B7"/>
    <w:rsid w:val="00D34916"/>
    <w:rsid w:val="00D35C7B"/>
    <w:rsid w:val="00D41628"/>
    <w:rsid w:val="00D4327D"/>
    <w:rsid w:val="00D43DE8"/>
    <w:rsid w:val="00D53AB1"/>
    <w:rsid w:val="00D56472"/>
    <w:rsid w:val="00D57897"/>
    <w:rsid w:val="00D72A43"/>
    <w:rsid w:val="00D7306D"/>
    <w:rsid w:val="00D80523"/>
    <w:rsid w:val="00D86053"/>
    <w:rsid w:val="00D90492"/>
    <w:rsid w:val="00D91788"/>
    <w:rsid w:val="00D92485"/>
    <w:rsid w:val="00D937B5"/>
    <w:rsid w:val="00D969E5"/>
    <w:rsid w:val="00DA00E8"/>
    <w:rsid w:val="00DA11C2"/>
    <w:rsid w:val="00DA1F4D"/>
    <w:rsid w:val="00DA3252"/>
    <w:rsid w:val="00DB2BD8"/>
    <w:rsid w:val="00DB5606"/>
    <w:rsid w:val="00DC445B"/>
    <w:rsid w:val="00DC57AF"/>
    <w:rsid w:val="00DC616A"/>
    <w:rsid w:val="00DD0CE0"/>
    <w:rsid w:val="00DD536D"/>
    <w:rsid w:val="00DD5DE3"/>
    <w:rsid w:val="00DD78BC"/>
    <w:rsid w:val="00DF501F"/>
    <w:rsid w:val="00E02542"/>
    <w:rsid w:val="00E129C4"/>
    <w:rsid w:val="00E15C71"/>
    <w:rsid w:val="00E160CF"/>
    <w:rsid w:val="00E22364"/>
    <w:rsid w:val="00E25F58"/>
    <w:rsid w:val="00E272A7"/>
    <w:rsid w:val="00E30B0C"/>
    <w:rsid w:val="00E3142C"/>
    <w:rsid w:val="00E3200A"/>
    <w:rsid w:val="00E549F7"/>
    <w:rsid w:val="00E54C5E"/>
    <w:rsid w:val="00E73AC7"/>
    <w:rsid w:val="00E74DFB"/>
    <w:rsid w:val="00E7549B"/>
    <w:rsid w:val="00E76388"/>
    <w:rsid w:val="00E84EF9"/>
    <w:rsid w:val="00E86BE3"/>
    <w:rsid w:val="00E938D3"/>
    <w:rsid w:val="00E94099"/>
    <w:rsid w:val="00E9530D"/>
    <w:rsid w:val="00EB12F3"/>
    <w:rsid w:val="00EB2434"/>
    <w:rsid w:val="00EB6441"/>
    <w:rsid w:val="00EB6C0C"/>
    <w:rsid w:val="00EB7579"/>
    <w:rsid w:val="00EB7766"/>
    <w:rsid w:val="00EC2256"/>
    <w:rsid w:val="00ED0F11"/>
    <w:rsid w:val="00ED34F5"/>
    <w:rsid w:val="00ED5EA5"/>
    <w:rsid w:val="00EE2ACA"/>
    <w:rsid w:val="00EE4C23"/>
    <w:rsid w:val="00F1461C"/>
    <w:rsid w:val="00F20732"/>
    <w:rsid w:val="00F234BD"/>
    <w:rsid w:val="00F236EB"/>
    <w:rsid w:val="00F24A6F"/>
    <w:rsid w:val="00F25D37"/>
    <w:rsid w:val="00F3211E"/>
    <w:rsid w:val="00F32ED4"/>
    <w:rsid w:val="00F33E30"/>
    <w:rsid w:val="00F36876"/>
    <w:rsid w:val="00F42440"/>
    <w:rsid w:val="00F42565"/>
    <w:rsid w:val="00F43F63"/>
    <w:rsid w:val="00F52011"/>
    <w:rsid w:val="00F53DE2"/>
    <w:rsid w:val="00F6551C"/>
    <w:rsid w:val="00F67F96"/>
    <w:rsid w:val="00F707B9"/>
    <w:rsid w:val="00F753FD"/>
    <w:rsid w:val="00F7553E"/>
    <w:rsid w:val="00F83B3F"/>
    <w:rsid w:val="00F903A2"/>
    <w:rsid w:val="00F92DB2"/>
    <w:rsid w:val="00F94012"/>
    <w:rsid w:val="00F95F38"/>
    <w:rsid w:val="00FA0E11"/>
    <w:rsid w:val="00FA628B"/>
    <w:rsid w:val="00FB1371"/>
    <w:rsid w:val="00FB3A9D"/>
    <w:rsid w:val="00FB3AEE"/>
    <w:rsid w:val="00FB4B7C"/>
    <w:rsid w:val="00FC0761"/>
    <w:rsid w:val="00FC26DB"/>
    <w:rsid w:val="00FC3087"/>
    <w:rsid w:val="00FC483C"/>
    <w:rsid w:val="00FC7357"/>
    <w:rsid w:val="00FD0C8D"/>
    <w:rsid w:val="00FD2069"/>
    <w:rsid w:val="00FD4677"/>
    <w:rsid w:val="00FD7687"/>
    <w:rsid w:val="00FD7D92"/>
    <w:rsid w:val="00FE28F6"/>
    <w:rsid w:val="00FE6CD2"/>
    <w:rsid w:val="00FF6934"/>
    <w:rsid w:val="00FF76C6"/>
    <w:rsid w:val="0405D235"/>
    <w:rsid w:val="073D72F7"/>
    <w:rsid w:val="10A4EDF4"/>
    <w:rsid w:val="17EA6958"/>
    <w:rsid w:val="1EAE15F7"/>
    <w:rsid w:val="1F25E59B"/>
    <w:rsid w:val="289A83A8"/>
    <w:rsid w:val="3A5FD76A"/>
    <w:rsid w:val="3DF995CF"/>
    <w:rsid w:val="4233E859"/>
    <w:rsid w:val="4A0BDC2E"/>
    <w:rsid w:val="5B964C3D"/>
    <w:rsid w:val="6EEE10D5"/>
    <w:rsid w:val="784723D0"/>
    <w:rsid w:val="7BBAF238"/>
    <w:rsid w:val="7F64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8F9EA"/>
  <w15:docId w15:val="{1F14C604-FCBF-4B49-A9F5-1212B584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3">
    <w:name w:val="heading 3"/>
    <w:basedOn w:val="Normal"/>
    <w:next w:val="Normal"/>
    <w:qFormat/>
    <w:pPr>
      <w:keepNext/>
      <w:tabs>
        <w:tab w:val="left" w:pos="2835"/>
        <w:tab w:val="left" w:pos="5387"/>
      </w:tabs>
      <w:overflowPunct w:val="0"/>
      <w:autoSpaceDE w:val="0"/>
      <w:autoSpaceDN w:val="0"/>
      <w:adjustRightInd w:val="0"/>
      <w:textAlignment w:val="baseline"/>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720"/>
      </w:tabs>
      <w:overflowPunct w:val="0"/>
      <w:autoSpaceDE w:val="0"/>
      <w:autoSpaceDN w:val="0"/>
      <w:adjustRightInd w:val="0"/>
      <w:spacing w:line="240" w:lineRule="atLeast"/>
      <w:textAlignment w:val="baseline"/>
    </w:pPr>
    <w:rPr>
      <w:rFonts w:ascii="Times" w:hAnsi="Times"/>
      <w:szCs w:val="20"/>
    </w:rPr>
  </w:style>
  <w:style w:type="table" w:styleId="TableGrid">
    <w:name w:val="Table Grid"/>
    <w:basedOn w:val="TableNormal"/>
    <w:rsid w:val="0061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E1C21"/>
    <w:pPr>
      <w:pBdr>
        <w:top w:val="single" w:sz="4" w:space="1" w:color="auto"/>
        <w:left w:val="single" w:sz="4" w:space="1" w:color="auto"/>
        <w:bottom w:val="single" w:sz="4" w:space="1" w:color="auto"/>
        <w:right w:val="single" w:sz="4" w:space="0" w:color="auto"/>
      </w:pBdr>
    </w:pPr>
    <w:rPr>
      <w:rFonts w:ascii="Arial" w:hAnsi="Arial"/>
      <w:szCs w:val="20"/>
      <w:lang w:eastAsia="en-GB"/>
    </w:rPr>
  </w:style>
  <w:style w:type="paragraph" w:styleId="ListBullet">
    <w:name w:val="List Bullet"/>
    <w:basedOn w:val="Normal"/>
    <w:autoRedefine/>
    <w:rsid w:val="006804D1"/>
    <w:pPr>
      <w:numPr>
        <w:numId w:val="17"/>
      </w:numPr>
    </w:pPr>
    <w:rPr>
      <w:rFonts w:ascii="Arial" w:hAnsi="Arial" w:cs="Arial"/>
    </w:rPr>
  </w:style>
  <w:style w:type="paragraph" w:styleId="Header">
    <w:name w:val="header"/>
    <w:basedOn w:val="Normal"/>
    <w:rsid w:val="001E3C38"/>
    <w:pPr>
      <w:tabs>
        <w:tab w:val="center" w:pos="4153"/>
        <w:tab w:val="right" w:pos="8306"/>
      </w:tabs>
    </w:pPr>
  </w:style>
  <w:style w:type="paragraph" w:styleId="Footer">
    <w:name w:val="footer"/>
    <w:basedOn w:val="Normal"/>
    <w:rsid w:val="001E3C38"/>
    <w:pPr>
      <w:tabs>
        <w:tab w:val="center" w:pos="4153"/>
        <w:tab w:val="right" w:pos="8306"/>
      </w:tabs>
    </w:pPr>
  </w:style>
  <w:style w:type="paragraph" w:styleId="BalloonText">
    <w:name w:val="Balloon Text"/>
    <w:basedOn w:val="Normal"/>
    <w:semiHidden/>
    <w:rsid w:val="004E1477"/>
    <w:rPr>
      <w:rFonts w:ascii="Tahoma" w:hAnsi="Tahoma" w:cs="Tahoma"/>
      <w:sz w:val="16"/>
      <w:szCs w:val="16"/>
    </w:rPr>
  </w:style>
  <w:style w:type="character" w:styleId="PageNumber">
    <w:name w:val="page number"/>
    <w:basedOn w:val="DefaultParagraphFont"/>
    <w:rsid w:val="00067069"/>
  </w:style>
  <w:style w:type="character" w:styleId="CommentReference">
    <w:name w:val="annotation reference"/>
    <w:semiHidden/>
    <w:rsid w:val="000837F5"/>
    <w:rPr>
      <w:sz w:val="16"/>
      <w:szCs w:val="16"/>
    </w:rPr>
  </w:style>
  <w:style w:type="paragraph" w:styleId="CommentText">
    <w:name w:val="annotation text"/>
    <w:basedOn w:val="Normal"/>
    <w:semiHidden/>
    <w:rsid w:val="000837F5"/>
    <w:rPr>
      <w:sz w:val="20"/>
      <w:szCs w:val="20"/>
    </w:rPr>
  </w:style>
  <w:style w:type="paragraph" w:styleId="CommentSubject">
    <w:name w:val="annotation subject"/>
    <w:basedOn w:val="CommentText"/>
    <w:next w:val="CommentText"/>
    <w:semiHidden/>
    <w:rsid w:val="000837F5"/>
    <w:rPr>
      <w:b/>
      <w:bCs/>
    </w:rPr>
  </w:style>
  <w:style w:type="paragraph" w:styleId="ListParagraph">
    <w:name w:val="List Paragraph"/>
    <w:basedOn w:val="Normal"/>
    <w:uiPriority w:val="34"/>
    <w:qFormat/>
    <w:rsid w:val="003F017B"/>
    <w:pPr>
      <w:ind w:left="720"/>
      <w:contextualSpacing/>
    </w:pPr>
  </w:style>
  <w:style w:type="paragraph" w:customStyle="1" w:styleId="paragraph">
    <w:name w:val="paragraph"/>
    <w:basedOn w:val="Normal"/>
    <w:rsid w:val="00220BE4"/>
    <w:pPr>
      <w:spacing w:before="100" w:beforeAutospacing="1" w:after="100" w:afterAutospacing="1"/>
    </w:pPr>
    <w:rPr>
      <w:lang w:eastAsia="en-GB"/>
    </w:rPr>
  </w:style>
  <w:style w:type="character" w:customStyle="1" w:styleId="normaltextrun">
    <w:name w:val="normaltextrun"/>
    <w:basedOn w:val="DefaultParagraphFont"/>
    <w:rsid w:val="00220BE4"/>
  </w:style>
  <w:style w:type="character" w:customStyle="1" w:styleId="eop">
    <w:name w:val="eop"/>
    <w:basedOn w:val="DefaultParagraphFont"/>
    <w:rsid w:val="0022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5875">
      <w:bodyDiv w:val="1"/>
      <w:marLeft w:val="0"/>
      <w:marRight w:val="0"/>
      <w:marTop w:val="0"/>
      <w:marBottom w:val="0"/>
      <w:divBdr>
        <w:top w:val="none" w:sz="0" w:space="0" w:color="auto"/>
        <w:left w:val="none" w:sz="0" w:space="0" w:color="auto"/>
        <w:bottom w:val="none" w:sz="0" w:space="0" w:color="auto"/>
        <w:right w:val="none" w:sz="0" w:space="0" w:color="auto"/>
      </w:divBdr>
      <w:divsChild>
        <w:div w:id="1729181189">
          <w:marLeft w:val="547"/>
          <w:marRight w:val="0"/>
          <w:marTop w:val="200"/>
          <w:marBottom w:val="0"/>
          <w:divBdr>
            <w:top w:val="none" w:sz="0" w:space="0" w:color="auto"/>
            <w:left w:val="none" w:sz="0" w:space="0" w:color="auto"/>
            <w:bottom w:val="none" w:sz="0" w:space="0" w:color="auto"/>
            <w:right w:val="none" w:sz="0" w:space="0" w:color="auto"/>
          </w:divBdr>
        </w:div>
      </w:divsChild>
    </w:div>
    <w:div w:id="240526197">
      <w:bodyDiv w:val="1"/>
      <w:marLeft w:val="0"/>
      <w:marRight w:val="0"/>
      <w:marTop w:val="0"/>
      <w:marBottom w:val="0"/>
      <w:divBdr>
        <w:top w:val="none" w:sz="0" w:space="0" w:color="auto"/>
        <w:left w:val="none" w:sz="0" w:space="0" w:color="auto"/>
        <w:bottom w:val="none" w:sz="0" w:space="0" w:color="auto"/>
        <w:right w:val="none" w:sz="0" w:space="0" w:color="auto"/>
      </w:divBdr>
    </w:div>
    <w:div w:id="508258115">
      <w:bodyDiv w:val="1"/>
      <w:marLeft w:val="0"/>
      <w:marRight w:val="0"/>
      <w:marTop w:val="0"/>
      <w:marBottom w:val="0"/>
      <w:divBdr>
        <w:top w:val="none" w:sz="0" w:space="0" w:color="auto"/>
        <w:left w:val="none" w:sz="0" w:space="0" w:color="auto"/>
        <w:bottom w:val="none" w:sz="0" w:space="0" w:color="auto"/>
        <w:right w:val="none" w:sz="0" w:space="0" w:color="auto"/>
      </w:divBdr>
    </w:div>
    <w:div w:id="645090218">
      <w:bodyDiv w:val="1"/>
      <w:marLeft w:val="0"/>
      <w:marRight w:val="0"/>
      <w:marTop w:val="0"/>
      <w:marBottom w:val="0"/>
      <w:divBdr>
        <w:top w:val="none" w:sz="0" w:space="0" w:color="auto"/>
        <w:left w:val="none" w:sz="0" w:space="0" w:color="auto"/>
        <w:bottom w:val="none" w:sz="0" w:space="0" w:color="auto"/>
        <w:right w:val="none" w:sz="0" w:space="0" w:color="auto"/>
      </w:divBdr>
    </w:div>
    <w:div w:id="967201055">
      <w:bodyDiv w:val="1"/>
      <w:marLeft w:val="0"/>
      <w:marRight w:val="0"/>
      <w:marTop w:val="0"/>
      <w:marBottom w:val="0"/>
      <w:divBdr>
        <w:top w:val="none" w:sz="0" w:space="0" w:color="auto"/>
        <w:left w:val="none" w:sz="0" w:space="0" w:color="auto"/>
        <w:bottom w:val="none" w:sz="0" w:space="0" w:color="auto"/>
        <w:right w:val="none" w:sz="0" w:space="0" w:color="auto"/>
      </w:divBdr>
    </w:div>
    <w:div w:id="1370375253">
      <w:bodyDiv w:val="1"/>
      <w:marLeft w:val="0"/>
      <w:marRight w:val="0"/>
      <w:marTop w:val="0"/>
      <w:marBottom w:val="0"/>
      <w:divBdr>
        <w:top w:val="none" w:sz="0" w:space="0" w:color="auto"/>
        <w:left w:val="none" w:sz="0" w:space="0" w:color="auto"/>
        <w:bottom w:val="none" w:sz="0" w:space="0" w:color="auto"/>
        <w:right w:val="none" w:sz="0" w:space="0" w:color="auto"/>
      </w:divBdr>
    </w:div>
    <w:div w:id="1916741403">
      <w:bodyDiv w:val="1"/>
      <w:marLeft w:val="0"/>
      <w:marRight w:val="0"/>
      <w:marTop w:val="0"/>
      <w:marBottom w:val="0"/>
      <w:divBdr>
        <w:top w:val="none" w:sz="0" w:space="0" w:color="auto"/>
        <w:left w:val="none" w:sz="0" w:space="0" w:color="auto"/>
        <w:bottom w:val="none" w:sz="0" w:space="0" w:color="auto"/>
        <w:right w:val="none" w:sz="0" w:space="0" w:color="auto"/>
      </w:divBdr>
    </w:div>
    <w:div w:id="205580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5F8CCD3BE084EA8DD2ECDCD0CA632" ma:contentTypeVersion="16" ma:contentTypeDescription="Create a new document." ma:contentTypeScope="" ma:versionID="b1cb18c6b928a60a6b1ecc4615a7bb7f">
  <xsd:schema xmlns:xsd="http://www.w3.org/2001/XMLSchema" xmlns:xs="http://www.w3.org/2001/XMLSchema" xmlns:p="http://schemas.microsoft.com/office/2006/metadata/properties" xmlns:ns1="http://schemas.microsoft.com/sharepoint/v3" xmlns:ns2="45b400d0-366c-4e68-b272-f99be3ecef48" xmlns:ns3="f65ec82f-de45-4d52-a93f-4b3b8f478ae6" targetNamespace="http://schemas.microsoft.com/office/2006/metadata/properties" ma:root="true" ma:fieldsID="a548379fb16d0ef121851a944c5e1570" ns1:_="" ns2:_="" ns3:_="">
    <xsd:import namespace="http://schemas.microsoft.com/sharepoint/v3"/>
    <xsd:import namespace="45b400d0-366c-4e68-b272-f99be3ecef48"/>
    <xsd:import namespace="f65ec82f-de45-4d52-a93f-4b3b8f478a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400d0-366c-4e68-b272-f99be3ece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5ec82f-de45-4d52-a93f-4b3b8f478a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5ec82f-de45-4d52-a93f-4b3b8f478ae6">
      <UserInfo>
        <DisplayName>Stephen Almond</DisplayName>
        <AccountId>18</AccountId>
        <AccountType/>
      </UserInfo>
      <UserInfo>
        <DisplayName>Ali Shah</DisplayName>
        <AccountId>14</AccountId>
        <AccountType/>
      </UserInfo>
      <UserInfo>
        <DisplayName>Jack Harvey</DisplayName>
        <AccountId>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696A-2CBD-454C-8790-BEB73EE181AF}">
  <ds:schemaRefs>
    <ds:schemaRef ds:uri="http://schemas.microsoft.com/sharepoint/v3/contenttype/forms"/>
  </ds:schemaRefs>
</ds:datastoreItem>
</file>

<file path=customXml/itemProps2.xml><?xml version="1.0" encoding="utf-8"?>
<ds:datastoreItem xmlns:ds="http://schemas.openxmlformats.org/officeDocument/2006/customXml" ds:itemID="{1A48D362-1D35-4BB3-8C17-E4F0E65C36F2}"/>
</file>

<file path=customXml/itemProps3.xml><?xml version="1.0" encoding="utf-8"?>
<ds:datastoreItem xmlns:ds="http://schemas.openxmlformats.org/officeDocument/2006/customXml" ds:itemID="{1C6079D3-B383-43B3-96FC-73515592365E}">
  <ds:schemaRefs>
    <ds:schemaRef ds:uri="http://www.w3.org/XML/1998/namespace"/>
    <ds:schemaRef ds:uri="http://schemas.microsoft.com/office/2006/documentManagement/types"/>
    <ds:schemaRef ds:uri="http://purl.org/dc/elements/1.1/"/>
    <ds:schemaRef ds:uri="b0614ebe-bcbd-4f81-b13c-85c2f49d5467"/>
    <ds:schemaRef ds:uri="http://purl.org/dc/terms/"/>
    <ds:schemaRef ds:uri="http://purl.org/dc/dcmitype/"/>
    <ds:schemaRef ds:uri="http://schemas.openxmlformats.org/package/2006/metadata/core-properties"/>
    <ds:schemaRef ds:uri="http://schemas.microsoft.com/office/infopath/2007/PartnerControls"/>
    <ds:schemaRef ds:uri="f859dae7-7843-463d-8c0a-2e57136d5ee3"/>
    <ds:schemaRef ds:uri="http://schemas.microsoft.com/office/2006/metadata/properties"/>
  </ds:schemaRefs>
</ds:datastoreItem>
</file>

<file path=customXml/itemProps4.xml><?xml version="1.0" encoding="utf-8"?>
<ds:datastoreItem xmlns:ds="http://schemas.openxmlformats.org/officeDocument/2006/customXml" ds:itemID="{32E9F1F5-8BEE-4778-B816-855266EF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3781</Characters>
  <Application>Microsoft Office Word</Application>
  <DocSecurity>0</DocSecurity>
  <Lines>31</Lines>
  <Paragraphs>8</Paragraphs>
  <ScaleCrop>false</ScaleCrop>
  <Company>OMBC</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Innovation and Technology Departments sit within the Regulatory Futures and Innovation Service at the ICO. They work closely together and specialise in new and emerging technologies and their impact on information rights.DET SPO JD June 2020</dc:title>
  <dc:subject/>
  <dc:creator>OMBC</dc:creator>
  <cp:keywords/>
  <dc:description/>
  <cp:lastModifiedBy>Ciara Hagan</cp:lastModifiedBy>
  <cp:revision>2</cp:revision>
  <cp:lastPrinted>2010-03-08T10:08:00Z</cp:lastPrinted>
  <dcterms:created xsi:type="dcterms:W3CDTF">2021-08-27T17:15:00Z</dcterms:created>
  <dcterms:modified xsi:type="dcterms:W3CDTF">2021-08-27T17:15:00Z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0x0101005DB5F8CCD3BE084EA8DD2ECDCD0CA632</vt:lpwstr>
  </property>
  <property fmtid="{D5CDD505-2E9C-101B-9397-08002B2CF9AE}" pid="3" name="_dlc_DocIdItemGuid">
    <vt:lpwstr>2545eb1f-efc5-4506-be28-c6b7682601c4</vt:lpwstr>
  </property>
  <property fmtid="{D5CDD505-2E9C-101B-9397-08002B2CF9AE}" pid="4" name="TaxKeyword">
    <vt:lpwstr/>
  </property>
  <property fmtid="{D5CDD505-2E9C-101B-9397-08002B2CF9AE}" pid="5" name="Level">
    <vt:lpwstr>Band E</vt:lpwstr>
  </property>
  <property fmtid="{D5CDD505-2E9C-101B-9397-08002B2CF9AE}" pid="6" name="MSIP_Label_43c3b674-32e1-4382-8a53-e395f4b43124_Enabled">
    <vt:lpwstr>true</vt:lpwstr>
  </property>
  <property fmtid="{D5CDD505-2E9C-101B-9397-08002B2CF9AE}" pid="7" name="MSIP_Label_43c3b674-32e1-4382-8a53-e395f4b43124_SetDate">
    <vt:lpwstr>2021-03-18T11:36:40Z</vt:lpwstr>
  </property>
  <property fmtid="{D5CDD505-2E9C-101B-9397-08002B2CF9AE}" pid="8" name="MSIP_Label_43c3b674-32e1-4382-8a53-e395f4b43124_Method">
    <vt:lpwstr>Privileged</vt:lpwstr>
  </property>
  <property fmtid="{D5CDD505-2E9C-101B-9397-08002B2CF9AE}" pid="9" name="MSIP_Label_43c3b674-32e1-4382-8a53-e395f4b43124_Name">
    <vt:lpwstr>General</vt:lpwstr>
  </property>
  <property fmtid="{D5CDD505-2E9C-101B-9397-08002B2CF9AE}" pid="10" name="MSIP_Label_43c3b674-32e1-4382-8a53-e395f4b43124_SiteId">
    <vt:lpwstr>50129323-8fab-4000-adc1-c4cfebfa21e6</vt:lpwstr>
  </property>
  <property fmtid="{D5CDD505-2E9C-101B-9397-08002B2CF9AE}" pid="11" name="MSIP_Label_43c3b674-32e1-4382-8a53-e395f4b43124_ActionId">
    <vt:lpwstr>736413e3-a162-4fcc-9b1b-26740ef2506d</vt:lpwstr>
  </property>
  <property fmtid="{D5CDD505-2E9C-101B-9397-08002B2CF9AE}" pid="12" name="MSIP_Label_43c3b674-32e1-4382-8a53-e395f4b43124_ContentBits">
    <vt:lpwstr>0</vt:lpwstr>
  </property>
</Properties>
</file>