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A36F3" w14:textId="77777777" w:rsidR="00286B10" w:rsidRPr="00396B45" w:rsidRDefault="00286B10" w:rsidP="00286B10">
      <w:pPr>
        <w:rPr>
          <w:rFonts w:ascii="Verdana" w:hAnsi="Verdana" w:cs="Arial"/>
          <w:sz w:val="22"/>
          <w:szCs w:val="22"/>
        </w:rPr>
      </w:pPr>
      <w:r w:rsidRPr="00396B45">
        <w:rPr>
          <w:rFonts w:ascii="Verdana" w:hAnsi="Verdana"/>
          <w:b/>
          <w:noProof/>
          <w:sz w:val="22"/>
          <w:szCs w:val="22"/>
        </w:rPr>
        <w:drawing>
          <wp:anchor distT="0" distB="0" distL="114300" distR="114300" simplePos="0" relativeHeight="251659264" behindDoc="0" locked="0" layoutInCell="1" allowOverlap="1" wp14:anchorId="0DCF43CF" wp14:editId="636919A3">
            <wp:simplePos x="0" y="0"/>
            <wp:positionH relativeFrom="column">
              <wp:posOffset>4686300</wp:posOffset>
            </wp:positionH>
            <wp:positionV relativeFrom="paragraph">
              <wp:posOffset>-457200</wp:posOffset>
            </wp:positionV>
            <wp:extent cx="1371600" cy="828675"/>
            <wp:effectExtent l="0" t="0" r="0" b="9525"/>
            <wp:wrapNone/>
            <wp:docPr id="5" name="Picture 5"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_master_blue_rgb_"/>
                    <pic:cNvPicPr>
                      <a:picLocks noChangeAspect="1" noChangeArrowheads="1"/>
                    </pic:cNvPicPr>
                  </pic:nvPicPr>
                  <pic:blipFill>
                    <a:blip r:embed="rId10">
                      <a:extLst>
                        <a:ext uri="{28A0092B-C50C-407E-A947-70E740481C1C}">
                          <a14:useLocalDpi xmlns:a14="http://schemas.microsoft.com/office/drawing/2010/main" val="0"/>
                        </a:ext>
                      </a:extLst>
                    </a:blip>
                    <a:srcRect l="29622" t="34016" r="29764" b="33260"/>
                    <a:stretch>
                      <a:fillRect/>
                    </a:stretch>
                  </pic:blipFill>
                  <pic:spPr bwMode="auto">
                    <a:xfrm>
                      <a:off x="0" y="0"/>
                      <a:ext cx="1371600" cy="828675"/>
                    </a:xfrm>
                    <a:prstGeom prst="rect">
                      <a:avLst/>
                    </a:prstGeom>
                    <a:noFill/>
                  </pic:spPr>
                </pic:pic>
              </a:graphicData>
            </a:graphic>
            <wp14:sizeRelH relativeFrom="page">
              <wp14:pctWidth>0</wp14:pctWidth>
            </wp14:sizeRelH>
            <wp14:sizeRelV relativeFrom="page">
              <wp14:pctHeight>0</wp14:pctHeight>
            </wp14:sizeRelV>
          </wp:anchor>
        </w:drawing>
      </w:r>
      <w:r w:rsidRPr="00396B45">
        <w:rPr>
          <w:rFonts w:ascii="Verdana" w:hAnsi="Verdana"/>
          <w:b/>
          <w:sz w:val="22"/>
          <w:szCs w:val="22"/>
        </w:rPr>
        <w:t>JOB DESCRIPTION AND PERSON SPECIFICATION</w:t>
      </w:r>
      <w:r w:rsidRPr="00396B45">
        <w:rPr>
          <w:rFonts w:ascii="Verdana" w:hAnsi="Verdana"/>
          <w:sz w:val="22"/>
          <w:szCs w:val="22"/>
        </w:rPr>
        <w:t xml:space="preserve"> </w:t>
      </w:r>
    </w:p>
    <w:p w14:paraId="467AF021" w14:textId="77777777" w:rsidR="00286B10" w:rsidRPr="00396B45" w:rsidRDefault="00286B10" w:rsidP="00286B10">
      <w:pPr>
        <w:rPr>
          <w:rFonts w:ascii="Verdana" w:hAnsi="Verdana"/>
          <w:sz w:val="22"/>
          <w:szCs w:val="22"/>
        </w:rPr>
      </w:pPr>
    </w:p>
    <w:p w14:paraId="755AFDD9" w14:textId="77777777" w:rsidR="00286B10" w:rsidRPr="00396B45" w:rsidRDefault="00286B10" w:rsidP="00286B10">
      <w:pPr>
        <w:rPr>
          <w:rFonts w:ascii="Verdana" w:hAnsi="Verdana" w:cs="Arial"/>
          <w:sz w:val="22"/>
          <w:szCs w:val="22"/>
        </w:rPr>
      </w:pPr>
    </w:p>
    <w:p w14:paraId="3EC96232" w14:textId="77777777" w:rsidR="00286B10" w:rsidRPr="00396B45" w:rsidRDefault="00286B10" w:rsidP="00286B10">
      <w:pPr>
        <w:ind w:left="1440" w:hanging="1440"/>
        <w:rPr>
          <w:rFonts w:ascii="Verdana" w:hAnsi="Verdana" w:cs="Arial"/>
          <w:b/>
          <w:sz w:val="22"/>
          <w:szCs w:val="22"/>
        </w:rPr>
      </w:pPr>
      <w:r w:rsidRPr="00396B45">
        <w:rPr>
          <w:rFonts w:ascii="Verdana" w:hAnsi="Verdana" w:cs="Arial"/>
          <w:b/>
          <w:sz w:val="22"/>
          <w:szCs w:val="22"/>
        </w:rPr>
        <w:t xml:space="preserve">JOB TITLE:  </w:t>
      </w:r>
      <w:r w:rsidRPr="00396B45">
        <w:rPr>
          <w:rFonts w:ascii="Verdana" w:hAnsi="Verdana" w:cs="Arial"/>
          <w:b/>
          <w:sz w:val="22"/>
          <w:szCs w:val="22"/>
        </w:rPr>
        <w:tab/>
        <w:t xml:space="preserve">Lead Policy Officer </w:t>
      </w:r>
    </w:p>
    <w:p w14:paraId="4EC8F573" w14:textId="77777777" w:rsidR="00286B10" w:rsidRPr="00396B45" w:rsidRDefault="00286B10" w:rsidP="00286B10">
      <w:pPr>
        <w:ind w:left="1440" w:hanging="1440"/>
        <w:rPr>
          <w:rFonts w:ascii="Verdana" w:hAnsi="Verdana" w:cs="Arial"/>
          <w:b/>
          <w:sz w:val="22"/>
          <w:szCs w:val="22"/>
        </w:rPr>
      </w:pPr>
    </w:p>
    <w:p w14:paraId="0E7D1C17" w14:textId="77777777" w:rsidR="00286B10" w:rsidRPr="00396B45" w:rsidRDefault="00286B10" w:rsidP="00286B10">
      <w:pPr>
        <w:rPr>
          <w:rFonts w:ascii="Verdana" w:hAnsi="Verdana" w:cs="Arial"/>
          <w:b/>
          <w:sz w:val="22"/>
          <w:szCs w:val="22"/>
        </w:rPr>
      </w:pPr>
      <w:r w:rsidRPr="00396B45">
        <w:rPr>
          <w:rFonts w:ascii="Verdana" w:hAnsi="Verdana" w:cs="Arial"/>
          <w:b/>
          <w:sz w:val="22"/>
          <w:szCs w:val="22"/>
        </w:rPr>
        <w:t xml:space="preserve">DEPARTMENT:  </w:t>
      </w:r>
      <w:r w:rsidRPr="00396B45">
        <w:rPr>
          <w:rFonts w:ascii="Verdana" w:hAnsi="Verdana" w:cs="Arial"/>
          <w:b/>
          <w:sz w:val="22"/>
          <w:szCs w:val="22"/>
        </w:rPr>
        <w:tab/>
      </w:r>
      <w:r w:rsidR="009D419E">
        <w:rPr>
          <w:rFonts w:ascii="Verdana" w:hAnsi="Verdana" w:cs="Arial"/>
          <w:b/>
          <w:sz w:val="22"/>
          <w:szCs w:val="22"/>
        </w:rPr>
        <w:t>Innovation D</w:t>
      </w:r>
      <w:r w:rsidR="00AC4E34">
        <w:rPr>
          <w:rFonts w:ascii="Verdana" w:hAnsi="Verdana" w:cs="Arial"/>
          <w:b/>
          <w:sz w:val="22"/>
          <w:szCs w:val="22"/>
        </w:rPr>
        <w:t>epartment</w:t>
      </w:r>
    </w:p>
    <w:p w14:paraId="70AB53A0" w14:textId="77777777" w:rsidR="00286B10" w:rsidRPr="00396B45" w:rsidRDefault="00286B10" w:rsidP="00286B10">
      <w:pPr>
        <w:rPr>
          <w:rFonts w:ascii="Verdana" w:hAnsi="Verdana" w:cs="Arial"/>
          <w:b/>
          <w:sz w:val="22"/>
          <w:szCs w:val="22"/>
        </w:rPr>
      </w:pPr>
    </w:p>
    <w:p w14:paraId="77B426F2" w14:textId="36B4DCCD" w:rsidR="00286B10" w:rsidRPr="00396B45" w:rsidRDefault="00286B10" w:rsidP="00286B10">
      <w:pPr>
        <w:rPr>
          <w:rFonts w:ascii="Verdana" w:hAnsi="Verdana" w:cs="Arial"/>
          <w:b/>
          <w:sz w:val="22"/>
          <w:szCs w:val="22"/>
        </w:rPr>
      </w:pPr>
      <w:r w:rsidRPr="00396B45">
        <w:rPr>
          <w:rFonts w:ascii="Verdana" w:hAnsi="Verdana" w:cs="Arial"/>
          <w:b/>
          <w:sz w:val="22"/>
          <w:szCs w:val="22"/>
        </w:rPr>
        <w:t xml:space="preserve">REPORTS TO: </w:t>
      </w:r>
      <w:r w:rsidRPr="00396B45">
        <w:rPr>
          <w:rFonts w:ascii="Verdana" w:hAnsi="Verdana" w:cs="Arial"/>
          <w:b/>
          <w:sz w:val="22"/>
          <w:szCs w:val="22"/>
        </w:rPr>
        <w:tab/>
        <w:t>Group Manager</w:t>
      </w:r>
      <w:r w:rsidR="00AC4E34">
        <w:rPr>
          <w:rFonts w:ascii="Verdana" w:hAnsi="Verdana" w:cs="Arial"/>
          <w:b/>
          <w:sz w:val="22"/>
          <w:szCs w:val="22"/>
        </w:rPr>
        <w:t xml:space="preserve">, </w:t>
      </w:r>
      <w:r w:rsidR="000B4BDF">
        <w:rPr>
          <w:rFonts w:ascii="Verdana" w:hAnsi="Verdana" w:cs="Arial"/>
          <w:b/>
          <w:sz w:val="22"/>
          <w:szCs w:val="22"/>
        </w:rPr>
        <w:t>Foresight</w:t>
      </w:r>
      <w:r w:rsidRPr="00396B45">
        <w:rPr>
          <w:rFonts w:ascii="Verdana" w:hAnsi="Verdana" w:cs="Arial"/>
          <w:b/>
          <w:sz w:val="22"/>
          <w:szCs w:val="22"/>
        </w:rPr>
        <w:t xml:space="preserve"> </w:t>
      </w:r>
    </w:p>
    <w:p w14:paraId="5546FBA3" w14:textId="77777777" w:rsidR="00286B10" w:rsidRPr="00396B45" w:rsidRDefault="00286B10" w:rsidP="00286B10">
      <w:pPr>
        <w:rPr>
          <w:rFonts w:ascii="Verdana" w:hAnsi="Verdana" w:cs="Arial"/>
          <w:sz w:val="22"/>
          <w:szCs w:val="22"/>
        </w:rPr>
      </w:pPr>
    </w:p>
    <w:p w14:paraId="1F308172" w14:textId="77777777" w:rsidR="00286B10" w:rsidRPr="00396B45" w:rsidRDefault="00286B10" w:rsidP="00286B10">
      <w:pPr>
        <w:rPr>
          <w:rFonts w:ascii="Verdana" w:hAnsi="Verdana" w:cs="Arial"/>
          <w:b/>
          <w:sz w:val="22"/>
          <w:szCs w:val="22"/>
        </w:rPr>
      </w:pPr>
      <w:r w:rsidRPr="00396B45">
        <w:rPr>
          <w:rFonts w:ascii="Verdana" w:hAnsi="Verdana" w:cs="Arial"/>
          <w:b/>
          <w:sz w:val="22"/>
          <w:szCs w:val="22"/>
        </w:rPr>
        <w:t xml:space="preserve">SALARY: </w:t>
      </w:r>
      <w:r w:rsidRPr="00396B45">
        <w:rPr>
          <w:rFonts w:ascii="Verdana" w:hAnsi="Verdana" w:cs="Arial"/>
          <w:b/>
          <w:sz w:val="22"/>
          <w:szCs w:val="22"/>
        </w:rPr>
        <w:tab/>
      </w:r>
      <w:r w:rsidRPr="00396B45">
        <w:rPr>
          <w:rFonts w:ascii="Verdana" w:hAnsi="Verdana" w:cs="Arial"/>
          <w:b/>
          <w:sz w:val="22"/>
          <w:szCs w:val="22"/>
        </w:rPr>
        <w:tab/>
        <w:t>Level D</w:t>
      </w:r>
    </w:p>
    <w:p w14:paraId="22E2B51A" w14:textId="77777777" w:rsidR="00286B10" w:rsidRPr="00396B45" w:rsidRDefault="00286B10" w:rsidP="00286B10">
      <w:pPr>
        <w:rPr>
          <w:rFonts w:ascii="Verdana" w:hAnsi="Verdana" w:cs="Arial"/>
          <w:b/>
          <w:sz w:val="22"/>
          <w:szCs w:val="22"/>
        </w:rPr>
      </w:pPr>
    </w:p>
    <w:p w14:paraId="6E4A733F" w14:textId="77777777" w:rsidR="00286B10" w:rsidRPr="00396B45" w:rsidRDefault="00286B10" w:rsidP="00286B10">
      <w:pPr>
        <w:rPr>
          <w:rFonts w:ascii="Verdana" w:hAnsi="Verdana" w:cs="Arial"/>
          <w:b/>
          <w:sz w:val="22"/>
          <w:szCs w:val="22"/>
        </w:rPr>
      </w:pPr>
      <w:r w:rsidRPr="00396B45">
        <w:rPr>
          <w:rFonts w:ascii="Verdana" w:hAnsi="Verdana" w:cs="Arial"/>
          <w:b/>
          <w:sz w:val="22"/>
          <w:szCs w:val="22"/>
        </w:rPr>
        <w:t>HOURS:</w:t>
      </w:r>
      <w:r w:rsidRPr="00396B45">
        <w:rPr>
          <w:rFonts w:ascii="Verdana" w:hAnsi="Verdana" w:cs="Arial"/>
          <w:b/>
          <w:sz w:val="22"/>
          <w:szCs w:val="22"/>
        </w:rPr>
        <w:tab/>
      </w:r>
      <w:r w:rsidRPr="00396B45">
        <w:rPr>
          <w:rFonts w:ascii="Verdana" w:hAnsi="Verdana" w:cs="Arial"/>
          <w:b/>
          <w:sz w:val="22"/>
          <w:szCs w:val="22"/>
        </w:rPr>
        <w:tab/>
        <w:t>37</w:t>
      </w:r>
      <w:r>
        <w:rPr>
          <w:rFonts w:ascii="Verdana" w:hAnsi="Verdana" w:cs="Arial"/>
          <w:b/>
          <w:sz w:val="22"/>
          <w:szCs w:val="22"/>
        </w:rPr>
        <w:t xml:space="preserve"> hours</w:t>
      </w:r>
      <w:r w:rsidRPr="00396B45">
        <w:rPr>
          <w:rFonts w:ascii="Verdana" w:hAnsi="Verdana" w:cs="Arial"/>
          <w:b/>
          <w:sz w:val="22"/>
          <w:szCs w:val="22"/>
        </w:rPr>
        <w:t xml:space="preserve"> per week</w:t>
      </w:r>
    </w:p>
    <w:p w14:paraId="393418B2" w14:textId="77777777" w:rsidR="00286B10" w:rsidRPr="00396B45" w:rsidRDefault="00286B10" w:rsidP="00286B10">
      <w:pPr>
        <w:pStyle w:val="p1"/>
        <w:tabs>
          <w:tab w:val="clear" w:pos="720"/>
          <w:tab w:val="left" w:pos="2835"/>
          <w:tab w:val="left" w:pos="5387"/>
        </w:tabs>
        <w:spacing w:line="240" w:lineRule="auto"/>
        <w:rPr>
          <w:rFonts w:ascii="Verdana" w:hAnsi="Verdana" w:cs="Arial"/>
          <w:sz w:val="22"/>
          <w:szCs w:val="22"/>
        </w:rPr>
      </w:pPr>
    </w:p>
    <w:p w14:paraId="1EA43238" w14:textId="77777777" w:rsidR="00286B10" w:rsidRPr="00396B45" w:rsidRDefault="00286B10" w:rsidP="00286B10">
      <w:pPr>
        <w:tabs>
          <w:tab w:val="left" w:pos="2835"/>
          <w:tab w:val="left" w:pos="5387"/>
        </w:tabs>
        <w:jc w:val="both"/>
        <w:rPr>
          <w:rFonts w:ascii="Verdana" w:hAnsi="Verdana" w:cs="Arial"/>
          <w:sz w:val="22"/>
          <w:szCs w:val="22"/>
        </w:rPr>
      </w:pPr>
    </w:p>
    <w:p w14:paraId="1C2741BF" w14:textId="77777777" w:rsidR="00286B10" w:rsidRPr="00396B45" w:rsidRDefault="00286B10" w:rsidP="00286B10">
      <w:pPr>
        <w:rPr>
          <w:rFonts w:ascii="Verdana" w:hAnsi="Verdana" w:cs="Arial"/>
          <w:b/>
          <w:sz w:val="22"/>
          <w:szCs w:val="22"/>
        </w:rPr>
      </w:pPr>
      <w:r w:rsidRPr="00396B45">
        <w:rPr>
          <w:rFonts w:ascii="Verdana" w:hAnsi="Verdana" w:cs="Arial"/>
          <w:b/>
          <w:sz w:val="22"/>
          <w:szCs w:val="22"/>
        </w:rPr>
        <w:t>PURPOSE OF POST:</w:t>
      </w:r>
    </w:p>
    <w:p w14:paraId="008EA246" w14:textId="53876DD4" w:rsidR="008B4C01" w:rsidRDefault="008B4C01" w:rsidP="008B4C01">
      <w:pPr>
        <w:rPr>
          <w:rFonts w:ascii="Verdana" w:hAnsi="Verdana" w:cs="Arial"/>
          <w:b/>
          <w:sz w:val="22"/>
          <w:szCs w:val="22"/>
        </w:rPr>
      </w:pPr>
      <w:r>
        <w:rPr>
          <w:rFonts w:ascii="Verdana" w:hAnsi="Verdana" w:cs="Arial"/>
          <w:b/>
          <w:sz w:val="22"/>
          <w:szCs w:val="22"/>
        </w:rPr>
        <w:t>About the role</w:t>
      </w:r>
    </w:p>
    <w:p w14:paraId="7AF40788" w14:textId="77777777" w:rsidR="008B4C01" w:rsidRDefault="008B4C01" w:rsidP="008B4C01">
      <w:pPr>
        <w:rPr>
          <w:rFonts w:ascii="Verdana" w:hAnsi="Verdana" w:cs="Arial"/>
          <w:b/>
          <w:sz w:val="22"/>
          <w:szCs w:val="22"/>
        </w:rPr>
      </w:pPr>
    </w:p>
    <w:p w14:paraId="7ED1DDC5" w14:textId="77777777" w:rsidR="008B4C01" w:rsidRDefault="008B4C01" w:rsidP="008B4C01">
      <w:pPr>
        <w:pStyle w:val="paragraph"/>
        <w:spacing w:before="0" w:beforeAutospacing="0" w:after="0" w:afterAutospacing="0"/>
        <w:jc w:val="both"/>
        <w:textAlignment w:val="baseline"/>
        <w:rPr>
          <w:rFonts w:ascii="Segoe UI" w:hAnsi="Segoe UI" w:cs="Segoe UI"/>
          <w:sz w:val="22"/>
          <w:szCs w:val="22"/>
        </w:rPr>
      </w:pPr>
      <w:r>
        <w:rPr>
          <w:rStyle w:val="normaltextrun"/>
          <w:rFonts w:ascii="Verdana" w:hAnsi="Verdana" w:cs="Segoe UI"/>
          <w:sz w:val="22"/>
          <w:szCs w:val="22"/>
        </w:rPr>
        <w:t>The Innovation and Technology Departments sit within the Regulatory Futures and Innovation Service at the ICO. They work closely together and specialise in new and emerging technologies and their impact on information rights.</w:t>
      </w:r>
      <w:r>
        <w:rPr>
          <w:rStyle w:val="eop"/>
          <w:rFonts w:ascii="Verdana" w:hAnsi="Verdana" w:cs="Segoe UI"/>
          <w:sz w:val="22"/>
          <w:szCs w:val="22"/>
        </w:rPr>
        <w:t> </w:t>
      </w:r>
    </w:p>
    <w:p w14:paraId="5435D390" w14:textId="77777777" w:rsidR="008B4C01" w:rsidRDefault="008B4C01" w:rsidP="008B4C01">
      <w:pPr>
        <w:pStyle w:val="paragraph"/>
        <w:spacing w:before="0" w:beforeAutospacing="0" w:after="0" w:afterAutospacing="0"/>
        <w:jc w:val="both"/>
        <w:textAlignment w:val="baseline"/>
        <w:rPr>
          <w:rFonts w:ascii="Segoe UI" w:hAnsi="Segoe UI" w:cs="Segoe UI"/>
          <w:sz w:val="22"/>
          <w:szCs w:val="22"/>
        </w:rPr>
      </w:pPr>
      <w:r>
        <w:rPr>
          <w:rStyle w:val="eop"/>
          <w:rFonts w:ascii="Verdana" w:hAnsi="Verdana" w:cs="Segoe UI"/>
          <w:sz w:val="22"/>
          <w:szCs w:val="22"/>
        </w:rPr>
        <w:t> </w:t>
      </w:r>
    </w:p>
    <w:p w14:paraId="3002250A" w14:textId="3753E45E" w:rsidR="008B4C01" w:rsidRPr="00246CA1" w:rsidRDefault="008B4C01" w:rsidP="797D54FB">
      <w:pPr>
        <w:pStyle w:val="paragraph"/>
        <w:spacing w:before="0" w:beforeAutospacing="0" w:after="0" w:afterAutospacing="0"/>
        <w:jc w:val="both"/>
        <w:textAlignment w:val="baseline"/>
        <w:rPr>
          <w:rFonts w:ascii="Verdana" w:hAnsi="Verdana" w:cs="Segoe UI"/>
          <w:sz w:val="22"/>
          <w:szCs w:val="22"/>
        </w:rPr>
      </w:pPr>
      <w:r w:rsidRPr="797D54FB">
        <w:rPr>
          <w:rStyle w:val="normaltextrun"/>
          <w:rFonts w:ascii="Verdana" w:hAnsi="Verdana" w:cs="Segoe UI"/>
          <w:sz w:val="22"/>
          <w:szCs w:val="22"/>
        </w:rPr>
        <w:t>The Innovation Department</w:t>
      </w:r>
      <w:r w:rsidR="72EF52C6" w:rsidRPr="797D54FB">
        <w:rPr>
          <w:rStyle w:val="normaltextrun"/>
          <w:rFonts w:ascii="Verdana" w:hAnsi="Verdana" w:cs="Segoe UI"/>
          <w:sz w:val="22"/>
          <w:szCs w:val="22"/>
        </w:rPr>
        <w:t xml:space="preserve"> </w:t>
      </w:r>
      <w:r w:rsidRPr="797D54FB">
        <w:rPr>
          <w:rStyle w:val="normaltextrun"/>
          <w:rFonts w:ascii="Verdana" w:hAnsi="Verdana" w:cs="Segoe UI"/>
          <w:sz w:val="22"/>
          <w:szCs w:val="22"/>
        </w:rPr>
        <w:t>leads the ICO’s work with innovators to embed data protection by design principles into new products and services. It develops and implements strategic policy relating to innovative uses of personal data. </w:t>
      </w:r>
      <w:r w:rsidRPr="797D54FB">
        <w:rPr>
          <w:rStyle w:val="eop"/>
          <w:rFonts w:ascii="Verdana" w:hAnsi="Verdana" w:cs="Segoe UI"/>
          <w:sz w:val="22"/>
          <w:szCs w:val="22"/>
        </w:rPr>
        <w:t> </w:t>
      </w:r>
    </w:p>
    <w:p w14:paraId="5D53AF6C" w14:textId="77777777" w:rsidR="008B4C01" w:rsidRDefault="008B4C01" w:rsidP="008B4C01">
      <w:pPr>
        <w:pStyle w:val="paragraph"/>
        <w:spacing w:before="0" w:beforeAutospacing="0" w:after="0" w:afterAutospacing="0"/>
        <w:textAlignment w:val="baseline"/>
        <w:rPr>
          <w:rFonts w:ascii="Segoe UI" w:hAnsi="Segoe UI" w:cs="Segoe UI"/>
          <w:sz w:val="22"/>
          <w:szCs w:val="22"/>
        </w:rPr>
      </w:pPr>
      <w:r>
        <w:rPr>
          <w:rStyle w:val="eop"/>
          <w:rFonts w:ascii="Verdana" w:hAnsi="Verdana" w:cs="Segoe UI"/>
          <w:sz w:val="22"/>
          <w:szCs w:val="22"/>
        </w:rPr>
        <w:t> </w:t>
      </w:r>
    </w:p>
    <w:p w14:paraId="6E7DA450" w14:textId="77777777" w:rsidR="008B4C01" w:rsidRDefault="008B4C01" w:rsidP="008B4C01">
      <w:pPr>
        <w:pStyle w:val="paragraph"/>
        <w:spacing w:before="0" w:beforeAutospacing="0" w:after="0" w:afterAutospacing="0"/>
        <w:textAlignment w:val="baseline"/>
        <w:rPr>
          <w:rStyle w:val="eop"/>
          <w:rFonts w:ascii="Verdana" w:hAnsi="Verdana"/>
        </w:rPr>
      </w:pPr>
      <w:r>
        <w:rPr>
          <w:rStyle w:val="normaltextrun"/>
          <w:rFonts w:ascii="Verdana" w:hAnsi="Verdana" w:cs="Segoe UI"/>
          <w:sz w:val="22"/>
          <w:szCs w:val="22"/>
        </w:rPr>
        <w:t>The Technology Department is the ICO’s centre of technical expertise. The Department’s work is high-impact, complex, and at the frontier of advanced technology and policy development.</w:t>
      </w:r>
      <w:r>
        <w:rPr>
          <w:rStyle w:val="eop"/>
          <w:rFonts w:ascii="Verdana" w:hAnsi="Verdana" w:cs="Segoe UI"/>
          <w:sz w:val="22"/>
          <w:szCs w:val="22"/>
        </w:rPr>
        <w:t> </w:t>
      </w:r>
    </w:p>
    <w:p w14:paraId="65158859" w14:textId="77777777" w:rsidR="008B4C01" w:rsidRDefault="008B4C01" w:rsidP="008B4C01">
      <w:pPr>
        <w:pStyle w:val="paragraph"/>
        <w:spacing w:before="0" w:beforeAutospacing="0" w:after="0" w:afterAutospacing="0"/>
        <w:textAlignment w:val="baseline"/>
        <w:rPr>
          <w:rStyle w:val="eop"/>
          <w:rFonts w:ascii="Verdana" w:hAnsi="Verdana" w:cs="Segoe UI"/>
          <w:sz w:val="22"/>
          <w:szCs w:val="22"/>
        </w:rPr>
      </w:pPr>
    </w:p>
    <w:p w14:paraId="061C9EC5" w14:textId="77777777" w:rsidR="008B4C01" w:rsidRDefault="008B4C01" w:rsidP="008B4C01">
      <w:pPr>
        <w:pStyle w:val="paragraph"/>
        <w:spacing w:before="0" w:beforeAutospacing="0" w:after="0" w:afterAutospacing="0"/>
        <w:textAlignment w:val="baseline"/>
        <w:rPr>
          <w:rFonts w:ascii="Segoe UI" w:hAnsi="Segoe UI"/>
        </w:rPr>
      </w:pPr>
      <w:r>
        <w:rPr>
          <w:rStyle w:val="normaltextrun"/>
          <w:rFonts w:ascii="Verdana" w:hAnsi="Verdana" w:cs="Segoe UI"/>
          <w:sz w:val="22"/>
          <w:szCs w:val="22"/>
        </w:rPr>
        <w:t>The Foresight Team will sit across the two departments and consider the strategic, social and practical implications of emerging technologies.  It will also lead the ICO’s research grants programme, manage our interface with leading academics and input to strategic projects on high profile issues such as AI.</w:t>
      </w:r>
      <w:r>
        <w:rPr>
          <w:rStyle w:val="eop"/>
          <w:rFonts w:ascii="Verdana" w:hAnsi="Verdana" w:cs="Segoe UI"/>
          <w:sz w:val="22"/>
          <w:szCs w:val="22"/>
        </w:rPr>
        <w:t> </w:t>
      </w:r>
    </w:p>
    <w:p w14:paraId="13039647" w14:textId="77777777" w:rsidR="008B4C01" w:rsidRDefault="008B4C01" w:rsidP="008B4C01">
      <w:pPr>
        <w:pStyle w:val="paragraph"/>
        <w:spacing w:before="0" w:beforeAutospacing="0" w:after="0" w:afterAutospacing="0"/>
        <w:textAlignment w:val="baseline"/>
        <w:rPr>
          <w:rFonts w:ascii="Segoe UI" w:hAnsi="Segoe UI" w:cs="Segoe UI"/>
          <w:sz w:val="22"/>
          <w:szCs w:val="22"/>
        </w:rPr>
      </w:pPr>
      <w:r>
        <w:rPr>
          <w:rStyle w:val="eop"/>
          <w:rFonts w:ascii="Verdana" w:hAnsi="Verdana" w:cs="Segoe UI"/>
          <w:sz w:val="22"/>
          <w:szCs w:val="22"/>
        </w:rPr>
        <w:t> </w:t>
      </w:r>
    </w:p>
    <w:p w14:paraId="0BA8E9CD" w14:textId="77777777" w:rsidR="008B4C01" w:rsidRDefault="008B4C01" w:rsidP="008B4C01">
      <w:pPr>
        <w:pStyle w:val="paragraph"/>
        <w:spacing w:before="0" w:beforeAutospacing="0" w:after="0" w:afterAutospacing="0"/>
        <w:textAlignment w:val="baseline"/>
        <w:rPr>
          <w:rFonts w:ascii="Segoe UI" w:hAnsi="Segoe UI" w:cs="Segoe UI"/>
          <w:sz w:val="22"/>
          <w:szCs w:val="22"/>
        </w:rPr>
      </w:pPr>
      <w:r>
        <w:rPr>
          <w:rStyle w:val="normaltextrun"/>
          <w:rFonts w:ascii="Verdana" w:hAnsi="Verdana" w:cs="Segoe UI"/>
          <w:sz w:val="22"/>
          <w:szCs w:val="22"/>
        </w:rPr>
        <w:t>This is an exciting opportunity to help develop a team with a range of capabilities and a cross departmental remit, working at the cutting edge of new developments in technology, and developing responses to the data protection and information rights issues they could present.</w:t>
      </w:r>
      <w:r>
        <w:rPr>
          <w:rStyle w:val="eop"/>
          <w:rFonts w:ascii="Verdana" w:hAnsi="Verdana" w:cs="Segoe UI"/>
          <w:sz w:val="22"/>
          <w:szCs w:val="22"/>
        </w:rPr>
        <w:t> </w:t>
      </w:r>
    </w:p>
    <w:p w14:paraId="6A1E264D" w14:textId="237F47E6" w:rsidR="008B4C01" w:rsidRDefault="008B4C01" w:rsidP="008B4C01">
      <w:pPr>
        <w:pStyle w:val="paragraph"/>
        <w:spacing w:before="0" w:beforeAutospacing="0" w:after="0" w:afterAutospacing="0"/>
        <w:textAlignment w:val="baseline"/>
        <w:rPr>
          <w:rStyle w:val="eop"/>
          <w:rFonts w:ascii="Verdana" w:hAnsi="Verdana"/>
        </w:rPr>
      </w:pPr>
    </w:p>
    <w:p w14:paraId="64F5F92D" w14:textId="6993C221" w:rsidR="008B4C01" w:rsidRPr="008B4C01" w:rsidRDefault="008B4C01" w:rsidP="008B4C01">
      <w:pPr>
        <w:pStyle w:val="paragraph"/>
        <w:spacing w:before="0" w:beforeAutospacing="0" w:after="0" w:afterAutospacing="0"/>
        <w:textAlignment w:val="baseline"/>
        <w:rPr>
          <w:rStyle w:val="eop"/>
          <w:rFonts w:ascii="Verdana" w:hAnsi="Verdana"/>
          <w:b/>
          <w:bCs/>
          <w:sz w:val="22"/>
          <w:szCs w:val="22"/>
        </w:rPr>
      </w:pPr>
      <w:r w:rsidRPr="008B4C01">
        <w:rPr>
          <w:rStyle w:val="eop"/>
          <w:rFonts w:ascii="Verdana" w:hAnsi="Verdana"/>
          <w:b/>
          <w:bCs/>
          <w:sz w:val="22"/>
          <w:szCs w:val="22"/>
        </w:rPr>
        <w:t>Lead Policy Officer</w:t>
      </w:r>
      <w:r w:rsidR="000B4BDF">
        <w:rPr>
          <w:rStyle w:val="eop"/>
          <w:rFonts w:ascii="Verdana" w:hAnsi="Verdana"/>
          <w:b/>
          <w:bCs/>
          <w:sz w:val="22"/>
          <w:szCs w:val="22"/>
        </w:rPr>
        <w:br/>
      </w:r>
    </w:p>
    <w:p w14:paraId="2A437C7E" w14:textId="77777777" w:rsidR="008B4C01" w:rsidRDefault="004218AB" w:rsidP="004218AB">
      <w:pPr>
        <w:rPr>
          <w:rFonts w:ascii="Verdana" w:hAnsi="Verdana" w:cs="Arial"/>
          <w:sz w:val="22"/>
          <w:szCs w:val="22"/>
        </w:rPr>
      </w:pPr>
      <w:r>
        <w:rPr>
          <w:rFonts w:ascii="Verdana" w:hAnsi="Verdana" w:cs="Arial"/>
          <w:sz w:val="22"/>
          <w:szCs w:val="22"/>
        </w:rPr>
        <w:t>As a Lead Policy Officer</w:t>
      </w:r>
      <w:r w:rsidRPr="004218AB">
        <w:rPr>
          <w:rFonts w:ascii="Verdana" w:hAnsi="Verdana" w:cs="Arial"/>
          <w:bCs/>
          <w:sz w:val="22"/>
          <w:szCs w:val="22"/>
        </w:rPr>
        <w:t>,</w:t>
      </w:r>
      <w:r>
        <w:rPr>
          <w:rFonts w:ascii="Verdana" w:hAnsi="Verdana" w:cs="Arial"/>
          <w:b/>
          <w:sz w:val="22"/>
          <w:szCs w:val="22"/>
        </w:rPr>
        <w:t xml:space="preserve"> </w:t>
      </w:r>
      <w:r>
        <w:rPr>
          <w:rFonts w:ascii="Verdana" w:hAnsi="Verdana" w:cs="Arial"/>
          <w:sz w:val="22"/>
          <w:szCs w:val="22"/>
        </w:rPr>
        <w:t>you will be responsible for providing the</w:t>
      </w:r>
      <w:r w:rsidR="00143535">
        <w:rPr>
          <w:rFonts w:ascii="Verdana" w:hAnsi="Verdana" w:cs="Arial"/>
          <w:sz w:val="22"/>
          <w:szCs w:val="22"/>
        </w:rPr>
        <w:t xml:space="preserve"> team’s</w:t>
      </w:r>
      <w:r>
        <w:rPr>
          <w:rFonts w:ascii="Verdana" w:hAnsi="Verdana" w:cs="Arial"/>
          <w:sz w:val="22"/>
          <w:szCs w:val="22"/>
        </w:rPr>
        <w:t xml:space="preserve"> Group Manager and Senior Policy Officers with support in managing the ICO’s </w:t>
      </w:r>
      <w:r w:rsidR="008B4C01">
        <w:rPr>
          <w:rFonts w:ascii="Verdana" w:hAnsi="Verdana" w:cs="Arial"/>
          <w:sz w:val="22"/>
          <w:szCs w:val="22"/>
        </w:rPr>
        <w:t xml:space="preserve">internal and </w:t>
      </w:r>
      <w:r>
        <w:rPr>
          <w:rFonts w:ascii="Verdana" w:hAnsi="Verdana" w:cs="Arial"/>
          <w:sz w:val="22"/>
          <w:szCs w:val="22"/>
        </w:rPr>
        <w:t xml:space="preserve">external engagement </w:t>
      </w:r>
      <w:r w:rsidR="008B4C01">
        <w:rPr>
          <w:rFonts w:ascii="Verdana" w:hAnsi="Verdana" w:cs="Arial"/>
          <w:sz w:val="22"/>
          <w:szCs w:val="22"/>
        </w:rPr>
        <w:t xml:space="preserve">with </w:t>
      </w:r>
      <w:r>
        <w:rPr>
          <w:rFonts w:ascii="Verdana" w:hAnsi="Verdana" w:cs="Arial"/>
          <w:sz w:val="22"/>
          <w:szCs w:val="22"/>
        </w:rPr>
        <w:t>stakeholder</w:t>
      </w:r>
      <w:r w:rsidR="008B4C01">
        <w:rPr>
          <w:rFonts w:ascii="Verdana" w:hAnsi="Verdana" w:cs="Arial"/>
          <w:sz w:val="22"/>
          <w:szCs w:val="22"/>
        </w:rPr>
        <w:t>s</w:t>
      </w:r>
      <w:r>
        <w:rPr>
          <w:rFonts w:ascii="Verdana" w:hAnsi="Verdana" w:cs="Arial"/>
          <w:sz w:val="22"/>
          <w:szCs w:val="22"/>
        </w:rPr>
        <w:t xml:space="preserve"> </w:t>
      </w:r>
      <w:r w:rsidR="008B4C01">
        <w:rPr>
          <w:rFonts w:ascii="Verdana" w:hAnsi="Verdana" w:cs="Arial"/>
          <w:sz w:val="22"/>
          <w:szCs w:val="22"/>
        </w:rPr>
        <w:t>across the Technology and Innovation arena</w:t>
      </w:r>
      <w:r>
        <w:rPr>
          <w:rFonts w:ascii="Verdana" w:hAnsi="Verdana" w:cs="Arial"/>
          <w:sz w:val="22"/>
          <w:szCs w:val="22"/>
        </w:rPr>
        <w:t xml:space="preserve">. </w:t>
      </w:r>
    </w:p>
    <w:p w14:paraId="2F6EB54C" w14:textId="77777777" w:rsidR="008B4C01" w:rsidRDefault="008B4C01" w:rsidP="004218AB">
      <w:pPr>
        <w:rPr>
          <w:rFonts w:ascii="Verdana" w:hAnsi="Verdana" w:cs="Arial"/>
          <w:sz w:val="22"/>
          <w:szCs w:val="22"/>
        </w:rPr>
      </w:pPr>
    </w:p>
    <w:p w14:paraId="02829E52" w14:textId="648B4946" w:rsidR="00C32CC5" w:rsidRDefault="004218AB" w:rsidP="004218AB">
      <w:pPr>
        <w:rPr>
          <w:rFonts w:ascii="Verdana" w:hAnsi="Verdana" w:cs="Arial"/>
          <w:sz w:val="22"/>
          <w:szCs w:val="22"/>
        </w:rPr>
      </w:pPr>
      <w:r>
        <w:rPr>
          <w:rFonts w:ascii="Verdana" w:hAnsi="Verdana" w:cs="Arial"/>
          <w:sz w:val="22"/>
          <w:szCs w:val="22"/>
        </w:rPr>
        <w:t xml:space="preserve">As part of this function, you will be required to maintain accurate records of stakeholder meetings, monitor the team’s progress in achieving its engagement aims, and handle policy enquiries received by the team. </w:t>
      </w:r>
      <w:r w:rsidR="000B4BDF">
        <w:rPr>
          <w:rFonts w:ascii="Verdana" w:hAnsi="Verdana" w:cs="Arial"/>
          <w:sz w:val="22"/>
          <w:szCs w:val="22"/>
        </w:rPr>
        <w:br/>
      </w:r>
      <w:r w:rsidR="00685C3E">
        <w:rPr>
          <w:rFonts w:ascii="Verdana" w:hAnsi="Verdana" w:cs="Arial"/>
          <w:sz w:val="22"/>
          <w:szCs w:val="22"/>
        </w:rPr>
        <w:lastRenderedPageBreak/>
        <w:t>In order to carry out the role</w:t>
      </w:r>
      <w:r w:rsidR="005E77D3">
        <w:rPr>
          <w:rFonts w:ascii="Verdana" w:hAnsi="Verdana" w:cs="Arial"/>
          <w:sz w:val="22"/>
          <w:szCs w:val="22"/>
        </w:rPr>
        <w:t xml:space="preserve"> successfully</w:t>
      </w:r>
      <w:r w:rsidR="00685C3E">
        <w:rPr>
          <w:rFonts w:ascii="Verdana" w:hAnsi="Verdana" w:cs="Arial"/>
          <w:sz w:val="22"/>
          <w:szCs w:val="22"/>
        </w:rPr>
        <w:t xml:space="preserve">, you will </w:t>
      </w:r>
      <w:r w:rsidR="00935488">
        <w:rPr>
          <w:rFonts w:ascii="Verdana" w:hAnsi="Verdana" w:cs="Arial"/>
          <w:sz w:val="22"/>
          <w:szCs w:val="22"/>
        </w:rPr>
        <w:t>proactively develop in-depth knowledge of the legislation overseen by the ICO.</w:t>
      </w:r>
    </w:p>
    <w:p w14:paraId="703DCCC6" w14:textId="77777777" w:rsidR="00C32CC5" w:rsidRDefault="00C32CC5" w:rsidP="004218AB">
      <w:pPr>
        <w:rPr>
          <w:rFonts w:ascii="Verdana" w:hAnsi="Verdana" w:cs="Arial"/>
          <w:sz w:val="22"/>
          <w:szCs w:val="22"/>
        </w:rPr>
      </w:pPr>
    </w:p>
    <w:p w14:paraId="0A023580" w14:textId="374F5519" w:rsidR="008B4C01" w:rsidRDefault="004218AB" w:rsidP="004218AB">
      <w:pPr>
        <w:rPr>
          <w:rFonts w:ascii="Verdana" w:hAnsi="Verdana" w:cs="Arial"/>
          <w:sz w:val="22"/>
          <w:szCs w:val="22"/>
        </w:rPr>
      </w:pPr>
      <w:r>
        <w:rPr>
          <w:rFonts w:ascii="Verdana" w:hAnsi="Verdana" w:cs="Arial"/>
          <w:sz w:val="22"/>
          <w:szCs w:val="22"/>
        </w:rPr>
        <w:t>You will have excellent communication skills, both written and verbal</w:t>
      </w:r>
      <w:r w:rsidR="001772D7">
        <w:rPr>
          <w:rFonts w:ascii="Verdana" w:hAnsi="Verdana" w:cs="Arial"/>
          <w:sz w:val="22"/>
          <w:szCs w:val="22"/>
        </w:rPr>
        <w:t>,</w:t>
      </w:r>
      <w:r>
        <w:rPr>
          <w:rFonts w:ascii="Verdana" w:hAnsi="Verdana" w:cs="Arial"/>
          <w:sz w:val="22"/>
          <w:szCs w:val="22"/>
        </w:rPr>
        <w:t xml:space="preserve"> </w:t>
      </w:r>
      <w:r w:rsidR="005C7E7E">
        <w:rPr>
          <w:rFonts w:ascii="Verdana" w:hAnsi="Verdana" w:cs="Arial"/>
          <w:sz w:val="22"/>
          <w:szCs w:val="22"/>
        </w:rPr>
        <w:t>allowing you</w:t>
      </w:r>
      <w:r>
        <w:rPr>
          <w:rFonts w:ascii="Verdana" w:hAnsi="Verdana" w:cs="Arial"/>
          <w:sz w:val="22"/>
          <w:szCs w:val="22"/>
        </w:rPr>
        <w:t xml:space="preserve"> to draft accurate advice and represent </w:t>
      </w:r>
      <w:r w:rsidR="008B4C01">
        <w:rPr>
          <w:rFonts w:ascii="Verdana" w:hAnsi="Verdana" w:cs="Arial"/>
          <w:sz w:val="22"/>
          <w:szCs w:val="22"/>
        </w:rPr>
        <w:t xml:space="preserve">your team </w:t>
      </w:r>
      <w:r>
        <w:rPr>
          <w:rFonts w:ascii="Verdana" w:hAnsi="Verdana" w:cs="Arial"/>
          <w:sz w:val="22"/>
          <w:szCs w:val="22"/>
        </w:rPr>
        <w:t xml:space="preserve">confidently at events and meetings. </w:t>
      </w:r>
    </w:p>
    <w:p w14:paraId="3C201EEE" w14:textId="77777777" w:rsidR="008B4C01" w:rsidRDefault="008B4C01" w:rsidP="004218AB">
      <w:pPr>
        <w:rPr>
          <w:rFonts w:ascii="Verdana" w:hAnsi="Verdana" w:cs="Arial"/>
          <w:sz w:val="22"/>
          <w:szCs w:val="22"/>
        </w:rPr>
      </w:pPr>
    </w:p>
    <w:p w14:paraId="44A13E49" w14:textId="11CB3796" w:rsidR="004218AB" w:rsidRPr="00AC4E34" w:rsidRDefault="004218AB" w:rsidP="004218AB">
      <w:pPr>
        <w:rPr>
          <w:rFonts w:ascii="Verdana" w:hAnsi="Verdana" w:cs="Arial"/>
          <w:sz w:val="22"/>
          <w:szCs w:val="22"/>
        </w:rPr>
      </w:pPr>
      <w:r>
        <w:rPr>
          <w:rFonts w:ascii="Verdana" w:hAnsi="Verdana" w:cs="Arial"/>
          <w:sz w:val="22"/>
          <w:szCs w:val="22"/>
        </w:rPr>
        <w:t>You will need to stay informed about new technology and the</w:t>
      </w:r>
      <w:r w:rsidR="00475820">
        <w:rPr>
          <w:rFonts w:ascii="Verdana" w:hAnsi="Verdana" w:cs="Arial"/>
          <w:sz w:val="22"/>
          <w:szCs w:val="22"/>
        </w:rPr>
        <w:t xml:space="preserve"> data protection</w:t>
      </w:r>
      <w:r w:rsidR="00CE224D">
        <w:rPr>
          <w:rFonts w:ascii="Verdana" w:hAnsi="Verdana" w:cs="Arial"/>
          <w:sz w:val="22"/>
          <w:szCs w:val="22"/>
        </w:rPr>
        <w:t xml:space="preserve"> and</w:t>
      </w:r>
      <w:r w:rsidR="00475820">
        <w:rPr>
          <w:rFonts w:ascii="Verdana" w:hAnsi="Verdana" w:cs="Arial"/>
          <w:sz w:val="22"/>
          <w:szCs w:val="22"/>
        </w:rPr>
        <w:t xml:space="preserve"> privacy</w:t>
      </w:r>
      <w:r>
        <w:rPr>
          <w:rFonts w:ascii="Verdana" w:hAnsi="Verdana" w:cs="Arial"/>
          <w:sz w:val="22"/>
          <w:szCs w:val="22"/>
        </w:rPr>
        <w:t xml:space="preserve"> issues it presents</w:t>
      </w:r>
      <w:r w:rsidR="00475820">
        <w:rPr>
          <w:rFonts w:ascii="Verdana" w:hAnsi="Verdana" w:cs="Arial"/>
          <w:sz w:val="22"/>
          <w:szCs w:val="22"/>
        </w:rPr>
        <w:t xml:space="preserve">, </w:t>
      </w:r>
      <w:r>
        <w:rPr>
          <w:rFonts w:ascii="Verdana" w:hAnsi="Verdana" w:cs="Arial"/>
          <w:sz w:val="22"/>
          <w:szCs w:val="22"/>
        </w:rPr>
        <w:t>work</w:t>
      </w:r>
      <w:r w:rsidR="00475820">
        <w:rPr>
          <w:rFonts w:ascii="Verdana" w:hAnsi="Verdana" w:cs="Arial"/>
          <w:sz w:val="22"/>
          <w:szCs w:val="22"/>
        </w:rPr>
        <w:t>ing</w:t>
      </w:r>
      <w:r>
        <w:rPr>
          <w:rFonts w:ascii="Verdana" w:hAnsi="Verdana" w:cs="Arial"/>
          <w:sz w:val="22"/>
          <w:szCs w:val="22"/>
        </w:rPr>
        <w:t xml:space="preserve"> closely with other teams across the office to develop</w:t>
      </w:r>
      <w:r w:rsidR="006C4E8E">
        <w:rPr>
          <w:rFonts w:ascii="Verdana" w:hAnsi="Verdana" w:cs="Arial"/>
          <w:sz w:val="22"/>
          <w:szCs w:val="22"/>
        </w:rPr>
        <w:t xml:space="preserve"> and communicate</w:t>
      </w:r>
      <w:r>
        <w:rPr>
          <w:rFonts w:ascii="Verdana" w:hAnsi="Verdana" w:cs="Arial"/>
          <w:sz w:val="22"/>
          <w:szCs w:val="22"/>
        </w:rPr>
        <w:t xml:space="preserve"> ICO policy. </w:t>
      </w:r>
    </w:p>
    <w:p w14:paraId="601BA737" w14:textId="394B8958" w:rsidR="004218AB" w:rsidRPr="00396B45" w:rsidRDefault="004218AB" w:rsidP="004218AB">
      <w:pPr>
        <w:rPr>
          <w:rFonts w:ascii="Verdana" w:hAnsi="Verdana" w:cs="Arial"/>
          <w:sz w:val="22"/>
          <w:szCs w:val="22"/>
        </w:rPr>
      </w:pPr>
    </w:p>
    <w:p w14:paraId="0668B4B7" w14:textId="5839476B" w:rsidR="00AC4E34" w:rsidRDefault="00AC4E34" w:rsidP="00AC4E34">
      <w:pPr>
        <w:rPr>
          <w:rFonts w:ascii="Verdana" w:hAnsi="Verdana" w:cs="Arial"/>
          <w:sz w:val="22"/>
          <w:szCs w:val="22"/>
        </w:rPr>
      </w:pPr>
    </w:p>
    <w:p w14:paraId="79E973B2" w14:textId="77777777" w:rsidR="00AC4E34" w:rsidRDefault="00AC4E34" w:rsidP="00AC4E34">
      <w:pPr>
        <w:rPr>
          <w:rFonts w:ascii="Verdana" w:hAnsi="Verdana" w:cs="Arial"/>
          <w:sz w:val="22"/>
          <w:szCs w:val="22"/>
        </w:rPr>
      </w:pPr>
    </w:p>
    <w:p w14:paraId="71839510" w14:textId="2C79B9E3" w:rsidR="00286B10" w:rsidRPr="00246CA1" w:rsidRDefault="00286B10" w:rsidP="00286B10">
      <w:pPr>
        <w:rPr>
          <w:rFonts w:ascii="Verdana" w:hAnsi="Verdana"/>
          <w:b/>
          <w:sz w:val="22"/>
          <w:szCs w:val="22"/>
        </w:rPr>
      </w:pPr>
      <w:r w:rsidRPr="00396B45">
        <w:rPr>
          <w:rFonts w:ascii="Verdana" w:hAnsi="Verdana"/>
          <w:b/>
          <w:sz w:val="22"/>
          <w:szCs w:val="22"/>
        </w:rPr>
        <w:t>KEY RESPONSIBILITIES</w:t>
      </w:r>
    </w:p>
    <w:p w14:paraId="5FFA6CCA" w14:textId="7F9CB81A" w:rsidR="000A3DEB" w:rsidRDefault="004C032E" w:rsidP="00286B10">
      <w:pPr>
        <w:numPr>
          <w:ilvl w:val="0"/>
          <w:numId w:val="3"/>
        </w:numPr>
        <w:spacing w:before="240"/>
        <w:rPr>
          <w:rFonts w:ascii="Verdana" w:hAnsi="Verdana" w:cs="Arial"/>
          <w:sz w:val="22"/>
          <w:szCs w:val="22"/>
        </w:rPr>
      </w:pPr>
      <w:r>
        <w:rPr>
          <w:rFonts w:ascii="Verdana" w:hAnsi="Verdana" w:cs="Arial"/>
          <w:sz w:val="22"/>
          <w:szCs w:val="22"/>
        </w:rPr>
        <w:t>S</w:t>
      </w:r>
      <w:r w:rsidR="000A3DEB">
        <w:rPr>
          <w:rFonts w:ascii="Verdana" w:hAnsi="Verdana" w:cs="Arial"/>
          <w:sz w:val="22"/>
          <w:szCs w:val="22"/>
        </w:rPr>
        <w:t>upport the development of the ICO’s</w:t>
      </w:r>
      <w:r w:rsidR="00143535">
        <w:rPr>
          <w:rFonts w:ascii="Verdana" w:hAnsi="Verdana" w:cs="Arial"/>
          <w:sz w:val="22"/>
          <w:szCs w:val="22"/>
        </w:rPr>
        <w:t xml:space="preserve"> policy-level</w:t>
      </w:r>
      <w:r w:rsidR="000A3DEB">
        <w:rPr>
          <w:rFonts w:ascii="Verdana" w:hAnsi="Verdana" w:cs="Arial"/>
          <w:sz w:val="22"/>
          <w:szCs w:val="22"/>
        </w:rPr>
        <w:t xml:space="preserve"> relationship</w:t>
      </w:r>
      <w:r w:rsidR="00143535">
        <w:rPr>
          <w:rFonts w:ascii="Verdana" w:hAnsi="Verdana" w:cs="Arial"/>
          <w:sz w:val="22"/>
          <w:szCs w:val="22"/>
        </w:rPr>
        <w:t>s</w:t>
      </w:r>
      <w:r w:rsidR="000A3DEB">
        <w:rPr>
          <w:rFonts w:ascii="Verdana" w:hAnsi="Verdana" w:cs="Arial"/>
          <w:sz w:val="22"/>
          <w:szCs w:val="22"/>
        </w:rPr>
        <w:t xml:space="preserve"> with assigned stakeholders in the </w:t>
      </w:r>
      <w:r w:rsidR="004218AB">
        <w:rPr>
          <w:rFonts w:ascii="Verdana" w:hAnsi="Verdana" w:cs="Arial"/>
          <w:sz w:val="22"/>
          <w:szCs w:val="22"/>
        </w:rPr>
        <w:t>team</w:t>
      </w:r>
      <w:r w:rsidR="000A3DEB">
        <w:rPr>
          <w:rFonts w:ascii="Verdana" w:hAnsi="Verdana" w:cs="Arial"/>
          <w:sz w:val="22"/>
          <w:szCs w:val="22"/>
        </w:rPr>
        <w:t xml:space="preserve">’s area of work, assisting </w:t>
      </w:r>
      <w:r w:rsidR="00AC1918">
        <w:rPr>
          <w:rFonts w:ascii="Verdana" w:hAnsi="Verdana" w:cs="Arial"/>
          <w:sz w:val="22"/>
          <w:szCs w:val="22"/>
        </w:rPr>
        <w:t>senior colleagues in influencing</w:t>
      </w:r>
      <w:r w:rsidR="00143535">
        <w:rPr>
          <w:rFonts w:ascii="Verdana" w:hAnsi="Verdana" w:cs="Arial"/>
          <w:sz w:val="22"/>
          <w:szCs w:val="22"/>
        </w:rPr>
        <w:t xml:space="preserve"> these</w:t>
      </w:r>
      <w:r w:rsidR="00AC1918">
        <w:rPr>
          <w:rFonts w:ascii="Verdana" w:hAnsi="Verdana" w:cs="Arial"/>
          <w:sz w:val="22"/>
          <w:szCs w:val="22"/>
        </w:rPr>
        <w:t xml:space="preserve"> </w:t>
      </w:r>
      <w:r w:rsidR="00143535">
        <w:rPr>
          <w:rFonts w:ascii="Verdana" w:hAnsi="Verdana" w:cs="Arial"/>
          <w:sz w:val="22"/>
          <w:szCs w:val="22"/>
        </w:rPr>
        <w:t>organisations</w:t>
      </w:r>
      <w:r w:rsidR="00AC1918">
        <w:rPr>
          <w:rFonts w:ascii="Verdana" w:hAnsi="Verdana" w:cs="Arial"/>
          <w:sz w:val="22"/>
          <w:szCs w:val="22"/>
        </w:rPr>
        <w:t xml:space="preserve"> in a way consistent with the ICO</w:t>
      </w:r>
      <w:r w:rsidR="00143535">
        <w:rPr>
          <w:rFonts w:ascii="Verdana" w:hAnsi="Verdana" w:cs="Arial"/>
          <w:sz w:val="22"/>
          <w:szCs w:val="22"/>
        </w:rPr>
        <w:t>’s</w:t>
      </w:r>
      <w:r w:rsidR="00AC1918">
        <w:rPr>
          <w:rFonts w:ascii="Verdana" w:hAnsi="Verdana" w:cs="Arial"/>
          <w:sz w:val="22"/>
          <w:szCs w:val="22"/>
        </w:rPr>
        <w:t xml:space="preserve"> corporate and business plan objectives.</w:t>
      </w:r>
    </w:p>
    <w:p w14:paraId="6972C0DF" w14:textId="77777777" w:rsidR="00F64316" w:rsidRDefault="00F64316" w:rsidP="00F64316">
      <w:pPr>
        <w:numPr>
          <w:ilvl w:val="0"/>
          <w:numId w:val="3"/>
        </w:numPr>
        <w:spacing w:before="240"/>
        <w:rPr>
          <w:rFonts w:ascii="Verdana" w:hAnsi="Verdana" w:cs="Arial"/>
          <w:sz w:val="22"/>
          <w:szCs w:val="22"/>
        </w:rPr>
      </w:pPr>
      <w:r>
        <w:rPr>
          <w:rFonts w:ascii="Verdana" w:hAnsi="Verdana" w:cs="Arial"/>
          <w:sz w:val="22"/>
          <w:szCs w:val="22"/>
        </w:rPr>
        <w:t>Understand relevant national and international political, social, technological and legal developments that impact on assigned areas of work.</w:t>
      </w:r>
    </w:p>
    <w:p w14:paraId="34AB493D" w14:textId="4FDB2030" w:rsidR="00286B10" w:rsidRDefault="00AC1918" w:rsidP="00286B10">
      <w:pPr>
        <w:numPr>
          <w:ilvl w:val="0"/>
          <w:numId w:val="3"/>
        </w:numPr>
        <w:spacing w:before="240"/>
        <w:rPr>
          <w:rFonts w:ascii="Verdana" w:hAnsi="Verdana" w:cs="Arial"/>
          <w:sz w:val="22"/>
          <w:szCs w:val="22"/>
        </w:rPr>
      </w:pPr>
      <w:r>
        <w:rPr>
          <w:rFonts w:ascii="Verdana" w:hAnsi="Verdana" w:cs="Arial"/>
          <w:sz w:val="22"/>
          <w:szCs w:val="22"/>
        </w:rPr>
        <w:t>Maintain records of the team’s engagement with assigned stakeholders, including</w:t>
      </w:r>
      <w:r w:rsidR="002F5BFA">
        <w:rPr>
          <w:rFonts w:ascii="Verdana" w:hAnsi="Verdana" w:cs="Arial"/>
          <w:sz w:val="22"/>
          <w:szCs w:val="22"/>
        </w:rPr>
        <w:t xml:space="preserve"> monitoring progress in achieving engagement aims.</w:t>
      </w:r>
      <w:r>
        <w:rPr>
          <w:rFonts w:ascii="Verdana" w:hAnsi="Verdana" w:cs="Arial"/>
          <w:sz w:val="22"/>
          <w:szCs w:val="22"/>
        </w:rPr>
        <w:t xml:space="preserve"> </w:t>
      </w:r>
    </w:p>
    <w:p w14:paraId="0DF7015B" w14:textId="5B8BF92A" w:rsidR="00456CF1" w:rsidRDefault="00286B10" w:rsidP="00456CF1">
      <w:pPr>
        <w:numPr>
          <w:ilvl w:val="0"/>
          <w:numId w:val="3"/>
        </w:numPr>
        <w:spacing w:before="240"/>
        <w:rPr>
          <w:rFonts w:ascii="Verdana" w:hAnsi="Verdana" w:cs="Arial"/>
          <w:sz w:val="22"/>
          <w:szCs w:val="22"/>
        </w:rPr>
      </w:pPr>
      <w:r>
        <w:rPr>
          <w:rFonts w:ascii="Verdana" w:hAnsi="Verdana" w:cs="Arial"/>
          <w:sz w:val="22"/>
          <w:szCs w:val="22"/>
        </w:rPr>
        <w:t>Proactively develop legislative expertise, keeping abreast of national and international developments in the information rights legislative and regulatory framework</w:t>
      </w:r>
      <w:r w:rsidR="002F5BFA">
        <w:rPr>
          <w:rFonts w:ascii="Verdana" w:hAnsi="Verdana" w:cs="Arial"/>
          <w:sz w:val="22"/>
          <w:szCs w:val="22"/>
        </w:rPr>
        <w:t>.</w:t>
      </w:r>
    </w:p>
    <w:p w14:paraId="625E0B52" w14:textId="02F6A19D" w:rsidR="00F64316" w:rsidRPr="00456CF1" w:rsidRDefault="00456CF1" w:rsidP="00456CF1">
      <w:pPr>
        <w:numPr>
          <w:ilvl w:val="0"/>
          <w:numId w:val="3"/>
        </w:numPr>
        <w:spacing w:before="240" w:after="240"/>
        <w:jc w:val="both"/>
        <w:rPr>
          <w:rFonts w:ascii="Verdana" w:hAnsi="Verdana"/>
          <w:b/>
          <w:sz w:val="22"/>
          <w:szCs w:val="22"/>
        </w:rPr>
      </w:pPr>
      <w:r>
        <w:rPr>
          <w:rFonts w:ascii="Verdana" w:hAnsi="Verdana" w:cs="Arial"/>
          <w:sz w:val="22"/>
          <w:szCs w:val="22"/>
        </w:rPr>
        <w:t>Support</w:t>
      </w:r>
      <w:r w:rsidR="00F64316" w:rsidRPr="00456CF1">
        <w:rPr>
          <w:rFonts w:ascii="Verdana" w:hAnsi="Verdana" w:cs="Arial"/>
          <w:sz w:val="22"/>
          <w:szCs w:val="22"/>
        </w:rPr>
        <w:t xml:space="preserve"> the ICO’s policy work in identifying developments in data-driven technology and innovation; exploring the potential impacts of these changes on information rights; and prioritising which issues to intervene on appropriately.</w:t>
      </w:r>
    </w:p>
    <w:p w14:paraId="6FF73D75" w14:textId="2CC69EA8" w:rsidR="00006A5D" w:rsidRPr="005952CF" w:rsidRDefault="005C5BBE" w:rsidP="005952CF">
      <w:pPr>
        <w:numPr>
          <w:ilvl w:val="0"/>
          <w:numId w:val="3"/>
        </w:numPr>
        <w:rPr>
          <w:rFonts w:ascii="Verdana" w:hAnsi="Verdana" w:cs="Arial"/>
          <w:sz w:val="22"/>
          <w:szCs w:val="22"/>
        </w:rPr>
      </w:pPr>
      <w:r>
        <w:rPr>
          <w:rFonts w:ascii="Verdana" w:hAnsi="Verdana" w:cs="Arial"/>
          <w:sz w:val="22"/>
          <w:szCs w:val="22"/>
        </w:rPr>
        <w:t>Contribute to</w:t>
      </w:r>
      <w:r w:rsidR="00F64316">
        <w:rPr>
          <w:rFonts w:ascii="Verdana" w:hAnsi="Verdana" w:cs="Arial"/>
          <w:sz w:val="22"/>
          <w:szCs w:val="22"/>
        </w:rPr>
        <w:t xml:space="preserve"> the development and implementation of the ICO’s approach to collaboration with external researchers working on projects relevant to the ICO’s strategic priorities and areas of emerging technology. Secure ICO collaboration in research projects relating to data protection and information rights, representing the ICO in selected UK and international research projects.</w:t>
      </w:r>
    </w:p>
    <w:p w14:paraId="03BCD0A7" w14:textId="1E644B9D" w:rsidR="00286B10" w:rsidRDefault="00286B10" w:rsidP="00286B10">
      <w:pPr>
        <w:numPr>
          <w:ilvl w:val="0"/>
          <w:numId w:val="3"/>
        </w:numPr>
        <w:spacing w:before="240"/>
        <w:rPr>
          <w:rFonts w:ascii="Verdana" w:hAnsi="Verdana" w:cs="Arial"/>
          <w:sz w:val="22"/>
          <w:szCs w:val="22"/>
        </w:rPr>
      </w:pPr>
      <w:r>
        <w:rPr>
          <w:rFonts w:ascii="Verdana" w:hAnsi="Verdana" w:cs="Arial"/>
          <w:sz w:val="22"/>
          <w:szCs w:val="22"/>
        </w:rPr>
        <w:t>Draft a wide range of documents including papers for meetings, briefings for senior management, presentations,</w:t>
      </w:r>
      <w:r w:rsidR="002F5BFA">
        <w:rPr>
          <w:rFonts w:ascii="Verdana" w:hAnsi="Verdana" w:cs="Arial"/>
          <w:sz w:val="22"/>
          <w:szCs w:val="22"/>
        </w:rPr>
        <w:t xml:space="preserve"> consultation responses,</w:t>
      </w:r>
      <w:r>
        <w:rPr>
          <w:rFonts w:ascii="Verdana" w:hAnsi="Verdana" w:cs="Arial"/>
          <w:sz w:val="22"/>
          <w:szCs w:val="22"/>
        </w:rPr>
        <w:t xml:space="preserve"> external guidance and correspondence on behalf of the ICO</w:t>
      </w:r>
      <w:r w:rsidR="002F5BFA">
        <w:rPr>
          <w:rFonts w:ascii="Verdana" w:hAnsi="Verdana" w:cs="Arial"/>
          <w:sz w:val="22"/>
          <w:szCs w:val="22"/>
        </w:rPr>
        <w:t>.</w:t>
      </w:r>
    </w:p>
    <w:p w14:paraId="4F0FC40D" w14:textId="744B09F7" w:rsidR="001060D4" w:rsidRDefault="001060D4" w:rsidP="001060D4">
      <w:pPr>
        <w:numPr>
          <w:ilvl w:val="0"/>
          <w:numId w:val="3"/>
        </w:numPr>
        <w:spacing w:before="240"/>
        <w:rPr>
          <w:rFonts w:ascii="Verdana" w:hAnsi="Verdana" w:cs="Arial"/>
          <w:sz w:val="22"/>
          <w:szCs w:val="22"/>
        </w:rPr>
      </w:pPr>
      <w:r>
        <w:rPr>
          <w:rFonts w:ascii="Verdana" w:hAnsi="Verdana" w:cs="Arial"/>
          <w:sz w:val="22"/>
          <w:szCs w:val="22"/>
        </w:rPr>
        <w:t>Represent the ICO alongside senior colleagues at selected national and international events, including speaking engagements and meetings with external stakeholders.</w:t>
      </w:r>
    </w:p>
    <w:p w14:paraId="154C4976" w14:textId="21031596" w:rsidR="00286B10" w:rsidRDefault="004A186D" w:rsidP="00286B10">
      <w:pPr>
        <w:numPr>
          <w:ilvl w:val="0"/>
          <w:numId w:val="3"/>
        </w:numPr>
        <w:spacing w:before="240"/>
        <w:rPr>
          <w:rFonts w:ascii="Verdana" w:hAnsi="Verdana" w:cs="Arial"/>
          <w:sz w:val="22"/>
          <w:szCs w:val="22"/>
        </w:rPr>
      </w:pPr>
      <w:r>
        <w:rPr>
          <w:rFonts w:ascii="Verdana" w:hAnsi="Verdana" w:cs="Arial"/>
          <w:sz w:val="22"/>
          <w:szCs w:val="22"/>
        </w:rPr>
        <w:lastRenderedPageBreak/>
        <w:t>B</w:t>
      </w:r>
      <w:r w:rsidR="00286B10">
        <w:rPr>
          <w:rFonts w:ascii="Verdana" w:hAnsi="Verdana" w:cs="Arial"/>
          <w:sz w:val="22"/>
          <w:szCs w:val="22"/>
        </w:rPr>
        <w:t>uild good working relationships with all ICO departments keeping them regularly updated</w:t>
      </w:r>
      <w:r w:rsidR="00AC1918">
        <w:rPr>
          <w:rFonts w:ascii="Verdana" w:hAnsi="Verdana" w:cs="Arial"/>
          <w:sz w:val="22"/>
          <w:szCs w:val="22"/>
        </w:rPr>
        <w:t xml:space="preserve"> on the team’s work</w:t>
      </w:r>
      <w:r w:rsidR="00286B10">
        <w:rPr>
          <w:rFonts w:ascii="Verdana" w:hAnsi="Verdana" w:cs="Arial"/>
          <w:sz w:val="22"/>
          <w:szCs w:val="22"/>
        </w:rPr>
        <w:t xml:space="preserve"> and providing advice on request</w:t>
      </w:r>
    </w:p>
    <w:p w14:paraId="2AAAFDD3" w14:textId="75BE41AB" w:rsidR="002F5BFA" w:rsidRDefault="002F5BFA" w:rsidP="002F5BFA">
      <w:pPr>
        <w:numPr>
          <w:ilvl w:val="0"/>
          <w:numId w:val="3"/>
        </w:numPr>
        <w:spacing w:before="240"/>
        <w:rPr>
          <w:rFonts w:ascii="Verdana" w:hAnsi="Verdana" w:cs="Arial"/>
          <w:sz w:val="22"/>
          <w:szCs w:val="22"/>
        </w:rPr>
      </w:pPr>
      <w:r>
        <w:rPr>
          <w:rFonts w:ascii="Verdana" w:hAnsi="Verdana" w:cs="Arial"/>
          <w:sz w:val="22"/>
          <w:szCs w:val="22"/>
        </w:rPr>
        <w:t>Contribut</w:t>
      </w:r>
      <w:r w:rsidR="005952CF">
        <w:rPr>
          <w:rFonts w:ascii="Verdana" w:hAnsi="Verdana" w:cs="Arial"/>
          <w:sz w:val="22"/>
          <w:szCs w:val="22"/>
        </w:rPr>
        <w:t>e</w:t>
      </w:r>
      <w:r>
        <w:rPr>
          <w:rFonts w:ascii="Verdana" w:hAnsi="Verdana" w:cs="Arial"/>
          <w:sz w:val="22"/>
          <w:szCs w:val="22"/>
        </w:rPr>
        <w:t xml:space="preserve"> to the ICO’s Information Rights Strategic plan and business plan for</w:t>
      </w:r>
      <w:r w:rsidR="00A3381F">
        <w:rPr>
          <w:rFonts w:ascii="Verdana" w:hAnsi="Verdana" w:cs="Arial"/>
          <w:sz w:val="22"/>
          <w:szCs w:val="22"/>
        </w:rPr>
        <w:t xml:space="preserve"> the</w:t>
      </w:r>
      <w:r>
        <w:rPr>
          <w:rFonts w:ascii="Verdana" w:hAnsi="Verdana" w:cs="Arial"/>
          <w:sz w:val="22"/>
          <w:szCs w:val="22"/>
        </w:rPr>
        <w:t xml:space="preserve"> Technology and Innovation </w:t>
      </w:r>
      <w:r w:rsidR="00A3381F">
        <w:rPr>
          <w:rFonts w:ascii="Verdana" w:hAnsi="Verdana" w:cs="Arial"/>
          <w:sz w:val="22"/>
          <w:szCs w:val="22"/>
        </w:rPr>
        <w:t>Service</w:t>
      </w:r>
      <w:r>
        <w:rPr>
          <w:rFonts w:ascii="Verdana" w:hAnsi="Verdana" w:cs="Arial"/>
          <w:sz w:val="22"/>
          <w:szCs w:val="22"/>
        </w:rPr>
        <w:t>.</w:t>
      </w:r>
    </w:p>
    <w:p w14:paraId="7CD845D7" w14:textId="05F50451" w:rsidR="00286B10" w:rsidRDefault="00286B10" w:rsidP="00286B10">
      <w:pPr>
        <w:numPr>
          <w:ilvl w:val="0"/>
          <w:numId w:val="3"/>
        </w:numPr>
        <w:spacing w:before="240"/>
        <w:rPr>
          <w:rFonts w:ascii="Verdana" w:hAnsi="Verdana" w:cs="Arial"/>
          <w:sz w:val="22"/>
          <w:szCs w:val="22"/>
        </w:rPr>
      </w:pPr>
      <w:r>
        <w:rPr>
          <w:rFonts w:ascii="Verdana" w:hAnsi="Verdana" w:cs="Arial"/>
          <w:sz w:val="22"/>
          <w:szCs w:val="22"/>
        </w:rPr>
        <w:t>Undertak</w:t>
      </w:r>
      <w:r w:rsidR="005952CF">
        <w:rPr>
          <w:rFonts w:ascii="Verdana" w:hAnsi="Verdana" w:cs="Arial"/>
          <w:sz w:val="22"/>
          <w:szCs w:val="22"/>
        </w:rPr>
        <w:t>e</w:t>
      </w:r>
      <w:r>
        <w:rPr>
          <w:rFonts w:ascii="Verdana" w:hAnsi="Verdana" w:cs="Arial"/>
          <w:sz w:val="22"/>
          <w:szCs w:val="22"/>
        </w:rPr>
        <w:t xml:space="preserve"> any other duties as required</w:t>
      </w:r>
      <w:r w:rsidR="002F5BFA">
        <w:rPr>
          <w:rFonts w:ascii="Verdana" w:hAnsi="Verdana" w:cs="Arial"/>
          <w:sz w:val="22"/>
          <w:szCs w:val="22"/>
        </w:rPr>
        <w:t>.</w:t>
      </w:r>
    </w:p>
    <w:p w14:paraId="334034D7" w14:textId="032EB074" w:rsidR="004218AB" w:rsidRDefault="004218AB" w:rsidP="00286B10">
      <w:pPr>
        <w:rPr>
          <w:rFonts w:ascii="Verdana" w:hAnsi="Verdana" w:cs="Arial"/>
          <w:sz w:val="22"/>
          <w:szCs w:val="22"/>
        </w:rPr>
      </w:pPr>
    </w:p>
    <w:p w14:paraId="3133F369" w14:textId="77777777" w:rsidR="00246CA1" w:rsidRDefault="00246CA1" w:rsidP="00286B10">
      <w:pPr>
        <w:rPr>
          <w:rFonts w:ascii="Verdana" w:hAnsi="Verdana"/>
          <w:b/>
          <w:sz w:val="22"/>
          <w:szCs w:val="22"/>
        </w:rPr>
      </w:pPr>
    </w:p>
    <w:p w14:paraId="5858CBEC" w14:textId="7378C70C" w:rsidR="00286B10" w:rsidRPr="00396B45" w:rsidRDefault="00286B10" w:rsidP="00286B10">
      <w:pPr>
        <w:rPr>
          <w:rFonts w:ascii="Verdana" w:hAnsi="Verdana"/>
          <w:b/>
          <w:sz w:val="22"/>
          <w:szCs w:val="22"/>
        </w:rPr>
      </w:pPr>
      <w:r w:rsidRPr="00396B45">
        <w:rPr>
          <w:rFonts w:ascii="Verdana" w:hAnsi="Verdana"/>
          <w:b/>
          <w:sz w:val="22"/>
          <w:szCs w:val="22"/>
        </w:rPr>
        <w:t xml:space="preserve">PERSON SPECIFICATION </w:t>
      </w:r>
    </w:p>
    <w:p w14:paraId="61941105" w14:textId="77777777" w:rsidR="00286B10" w:rsidRPr="00396B45" w:rsidRDefault="00286B10" w:rsidP="00286B10">
      <w:pPr>
        <w:ind w:left="720" w:hanging="720"/>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3748"/>
        <w:gridCol w:w="1934"/>
      </w:tblGrid>
      <w:tr w:rsidR="00286B10" w:rsidRPr="00396B45" w14:paraId="59FEBAF7" w14:textId="77777777" w:rsidTr="000A3DEB">
        <w:tc>
          <w:tcPr>
            <w:tcW w:w="2840" w:type="dxa"/>
          </w:tcPr>
          <w:p w14:paraId="085DE96D" w14:textId="77777777" w:rsidR="00286B10" w:rsidRPr="00396B45" w:rsidRDefault="00286B10" w:rsidP="000A3DEB">
            <w:pPr>
              <w:rPr>
                <w:rFonts w:ascii="Verdana" w:hAnsi="Verdana"/>
                <w:sz w:val="22"/>
                <w:szCs w:val="22"/>
              </w:rPr>
            </w:pPr>
          </w:p>
        </w:tc>
        <w:tc>
          <w:tcPr>
            <w:tcW w:w="3748" w:type="dxa"/>
          </w:tcPr>
          <w:p w14:paraId="15D0B0B3" w14:textId="77777777" w:rsidR="00286B10" w:rsidRPr="00396B45" w:rsidRDefault="00286B10" w:rsidP="000A3DEB">
            <w:pPr>
              <w:rPr>
                <w:rFonts w:ascii="Verdana" w:hAnsi="Verdana"/>
                <w:b/>
                <w:sz w:val="22"/>
                <w:szCs w:val="22"/>
              </w:rPr>
            </w:pPr>
            <w:r w:rsidRPr="00396B45">
              <w:rPr>
                <w:rFonts w:ascii="Verdana" w:hAnsi="Verdana"/>
                <w:b/>
                <w:sz w:val="22"/>
                <w:szCs w:val="22"/>
              </w:rPr>
              <w:t>Criteria</w:t>
            </w:r>
          </w:p>
        </w:tc>
        <w:tc>
          <w:tcPr>
            <w:tcW w:w="1934" w:type="dxa"/>
          </w:tcPr>
          <w:p w14:paraId="02177C0D" w14:textId="77777777" w:rsidR="00286B10" w:rsidRPr="00396B45" w:rsidRDefault="00286B10" w:rsidP="000A3DEB">
            <w:pPr>
              <w:rPr>
                <w:rFonts w:ascii="Verdana" w:hAnsi="Verdana"/>
                <w:b/>
                <w:sz w:val="22"/>
                <w:szCs w:val="22"/>
              </w:rPr>
            </w:pPr>
            <w:r w:rsidRPr="00396B45">
              <w:rPr>
                <w:rFonts w:ascii="Verdana" w:hAnsi="Verdana"/>
                <w:b/>
                <w:sz w:val="22"/>
                <w:szCs w:val="22"/>
              </w:rPr>
              <w:t>How Assessed</w:t>
            </w:r>
          </w:p>
        </w:tc>
      </w:tr>
      <w:tr w:rsidR="00286B10" w:rsidRPr="00396B45" w14:paraId="44C5DCD2" w14:textId="77777777" w:rsidTr="000A3DEB">
        <w:tc>
          <w:tcPr>
            <w:tcW w:w="2840" w:type="dxa"/>
          </w:tcPr>
          <w:p w14:paraId="1C577113" w14:textId="77777777" w:rsidR="00286B10" w:rsidRPr="00396B45" w:rsidRDefault="00286B10" w:rsidP="000A3DEB">
            <w:pPr>
              <w:rPr>
                <w:rFonts w:ascii="Verdana" w:hAnsi="Verdana"/>
                <w:b/>
                <w:sz w:val="22"/>
                <w:szCs w:val="22"/>
              </w:rPr>
            </w:pPr>
            <w:r w:rsidRPr="00396B45">
              <w:rPr>
                <w:rFonts w:ascii="Verdana" w:hAnsi="Verdana"/>
                <w:b/>
                <w:sz w:val="22"/>
                <w:szCs w:val="22"/>
              </w:rPr>
              <w:t>Education and Qualification</w:t>
            </w:r>
          </w:p>
          <w:p w14:paraId="61999A20" w14:textId="77777777" w:rsidR="00286B10" w:rsidRPr="00396B45" w:rsidRDefault="00286B10" w:rsidP="000A3DEB">
            <w:pPr>
              <w:rPr>
                <w:rFonts w:ascii="Verdana" w:hAnsi="Verdana"/>
                <w:b/>
                <w:sz w:val="22"/>
                <w:szCs w:val="22"/>
              </w:rPr>
            </w:pPr>
          </w:p>
          <w:p w14:paraId="5CBAAE9E" w14:textId="77777777" w:rsidR="00286B10" w:rsidRPr="00396B45" w:rsidRDefault="00286B10" w:rsidP="000A3DEB">
            <w:pPr>
              <w:rPr>
                <w:rFonts w:ascii="Verdana" w:hAnsi="Verdana"/>
                <w:b/>
                <w:sz w:val="22"/>
                <w:szCs w:val="22"/>
              </w:rPr>
            </w:pPr>
          </w:p>
          <w:p w14:paraId="00C9B9F2" w14:textId="77777777" w:rsidR="00286B10" w:rsidRPr="00396B45" w:rsidRDefault="00286B10" w:rsidP="000A3DEB">
            <w:pPr>
              <w:rPr>
                <w:rFonts w:ascii="Verdana" w:hAnsi="Verdana"/>
                <w:b/>
                <w:sz w:val="22"/>
                <w:szCs w:val="22"/>
              </w:rPr>
            </w:pPr>
          </w:p>
          <w:p w14:paraId="55EF2485" w14:textId="77777777" w:rsidR="00286B10" w:rsidRPr="00396B45" w:rsidRDefault="00286B10" w:rsidP="000A3DEB">
            <w:pPr>
              <w:rPr>
                <w:rFonts w:ascii="Verdana" w:hAnsi="Verdana"/>
                <w:b/>
                <w:sz w:val="22"/>
                <w:szCs w:val="22"/>
              </w:rPr>
            </w:pPr>
          </w:p>
        </w:tc>
        <w:tc>
          <w:tcPr>
            <w:tcW w:w="3748" w:type="dxa"/>
          </w:tcPr>
          <w:p w14:paraId="5258F794" w14:textId="77777777" w:rsidR="00286B10" w:rsidRPr="00396B45" w:rsidRDefault="00286B10" w:rsidP="000A3DEB">
            <w:pPr>
              <w:tabs>
                <w:tab w:val="left" w:pos="720"/>
              </w:tabs>
              <w:rPr>
                <w:rFonts w:ascii="Verdana" w:hAnsi="Verdana" w:cs="Arial"/>
                <w:sz w:val="22"/>
                <w:szCs w:val="22"/>
              </w:rPr>
            </w:pPr>
            <w:r w:rsidRPr="00396B45">
              <w:rPr>
                <w:rFonts w:ascii="Verdana" w:hAnsi="Verdana" w:cs="Arial"/>
                <w:sz w:val="22"/>
                <w:szCs w:val="22"/>
              </w:rPr>
              <w:t>Educated to degree level or equivalent</w:t>
            </w:r>
          </w:p>
          <w:p w14:paraId="3A1ED856" w14:textId="77777777" w:rsidR="00286B10" w:rsidRPr="00396B45" w:rsidRDefault="00286B10" w:rsidP="000A3DEB">
            <w:pPr>
              <w:tabs>
                <w:tab w:val="left" w:pos="720"/>
              </w:tabs>
              <w:rPr>
                <w:rFonts w:ascii="Verdana" w:hAnsi="Verdana" w:cs="Arial"/>
                <w:b/>
                <w:sz w:val="22"/>
                <w:szCs w:val="22"/>
              </w:rPr>
            </w:pPr>
            <w:r w:rsidRPr="00396B45">
              <w:rPr>
                <w:rFonts w:ascii="Verdana" w:hAnsi="Verdana" w:cs="Arial"/>
                <w:b/>
                <w:sz w:val="22"/>
                <w:szCs w:val="22"/>
              </w:rPr>
              <w:t xml:space="preserve">or </w:t>
            </w:r>
          </w:p>
          <w:p w14:paraId="4C5E207A" w14:textId="77777777" w:rsidR="00286B10" w:rsidRPr="00396B45" w:rsidRDefault="00286B10" w:rsidP="000A3DEB">
            <w:pPr>
              <w:rPr>
                <w:rFonts w:ascii="Verdana" w:hAnsi="Verdana" w:cs="Arial"/>
                <w:sz w:val="22"/>
                <w:szCs w:val="22"/>
              </w:rPr>
            </w:pPr>
            <w:r w:rsidRPr="00396B45">
              <w:rPr>
                <w:rFonts w:ascii="Verdana" w:hAnsi="Verdana" w:cs="Arial"/>
                <w:sz w:val="22"/>
                <w:szCs w:val="22"/>
              </w:rPr>
              <w:t>Work experience demonstrating graduate level ability</w:t>
            </w:r>
          </w:p>
          <w:p w14:paraId="5210BBDD" w14:textId="77777777" w:rsidR="00286B10" w:rsidRPr="00396B45" w:rsidRDefault="00286B10" w:rsidP="000A3DEB">
            <w:pPr>
              <w:tabs>
                <w:tab w:val="left" w:pos="720"/>
              </w:tabs>
              <w:rPr>
                <w:rFonts w:ascii="Verdana" w:hAnsi="Verdana" w:cs="Arial"/>
                <w:sz w:val="22"/>
                <w:szCs w:val="22"/>
              </w:rPr>
            </w:pPr>
          </w:p>
        </w:tc>
        <w:tc>
          <w:tcPr>
            <w:tcW w:w="1934" w:type="dxa"/>
          </w:tcPr>
          <w:p w14:paraId="6703FB6D" w14:textId="77777777" w:rsidR="00286B10" w:rsidRPr="00396B45" w:rsidRDefault="00286B10" w:rsidP="000A3DEB">
            <w:pPr>
              <w:rPr>
                <w:rFonts w:ascii="Verdana" w:hAnsi="Verdana"/>
                <w:sz w:val="22"/>
                <w:szCs w:val="22"/>
              </w:rPr>
            </w:pPr>
            <w:r w:rsidRPr="00396B45">
              <w:rPr>
                <w:rFonts w:ascii="Verdana" w:hAnsi="Verdana"/>
                <w:sz w:val="22"/>
                <w:szCs w:val="22"/>
              </w:rPr>
              <w:t>Application</w:t>
            </w:r>
            <w:r w:rsidR="002F5BFA">
              <w:rPr>
                <w:rFonts w:ascii="Verdana" w:hAnsi="Verdana"/>
                <w:sz w:val="22"/>
                <w:szCs w:val="22"/>
              </w:rPr>
              <w:t xml:space="preserve"> form</w:t>
            </w:r>
          </w:p>
          <w:p w14:paraId="1ED18540" w14:textId="77777777" w:rsidR="00286B10" w:rsidRPr="00396B45" w:rsidRDefault="00286B10" w:rsidP="000A3DEB">
            <w:pPr>
              <w:rPr>
                <w:rFonts w:ascii="Verdana" w:hAnsi="Verdana"/>
                <w:sz w:val="22"/>
                <w:szCs w:val="22"/>
              </w:rPr>
            </w:pPr>
          </w:p>
          <w:p w14:paraId="66F1BD5E" w14:textId="77777777" w:rsidR="00286B10" w:rsidRPr="00396B45" w:rsidRDefault="00286B10" w:rsidP="000A3DEB">
            <w:pPr>
              <w:rPr>
                <w:rFonts w:ascii="Verdana" w:hAnsi="Verdana"/>
                <w:sz w:val="22"/>
                <w:szCs w:val="22"/>
              </w:rPr>
            </w:pPr>
          </w:p>
          <w:p w14:paraId="62FAA62C" w14:textId="77777777" w:rsidR="00286B10" w:rsidRPr="00396B45" w:rsidRDefault="00286B10" w:rsidP="000A3DEB">
            <w:pPr>
              <w:rPr>
                <w:rFonts w:ascii="Verdana" w:hAnsi="Verdana"/>
                <w:sz w:val="22"/>
                <w:szCs w:val="22"/>
              </w:rPr>
            </w:pPr>
          </w:p>
        </w:tc>
      </w:tr>
      <w:tr w:rsidR="00286B10" w:rsidRPr="00396B45" w14:paraId="284EA424" w14:textId="77777777" w:rsidTr="000A3DEB">
        <w:tc>
          <w:tcPr>
            <w:tcW w:w="2840" w:type="dxa"/>
          </w:tcPr>
          <w:p w14:paraId="75B54146" w14:textId="77777777" w:rsidR="00286B10" w:rsidRPr="00396B45" w:rsidRDefault="00286B10" w:rsidP="000A3DEB">
            <w:pPr>
              <w:rPr>
                <w:rFonts w:ascii="Verdana" w:hAnsi="Verdana"/>
                <w:b/>
                <w:sz w:val="22"/>
                <w:szCs w:val="22"/>
              </w:rPr>
            </w:pPr>
            <w:r w:rsidRPr="00396B45">
              <w:rPr>
                <w:rFonts w:ascii="Verdana" w:hAnsi="Verdana"/>
                <w:b/>
                <w:sz w:val="22"/>
                <w:szCs w:val="22"/>
              </w:rPr>
              <w:t>Work experience</w:t>
            </w:r>
          </w:p>
        </w:tc>
        <w:tc>
          <w:tcPr>
            <w:tcW w:w="3748" w:type="dxa"/>
          </w:tcPr>
          <w:p w14:paraId="4596043A" w14:textId="7F056957" w:rsidR="007A4EC8" w:rsidRPr="00396B45" w:rsidRDefault="00286B10" w:rsidP="000A3DEB">
            <w:pPr>
              <w:tabs>
                <w:tab w:val="left" w:pos="720"/>
              </w:tabs>
              <w:rPr>
                <w:rFonts w:ascii="Verdana" w:hAnsi="Verdana" w:cs="Arial"/>
                <w:sz w:val="22"/>
                <w:szCs w:val="22"/>
              </w:rPr>
            </w:pPr>
            <w:r w:rsidRPr="00396B45">
              <w:rPr>
                <w:rFonts w:ascii="Verdana" w:hAnsi="Verdana" w:cs="Arial"/>
                <w:sz w:val="22"/>
                <w:szCs w:val="22"/>
              </w:rPr>
              <w:t>At least 2 years relevant</w:t>
            </w:r>
            <w:r w:rsidR="006538B8">
              <w:rPr>
                <w:rFonts w:ascii="Verdana" w:hAnsi="Verdana" w:cs="Arial"/>
                <w:sz w:val="22"/>
                <w:szCs w:val="22"/>
              </w:rPr>
              <w:t xml:space="preserve"> graduate</w:t>
            </w:r>
            <w:r w:rsidR="004218AB">
              <w:rPr>
                <w:rFonts w:ascii="Verdana" w:hAnsi="Verdana" w:cs="Arial"/>
                <w:sz w:val="22"/>
                <w:szCs w:val="22"/>
              </w:rPr>
              <w:t>-</w:t>
            </w:r>
            <w:r w:rsidR="006538B8">
              <w:rPr>
                <w:rFonts w:ascii="Verdana" w:hAnsi="Verdana" w:cs="Arial"/>
                <w:sz w:val="22"/>
                <w:szCs w:val="22"/>
              </w:rPr>
              <w:t>level</w:t>
            </w:r>
            <w:r w:rsidRPr="00396B45">
              <w:rPr>
                <w:rFonts w:ascii="Verdana" w:hAnsi="Verdana" w:cs="Arial"/>
                <w:sz w:val="22"/>
                <w:szCs w:val="22"/>
              </w:rPr>
              <w:t xml:space="preserve"> work experience.</w:t>
            </w:r>
            <w:r w:rsidR="007A4EC8">
              <w:rPr>
                <w:rFonts w:ascii="Verdana" w:hAnsi="Verdana" w:cs="Arial"/>
                <w:sz w:val="22"/>
                <w:szCs w:val="22"/>
              </w:rPr>
              <w:t xml:space="preserve"> Experience of applying </w:t>
            </w:r>
            <w:r w:rsidR="00DD5627">
              <w:rPr>
                <w:rFonts w:ascii="Verdana" w:hAnsi="Verdana" w:cs="Arial"/>
                <w:sz w:val="22"/>
                <w:szCs w:val="22"/>
              </w:rPr>
              <w:t>d</w:t>
            </w:r>
            <w:r w:rsidR="007A4EC8">
              <w:rPr>
                <w:rFonts w:ascii="Verdana" w:hAnsi="Verdana" w:cs="Arial"/>
                <w:sz w:val="22"/>
                <w:szCs w:val="22"/>
              </w:rPr>
              <w:t xml:space="preserve">ata </w:t>
            </w:r>
            <w:r w:rsidR="00DD5627">
              <w:rPr>
                <w:rFonts w:ascii="Verdana" w:hAnsi="Verdana" w:cs="Arial"/>
                <w:sz w:val="22"/>
                <w:szCs w:val="22"/>
              </w:rPr>
              <w:t>p</w:t>
            </w:r>
            <w:r w:rsidR="007A4EC8">
              <w:rPr>
                <w:rFonts w:ascii="Verdana" w:hAnsi="Verdana" w:cs="Arial"/>
                <w:sz w:val="22"/>
                <w:szCs w:val="22"/>
              </w:rPr>
              <w:t>rotection or associated l</w:t>
            </w:r>
            <w:r w:rsidR="00630105">
              <w:rPr>
                <w:rFonts w:ascii="Verdana" w:hAnsi="Verdana" w:cs="Arial"/>
                <w:sz w:val="22"/>
                <w:szCs w:val="22"/>
              </w:rPr>
              <w:t>egislation will be an advantage</w:t>
            </w:r>
          </w:p>
          <w:p w14:paraId="272D1132" w14:textId="77777777" w:rsidR="00286B10" w:rsidRPr="00396B45" w:rsidRDefault="00286B10" w:rsidP="000A3DEB">
            <w:pPr>
              <w:tabs>
                <w:tab w:val="left" w:pos="720"/>
              </w:tabs>
              <w:rPr>
                <w:rFonts w:ascii="Verdana" w:hAnsi="Verdana" w:cs="Arial"/>
                <w:sz w:val="22"/>
                <w:szCs w:val="22"/>
              </w:rPr>
            </w:pPr>
          </w:p>
        </w:tc>
        <w:tc>
          <w:tcPr>
            <w:tcW w:w="1934" w:type="dxa"/>
          </w:tcPr>
          <w:p w14:paraId="06F962C4" w14:textId="7D0BB70A" w:rsidR="00286B10" w:rsidRPr="00396B45" w:rsidRDefault="00286B10" w:rsidP="007A4EC8">
            <w:pPr>
              <w:rPr>
                <w:rFonts w:ascii="Verdana" w:hAnsi="Verdana"/>
                <w:sz w:val="22"/>
                <w:szCs w:val="22"/>
              </w:rPr>
            </w:pPr>
            <w:r w:rsidRPr="00396B45">
              <w:rPr>
                <w:rFonts w:ascii="Verdana" w:hAnsi="Verdana"/>
                <w:sz w:val="22"/>
                <w:szCs w:val="22"/>
              </w:rPr>
              <w:t>Application</w:t>
            </w:r>
            <w:r w:rsidR="007A4EC8">
              <w:rPr>
                <w:rFonts w:ascii="Verdana" w:hAnsi="Verdana"/>
                <w:sz w:val="22"/>
                <w:szCs w:val="22"/>
              </w:rPr>
              <w:t xml:space="preserve"> form</w:t>
            </w:r>
          </w:p>
        </w:tc>
      </w:tr>
      <w:tr w:rsidR="00286B10" w:rsidRPr="00396B45" w14:paraId="2F701010" w14:textId="77777777" w:rsidTr="000A3DEB">
        <w:tc>
          <w:tcPr>
            <w:tcW w:w="2840" w:type="dxa"/>
          </w:tcPr>
          <w:p w14:paraId="6BFBAFA0" w14:textId="77777777" w:rsidR="00286B10" w:rsidRPr="00396B45" w:rsidRDefault="00286B10" w:rsidP="000A3DEB">
            <w:pPr>
              <w:rPr>
                <w:rFonts w:ascii="Verdana" w:hAnsi="Verdana"/>
                <w:b/>
                <w:sz w:val="22"/>
                <w:szCs w:val="22"/>
              </w:rPr>
            </w:pPr>
          </w:p>
          <w:p w14:paraId="318D6FF5" w14:textId="77777777" w:rsidR="00286B10" w:rsidRPr="00396B45" w:rsidRDefault="00286B10" w:rsidP="000A3DEB">
            <w:pPr>
              <w:rPr>
                <w:rFonts w:ascii="Verdana" w:hAnsi="Verdana"/>
                <w:b/>
                <w:sz w:val="22"/>
                <w:szCs w:val="22"/>
              </w:rPr>
            </w:pPr>
            <w:r w:rsidRPr="00396B45">
              <w:rPr>
                <w:rFonts w:ascii="Verdana" w:hAnsi="Verdana"/>
                <w:b/>
                <w:sz w:val="22"/>
                <w:szCs w:val="22"/>
              </w:rPr>
              <w:t>Knowledge, skills and ability</w:t>
            </w:r>
          </w:p>
          <w:p w14:paraId="1A0CD3F6" w14:textId="77777777" w:rsidR="00286B10" w:rsidRPr="00396B45" w:rsidRDefault="00286B10" w:rsidP="000A3DEB">
            <w:pPr>
              <w:rPr>
                <w:rFonts w:ascii="Verdana" w:hAnsi="Verdana"/>
                <w:b/>
                <w:sz w:val="22"/>
                <w:szCs w:val="22"/>
              </w:rPr>
            </w:pPr>
          </w:p>
          <w:p w14:paraId="792C428E" w14:textId="77777777" w:rsidR="00286B10" w:rsidRPr="00396B45" w:rsidRDefault="00286B10" w:rsidP="000A3DEB">
            <w:pPr>
              <w:rPr>
                <w:rFonts w:ascii="Verdana" w:hAnsi="Verdana"/>
                <w:b/>
                <w:sz w:val="22"/>
                <w:szCs w:val="22"/>
              </w:rPr>
            </w:pPr>
          </w:p>
        </w:tc>
        <w:tc>
          <w:tcPr>
            <w:tcW w:w="3748" w:type="dxa"/>
          </w:tcPr>
          <w:p w14:paraId="320238A6" w14:textId="77777777" w:rsidR="00286B10" w:rsidRPr="00396B45" w:rsidRDefault="00286B10" w:rsidP="000A3DEB">
            <w:pPr>
              <w:tabs>
                <w:tab w:val="left" w:pos="720"/>
              </w:tabs>
              <w:rPr>
                <w:rFonts w:ascii="Verdana" w:hAnsi="Verdana"/>
                <w:sz w:val="22"/>
                <w:szCs w:val="22"/>
              </w:rPr>
            </w:pPr>
          </w:p>
          <w:p w14:paraId="1A4403E9" w14:textId="457A046D" w:rsidR="00286B10" w:rsidRPr="00396B45" w:rsidRDefault="00286B10" w:rsidP="000A3DEB">
            <w:pPr>
              <w:tabs>
                <w:tab w:val="left" w:pos="720"/>
              </w:tabs>
              <w:rPr>
                <w:rFonts w:ascii="Verdana" w:hAnsi="Verdana"/>
                <w:sz w:val="22"/>
                <w:szCs w:val="22"/>
              </w:rPr>
            </w:pPr>
            <w:r w:rsidRPr="00396B45">
              <w:rPr>
                <w:rFonts w:ascii="Verdana" w:hAnsi="Verdana"/>
                <w:sz w:val="22"/>
                <w:szCs w:val="22"/>
              </w:rPr>
              <w:t>Good intellectual and analytical ability in order to apply complex legislation and develop detailed knowledg</w:t>
            </w:r>
            <w:r w:rsidR="00630105">
              <w:rPr>
                <w:rFonts w:ascii="Verdana" w:hAnsi="Verdana"/>
                <w:sz w:val="22"/>
                <w:szCs w:val="22"/>
              </w:rPr>
              <w:t>e in assigned stakeholder areas</w:t>
            </w:r>
          </w:p>
          <w:p w14:paraId="3E56BFB0" w14:textId="77777777" w:rsidR="00286B10" w:rsidRPr="00396B45" w:rsidRDefault="00286B10" w:rsidP="000A3DEB">
            <w:pPr>
              <w:tabs>
                <w:tab w:val="left" w:pos="720"/>
              </w:tabs>
              <w:rPr>
                <w:rFonts w:ascii="Verdana" w:hAnsi="Verdana"/>
                <w:sz w:val="22"/>
                <w:szCs w:val="22"/>
              </w:rPr>
            </w:pPr>
          </w:p>
          <w:p w14:paraId="210485B3" w14:textId="7FEC5E07" w:rsidR="00286B10" w:rsidRPr="00396B45" w:rsidRDefault="00143535" w:rsidP="000A3DEB">
            <w:pPr>
              <w:tabs>
                <w:tab w:val="left" w:pos="720"/>
              </w:tabs>
              <w:rPr>
                <w:rFonts w:ascii="Verdana" w:hAnsi="Verdana"/>
                <w:sz w:val="22"/>
                <w:szCs w:val="22"/>
              </w:rPr>
            </w:pPr>
            <w:r>
              <w:rPr>
                <w:rFonts w:ascii="Verdana" w:hAnsi="Verdana"/>
                <w:sz w:val="22"/>
                <w:szCs w:val="22"/>
              </w:rPr>
              <w:t>E</w:t>
            </w:r>
            <w:r w:rsidR="00286B10" w:rsidRPr="00396B45">
              <w:rPr>
                <w:rFonts w:ascii="Verdana" w:hAnsi="Verdana"/>
                <w:sz w:val="22"/>
                <w:szCs w:val="22"/>
              </w:rPr>
              <w:t>ffective written communication</w:t>
            </w:r>
            <w:r w:rsidR="00630105">
              <w:rPr>
                <w:rFonts w:ascii="Verdana" w:hAnsi="Verdana"/>
                <w:sz w:val="22"/>
                <w:szCs w:val="22"/>
              </w:rPr>
              <w:t xml:space="preserve"> and record-keeping</w:t>
            </w:r>
            <w:r w:rsidR="00286B10" w:rsidRPr="00396B45">
              <w:rPr>
                <w:rFonts w:ascii="Verdana" w:hAnsi="Verdana"/>
                <w:sz w:val="22"/>
                <w:szCs w:val="22"/>
              </w:rPr>
              <w:t xml:space="preserve"> skills for </w:t>
            </w:r>
            <w:r w:rsidR="00F23769">
              <w:rPr>
                <w:rFonts w:ascii="Verdana" w:hAnsi="Verdana"/>
                <w:sz w:val="22"/>
                <w:szCs w:val="22"/>
              </w:rPr>
              <w:t>drafting</w:t>
            </w:r>
            <w:r w:rsidR="00286B10" w:rsidRPr="00396B45">
              <w:rPr>
                <w:rFonts w:ascii="Verdana" w:hAnsi="Verdana"/>
                <w:sz w:val="22"/>
                <w:szCs w:val="22"/>
              </w:rPr>
              <w:t xml:space="preserve"> let</w:t>
            </w:r>
            <w:r w:rsidR="00630105">
              <w:rPr>
                <w:rFonts w:ascii="Verdana" w:hAnsi="Verdana"/>
                <w:sz w:val="22"/>
                <w:szCs w:val="22"/>
              </w:rPr>
              <w:t>ters, reports and meeting notes</w:t>
            </w:r>
          </w:p>
          <w:p w14:paraId="4589F7CC" w14:textId="77777777" w:rsidR="00286B10" w:rsidRPr="00396B45" w:rsidRDefault="00286B10" w:rsidP="000A3DEB">
            <w:pPr>
              <w:tabs>
                <w:tab w:val="left" w:pos="720"/>
              </w:tabs>
              <w:rPr>
                <w:rFonts w:ascii="Verdana" w:hAnsi="Verdana"/>
                <w:sz w:val="22"/>
                <w:szCs w:val="22"/>
              </w:rPr>
            </w:pPr>
          </w:p>
          <w:p w14:paraId="58F429CB" w14:textId="797C2F72" w:rsidR="00286B10" w:rsidRPr="00396B45" w:rsidRDefault="00286B10" w:rsidP="000A3DEB">
            <w:pPr>
              <w:tabs>
                <w:tab w:val="left" w:pos="720"/>
              </w:tabs>
              <w:rPr>
                <w:rFonts w:ascii="Verdana" w:hAnsi="Verdana"/>
                <w:sz w:val="22"/>
                <w:szCs w:val="22"/>
              </w:rPr>
            </w:pPr>
            <w:r w:rsidRPr="00396B45">
              <w:rPr>
                <w:rFonts w:ascii="Verdana" w:hAnsi="Verdana"/>
                <w:sz w:val="22"/>
                <w:szCs w:val="22"/>
              </w:rPr>
              <w:t>Effective verbal communication skills</w:t>
            </w:r>
            <w:r w:rsidR="00DD5627">
              <w:rPr>
                <w:rFonts w:ascii="Verdana" w:hAnsi="Verdana"/>
                <w:sz w:val="22"/>
                <w:szCs w:val="22"/>
              </w:rPr>
              <w:t>,</w:t>
            </w:r>
            <w:r w:rsidRPr="00396B45">
              <w:rPr>
                <w:rFonts w:ascii="Verdana" w:hAnsi="Verdana"/>
                <w:sz w:val="22"/>
                <w:szCs w:val="22"/>
              </w:rPr>
              <w:t xml:space="preserve"> in particular the ability to provide clear advice in meetings and </w:t>
            </w:r>
            <w:r w:rsidR="007A4EC8">
              <w:rPr>
                <w:rFonts w:ascii="Verdana" w:hAnsi="Verdana"/>
                <w:sz w:val="22"/>
                <w:szCs w:val="22"/>
              </w:rPr>
              <w:t>give informative</w:t>
            </w:r>
            <w:r w:rsidRPr="00396B45">
              <w:rPr>
                <w:rFonts w:ascii="Verdana" w:hAnsi="Verdana"/>
                <w:sz w:val="22"/>
                <w:szCs w:val="22"/>
              </w:rPr>
              <w:t xml:space="preserve"> presentations </w:t>
            </w:r>
          </w:p>
          <w:p w14:paraId="29F44509" w14:textId="77777777" w:rsidR="00286B10" w:rsidRPr="00396B45" w:rsidRDefault="00286B10" w:rsidP="000A3DEB">
            <w:pPr>
              <w:tabs>
                <w:tab w:val="left" w:pos="720"/>
              </w:tabs>
              <w:rPr>
                <w:rFonts w:ascii="Verdana" w:hAnsi="Verdana" w:cs="Arial"/>
                <w:sz w:val="22"/>
                <w:szCs w:val="22"/>
              </w:rPr>
            </w:pPr>
          </w:p>
          <w:p w14:paraId="1B094084" w14:textId="77777777" w:rsidR="00286B10" w:rsidRPr="00396B45" w:rsidRDefault="00286B10" w:rsidP="000A3DEB">
            <w:pPr>
              <w:rPr>
                <w:rFonts w:ascii="Verdana" w:hAnsi="Verdana"/>
                <w:sz w:val="22"/>
                <w:szCs w:val="22"/>
              </w:rPr>
            </w:pPr>
            <w:r w:rsidRPr="00396B45">
              <w:rPr>
                <w:rFonts w:ascii="Verdana" w:hAnsi="Verdana"/>
                <w:sz w:val="22"/>
                <w:szCs w:val="22"/>
              </w:rPr>
              <w:t>Ability to deal with a demanding workload which may include conflicting demands on time</w:t>
            </w:r>
          </w:p>
          <w:p w14:paraId="6F566669" w14:textId="77777777" w:rsidR="00286B10" w:rsidRPr="00396B45" w:rsidRDefault="00286B10" w:rsidP="000A3DEB">
            <w:pPr>
              <w:rPr>
                <w:rFonts w:ascii="Verdana" w:hAnsi="Verdana"/>
                <w:sz w:val="22"/>
                <w:szCs w:val="22"/>
              </w:rPr>
            </w:pPr>
          </w:p>
          <w:p w14:paraId="06D0077F" w14:textId="7978F349" w:rsidR="00286B10" w:rsidRPr="00396B45" w:rsidRDefault="00246A0C" w:rsidP="000A3DEB">
            <w:pPr>
              <w:rPr>
                <w:rFonts w:ascii="Verdana" w:hAnsi="Verdana"/>
                <w:sz w:val="22"/>
                <w:szCs w:val="22"/>
              </w:rPr>
            </w:pPr>
            <w:r>
              <w:rPr>
                <w:rFonts w:ascii="Verdana" w:hAnsi="Verdana"/>
                <w:sz w:val="22"/>
                <w:szCs w:val="22"/>
              </w:rPr>
              <w:lastRenderedPageBreak/>
              <w:t>Effective</w:t>
            </w:r>
            <w:r w:rsidR="00286B10">
              <w:rPr>
                <w:rFonts w:ascii="Verdana" w:hAnsi="Verdana"/>
                <w:sz w:val="22"/>
                <w:szCs w:val="22"/>
              </w:rPr>
              <w:t xml:space="preserve"> interpersonal</w:t>
            </w:r>
            <w:r>
              <w:rPr>
                <w:rFonts w:ascii="Verdana" w:hAnsi="Verdana"/>
                <w:sz w:val="22"/>
                <w:szCs w:val="22"/>
              </w:rPr>
              <w:t xml:space="preserve"> and negotiating</w:t>
            </w:r>
            <w:r w:rsidR="00286B10">
              <w:rPr>
                <w:rFonts w:ascii="Verdana" w:hAnsi="Verdana"/>
                <w:sz w:val="22"/>
                <w:szCs w:val="22"/>
              </w:rPr>
              <w:t xml:space="preserve"> skills with people at all levels</w:t>
            </w:r>
          </w:p>
          <w:p w14:paraId="75BC476F" w14:textId="77777777" w:rsidR="00286B10" w:rsidRPr="00396B45" w:rsidRDefault="00286B10" w:rsidP="000A3DEB">
            <w:pPr>
              <w:tabs>
                <w:tab w:val="left" w:pos="720"/>
              </w:tabs>
              <w:rPr>
                <w:rFonts w:ascii="Verdana" w:hAnsi="Verdana" w:cs="Arial"/>
                <w:sz w:val="22"/>
                <w:szCs w:val="22"/>
              </w:rPr>
            </w:pPr>
          </w:p>
          <w:p w14:paraId="43F37404" w14:textId="5491E835" w:rsidR="00286B10" w:rsidRDefault="00286B10" w:rsidP="000A3DEB">
            <w:pPr>
              <w:pStyle w:val="ListBullet"/>
              <w:numPr>
                <w:ilvl w:val="0"/>
                <w:numId w:val="0"/>
              </w:numPr>
              <w:rPr>
                <w:rFonts w:ascii="Verdana" w:hAnsi="Verdana"/>
                <w:sz w:val="22"/>
                <w:szCs w:val="22"/>
              </w:rPr>
            </w:pPr>
            <w:r>
              <w:rPr>
                <w:rFonts w:ascii="Verdana" w:hAnsi="Verdana"/>
                <w:sz w:val="22"/>
                <w:szCs w:val="22"/>
              </w:rPr>
              <w:t xml:space="preserve">An understanding of </w:t>
            </w:r>
            <w:r w:rsidR="00CE20D9">
              <w:rPr>
                <w:rFonts w:ascii="Verdana" w:hAnsi="Verdana"/>
                <w:sz w:val="22"/>
                <w:szCs w:val="22"/>
              </w:rPr>
              <w:t xml:space="preserve">wider </w:t>
            </w:r>
            <w:r w:rsidR="00600983">
              <w:rPr>
                <w:rFonts w:ascii="Verdana" w:hAnsi="Verdana"/>
                <w:sz w:val="22"/>
                <w:szCs w:val="22"/>
              </w:rPr>
              <w:t xml:space="preserve">political, social, technological and legislative developments </w:t>
            </w:r>
            <w:r>
              <w:rPr>
                <w:rFonts w:ascii="Verdana" w:hAnsi="Verdana"/>
                <w:sz w:val="22"/>
                <w:szCs w:val="22"/>
              </w:rPr>
              <w:t>in the UK and overseas</w:t>
            </w:r>
            <w:r w:rsidR="00CE20D9">
              <w:rPr>
                <w:rFonts w:ascii="Verdana" w:hAnsi="Verdana"/>
                <w:sz w:val="22"/>
                <w:szCs w:val="22"/>
              </w:rPr>
              <w:t>.</w:t>
            </w:r>
          </w:p>
          <w:p w14:paraId="10C2CAD4" w14:textId="77777777" w:rsidR="00286B10" w:rsidRPr="00396B45" w:rsidRDefault="00286B10" w:rsidP="000A3DEB">
            <w:pPr>
              <w:tabs>
                <w:tab w:val="left" w:pos="720"/>
              </w:tabs>
              <w:rPr>
                <w:rFonts w:ascii="Verdana" w:hAnsi="Verdana" w:cs="Arial"/>
                <w:sz w:val="22"/>
                <w:szCs w:val="22"/>
              </w:rPr>
            </w:pPr>
          </w:p>
          <w:p w14:paraId="1BEBD09A" w14:textId="77777777" w:rsidR="007A4EC8" w:rsidRPr="00396B45" w:rsidRDefault="007A4EC8" w:rsidP="007A4EC8">
            <w:pPr>
              <w:tabs>
                <w:tab w:val="left" w:pos="720"/>
              </w:tabs>
              <w:rPr>
                <w:rFonts w:ascii="Verdana" w:hAnsi="Verdana" w:cs="Arial"/>
                <w:sz w:val="22"/>
                <w:szCs w:val="22"/>
              </w:rPr>
            </w:pPr>
            <w:r w:rsidRPr="00396B45">
              <w:rPr>
                <w:rFonts w:ascii="Verdana" w:hAnsi="Verdana" w:cs="Arial"/>
                <w:sz w:val="22"/>
                <w:szCs w:val="22"/>
              </w:rPr>
              <w:t>Ability to travel to meetings and events in the UK and overseas (</w:t>
            </w:r>
            <w:r>
              <w:rPr>
                <w:rFonts w:ascii="Verdana" w:hAnsi="Verdana" w:cs="Arial"/>
                <w:sz w:val="22"/>
                <w:szCs w:val="22"/>
              </w:rPr>
              <w:t>often</w:t>
            </w:r>
            <w:r w:rsidRPr="00396B45">
              <w:rPr>
                <w:rFonts w:ascii="Verdana" w:hAnsi="Verdana" w:cs="Arial"/>
                <w:sz w:val="22"/>
                <w:szCs w:val="22"/>
              </w:rPr>
              <w:t xml:space="preserve"> outside office hours</w:t>
            </w:r>
            <w:r>
              <w:rPr>
                <w:rFonts w:ascii="Verdana" w:hAnsi="Verdana" w:cs="Arial"/>
                <w:sz w:val="22"/>
                <w:szCs w:val="22"/>
              </w:rPr>
              <w:t xml:space="preserve"> and some overnight stays</w:t>
            </w:r>
            <w:r w:rsidRPr="00396B45">
              <w:rPr>
                <w:rFonts w:ascii="Verdana" w:hAnsi="Verdana" w:cs="Arial"/>
                <w:sz w:val="22"/>
                <w:szCs w:val="22"/>
              </w:rPr>
              <w:t>)</w:t>
            </w:r>
          </w:p>
          <w:p w14:paraId="40AE7684" w14:textId="77777777" w:rsidR="00286B10" w:rsidRPr="00396B45" w:rsidRDefault="00286B10" w:rsidP="000A3DEB">
            <w:pPr>
              <w:tabs>
                <w:tab w:val="left" w:pos="720"/>
              </w:tabs>
              <w:rPr>
                <w:rFonts w:ascii="Verdana" w:hAnsi="Verdana" w:cs="Arial"/>
                <w:sz w:val="22"/>
                <w:szCs w:val="22"/>
              </w:rPr>
            </w:pPr>
          </w:p>
          <w:p w14:paraId="0005863D" w14:textId="77AE573C" w:rsidR="00286B10" w:rsidRDefault="00286B10" w:rsidP="000A3DEB">
            <w:pPr>
              <w:tabs>
                <w:tab w:val="left" w:pos="720"/>
              </w:tabs>
              <w:rPr>
                <w:rFonts w:ascii="Verdana" w:hAnsi="Verdana" w:cs="Arial"/>
                <w:sz w:val="22"/>
                <w:szCs w:val="22"/>
              </w:rPr>
            </w:pPr>
            <w:r w:rsidRPr="00396B45">
              <w:rPr>
                <w:rFonts w:ascii="Verdana" w:hAnsi="Verdana" w:cs="Arial"/>
                <w:sz w:val="22"/>
                <w:szCs w:val="22"/>
              </w:rPr>
              <w:t>Ability to use standard</w:t>
            </w:r>
            <w:r w:rsidR="006330FC">
              <w:rPr>
                <w:rFonts w:ascii="Verdana" w:hAnsi="Verdana" w:cs="Arial"/>
                <w:sz w:val="22"/>
                <w:szCs w:val="22"/>
              </w:rPr>
              <w:t xml:space="preserve"> Microsoft</w:t>
            </w:r>
            <w:r w:rsidRPr="00396B45">
              <w:rPr>
                <w:rFonts w:ascii="Verdana" w:hAnsi="Verdana" w:cs="Arial"/>
                <w:sz w:val="22"/>
                <w:szCs w:val="22"/>
              </w:rPr>
              <w:t xml:space="preserve"> </w:t>
            </w:r>
            <w:r w:rsidR="006330FC">
              <w:rPr>
                <w:rFonts w:ascii="Verdana" w:hAnsi="Verdana" w:cs="Arial"/>
                <w:sz w:val="22"/>
                <w:szCs w:val="22"/>
              </w:rPr>
              <w:t>O</w:t>
            </w:r>
            <w:r w:rsidRPr="00396B45">
              <w:rPr>
                <w:rFonts w:ascii="Verdana" w:hAnsi="Verdana" w:cs="Arial"/>
                <w:sz w:val="22"/>
                <w:szCs w:val="22"/>
              </w:rPr>
              <w:t>ffice IT packages</w:t>
            </w:r>
          </w:p>
          <w:p w14:paraId="6EFB954B" w14:textId="77777777" w:rsidR="00286B10" w:rsidRPr="00396B45" w:rsidRDefault="00286B10" w:rsidP="007A4EC8">
            <w:pPr>
              <w:rPr>
                <w:rFonts w:ascii="Verdana" w:hAnsi="Verdana" w:cs="Arial"/>
                <w:sz w:val="22"/>
                <w:szCs w:val="22"/>
              </w:rPr>
            </w:pPr>
          </w:p>
        </w:tc>
        <w:tc>
          <w:tcPr>
            <w:tcW w:w="1934" w:type="dxa"/>
          </w:tcPr>
          <w:p w14:paraId="449B54DC" w14:textId="77777777" w:rsidR="00286B10" w:rsidRPr="00396B45" w:rsidRDefault="00286B10" w:rsidP="000A3DEB">
            <w:pPr>
              <w:rPr>
                <w:rFonts w:ascii="Verdana" w:hAnsi="Verdana"/>
                <w:sz w:val="22"/>
                <w:szCs w:val="22"/>
              </w:rPr>
            </w:pPr>
          </w:p>
          <w:p w14:paraId="161351DE" w14:textId="6E4A3445" w:rsidR="00286B10" w:rsidRPr="00396B45" w:rsidRDefault="00286B10" w:rsidP="000A3DEB">
            <w:pPr>
              <w:rPr>
                <w:rFonts w:ascii="Verdana" w:hAnsi="Verdana"/>
                <w:sz w:val="22"/>
                <w:szCs w:val="22"/>
              </w:rPr>
            </w:pPr>
            <w:r w:rsidRPr="00396B45">
              <w:rPr>
                <w:rFonts w:ascii="Verdana" w:hAnsi="Verdana"/>
                <w:sz w:val="22"/>
                <w:szCs w:val="22"/>
              </w:rPr>
              <w:t>Application</w:t>
            </w:r>
            <w:r w:rsidR="007A4EC8">
              <w:rPr>
                <w:rFonts w:ascii="Verdana" w:hAnsi="Verdana"/>
                <w:sz w:val="22"/>
                <w:szCs w:val="22"/>
              </w:rPr>
              <w:t xml:space="preserve"> form/i</w:t>
            </w:r>
            <w:r w:rsidRPr="00396B45">
              <w:rPr>
                <w:rFonts w:ascii="Verdana" w:hAnsi="Verdana"/>
                <w:sz w:val="22"/>
                <w:szCs w:val="22"/>
              </w:rPr>
              <w:t>nte</w:t>
            </w:r>
            <w:r w:rsidR="00DD5627">
              <w:rPr>
                <w:rFonts w:ascii="Verdana" w:hAnsi="Verdana"/>
                <w:sz w:val="22"/>
                <w:szCs w:val="22"/>
              </w:rPr>
              <w:t>rview</w:t>
            </w:r>
          </w:p>
          <w:p w14:paraId="7E38723C" w14:textId="77777777" w:rsidR="00286B10" w:rsidRPr="00396B45" w:rsidRDefault="00286B10" w:rsidP="000A3DEB">
            <w:pPr>
              <w:rPr>
                <w:rFonts w:ascii="Verdana" w:hAnsi="Verdana"/>
                <w:sz w:val="22"/>
                <w:szCs w:val="22"/>
              </w:rPr>
            </w:pPr>
          </w:p>
          <w:p w14:paraId="568357AA" w14:textId="77777777" w:rsidR="00286B10" w:rsidRPr="00396B45" w:rsidRDefault="00286B10" w:rsidP="000A3DEB">
            <w:pPr>
              <w:rPr>
                <w:rFonts w:ascii="Verdana" w:hAnsi="Verdana"/>
                <w:sz w:val="22"/>
                <w:szCs w:val="22"/>
              </w:rPr>
            </w:pPr>
          </w:p>
          <w:p w14:paraId="07C6F5F2" w14:textId="77777777" w:rsidR="00286B10" w:rsidRPr="00396B45" w:rsidRDefault="00286B10" w:rsidP="000A3DEB">
            <w:pPr>
              <w:rPr>
                <w:rFonts w:ascii="Verdana" w:hAnsi="Verdana"/>
                <w:sz w:val="22"/>
                <w:szCs w:val="22"/>
              </w:rPr>
            </w:pPr>
          </w:p>
          <w:p w14:paraId="76D5E894" w14:textId="77777777" w:rsidR="00286B10" w:rsidRPr="00396B45" w:rsidRDefault="00286B10" w:rsidP="000A3DEB">
            <w:pPr>
              <w:rPr>
                <w:rFonts w:ascii="Verdana" w:hAnsi="Verdana"/>
                <w:sz w:val="22"/>
                <w:szCs w:val="22"/>
              </w:rPr>
            </w:pPr>
          </w:p>
          <w:p w14:paraId="0748614B" w14:textId="2186F3CC" w:rsidR="00286B10" w:rsidRPr="00396B45" w:rsidRDefault="00286B10" w:rsidP="000A3DEB">
            <w:pPr>
              <w:rPr>
                <w:rFonts w:ascii="Verdana" w:hAnsi="Verdana"/>
                <w:sz w:val="22"/>
                <w:szCs w:val="22"/>
              </w:rPr>
            </w:pPr>
            <w:r w:rsidRPr="00396B45">
              <w:rPr>
                <w:rFonts w:ascii="Verdana" w:hAnsi="Verdana"/>
                <w:sz w:val="22"/>
                <w:szCs w:val="22"/>
              </w:rPr>
              <w:t>Application</w:t>
            </w:r>
            <w:r w:rsidR="007A4EC8">
              <w:rPr>
                <w:rFonts w:ascii="Verdana" w:hAnsi="Verdana"/>
                <w:sz w:val="22"/>
                <w:szCs w:val="22"/>
              </w:rPr>
              <w:t xml:space="preserve"> form/ i</w:t>
            </w:r>
            <w:r w:rsidRPr="00396B45">
              <w:rPr>
                <w:rFonts w:ascii="Verdana" w:hAnsi="Verdana"/>
                <w:sz w:val="22"/>
                <w:szCs w:val="22"/>
              </w:rPr>
              <w:t>nterview</w:t>
            </w:r>
            <w:r w:rsidR="00DD5627">
              <w:rPr>
                <w:rFonts w:ascii="Verdana" w:hAnsi="Verdana"/>
                <w:sz w:val="22"/>
                <w:szCs w:val="22"/>
              </w:rPr>
              <w:t>/</w:t>
            </w:r>
            <w:r w:rsidRPr="00396B45">
              <w:rPr>
                <w:rFonts w:ascii="Verdana" w:hAnsi="Verdana"/>
                <w:sz w:val="22"/>
                <w:szCs w:val="22"/>
              </w:rPr>
              <w:t>test</w:t>
            </w:r>
          </w:p>
          <w:p w14:paraId="7EC92088" w14:textId="77777777" w:rsidR="00286B10" w:rsidRPr="00396B45" w:rsidRDefault="00286B10" w:rsidP="000A3DEB">
            <w:pPr>
              <w:rPr>
                <w:rFonts w:ascii="Verdana" w:hAnsi="Verdana"/>
                <w:sz w:val="22"/>
                <w:szCs w:val="22"/>
              </w:rPr>
            </w:pPr>
          </w:p>
          <w:p w14:paraId="04F1FAA5" w14:textId="77777777" w:rsidR="00286B10" w:rsidRPr="00396B45" w:rsidRDefault="00286B10" w:rsidP="000A3DEB">
            <w:pPr>
              <w:rPr>
                <w:rFonts w:ascii="Verdana" w:hAnsi="Verdana"/>
                <w:sz w:val="22"/>
                <w:szCs w:val="22"/>
              </w:rPr>
            </w:pPr>
          </w:p>
          <w:p w14:paraId="52293B85" w14:textId="77777777" w:rsidR="00286B10" w:rsidRPr="00396B45" w:rsidRDefault="00286B10" w:rsidP="000A3DEB">
            <w:pPr>
              <w:rPr>
                <w:rFonts w:ascii="Verdana" w:hAnsi="Verdana"/>
                <w:sz w:val="22"/>
                <w:szCs w:val="22"/>
              </w:rPr>
            </w:pPr>
          </w:p>
          <w:p w14:paraId="4D90D492" w14:textId="23D459B2" w:rsidR="00286B10" w:rsidRPr="00396B45" w:rsidRDefault="007A4EC8" w:rsidP="000A3DEB">
            <w:pPr>
              <w:rPr>
                <w:rFonts w:ascii="Verdana" w:hAnsi="Verdana"/>
                <w:sz w:val="22"/>
                <w:szCs w:val="22"/>
              </w:rPr>
            </w:pPr>
            <w:r>
              <w:rPr>
                <w:rFonts w:ascii="Verdana" w:hAnsi="Verdana"/>
                <w:sz w:val="22"/>
                <w:szCs w:val="22"/>
              </w:rPr>
              <w:t>Application form/i</w:t>
            </w:r>
            <w:r w:rsidR="00286B10" w:rsidRPr="00396B45">
              <w:rPr>
                <w:rFonts w:ascii="Verdana" w:hAnsi="Verdana"/>
                <w:sz w:val="22"/>
                <w:szCs w:val="22"/>
              </w:rPr>
              <w:t>nterview</w:t>
            </w:r>
          </w:p>
          <w:p w14:paraId="4837C625" w14:textId="77777777" w:rsidR="00286B10" w:rsidRPr="00396B45" w:rsidRDefault="00286B10" w:rsidP="000A3DEB">
            <w:pPr>
              <w:rPr>
                <w:rFonts w:ascii="Verdana" w:hAnsi="Verdana"/>
                <w:sz w:val="22"/>
                <w:szCs w:val="22"/>
              </w:rPr>
            </w:pPr>
          </w:p>
          <w:p w14:paraId="1EB962DE" w14:textId="77777777" w:rsidR="00286B10" w:rsidRPr="00396B45" w:rsidRDefault="00286B10" w:rsidP="000A3DEB">
            <w:pPr>
              <w:rPr>
                <w:rFonts w:ascii="Verdana" w:hAnsi="Verdana"/>
                <w:sz w:val="22"/>
                <w:szCs w:val="22"/>
              </w:rPr>
            </w:pPr>
          </w:p>
          <w:p w14:paraId="4912A7EE" w14:textId="77777777" w:rsidR="00286B10" w:rsidRPr="00396B45" w:rsidRDefault="00286B10" w:rsidP="000A3DEB">
            <w:pPr>
              <w:rPr>
                <w:rFonts w:ascii="Verdana" w:hAnsi="Verdana"/>
                <w:sz w:val="22"/>
                <w:szCs w:val="22"/>
              </w:rPr>
            </w:pPr>
          </w:p>
          <w:p w14:paraId="2378A4ED" w14:textId="77777777" w:rsidR="00143535" w:rsidRDefault="00143535" w:rsidP="000A3DEB">
            <w:pPr>
              <w:rPr>
                <w:rFonts w:ascii="Verdana" w:hAnsi="Verdana"/>
                <w:sz w:val="22"/>
                <w:szCs w:val="22"/>
              </w:rPr>
            </w:pPr>
          </w:p>
          <w:p w14:paraId="6BC121A9" w14:textId="2481D297" w:rsidR="00286B10" w:rsidRPr="00396B45" w:rsidRDefault="007A4EC8" w:rsidP="000A3DEB">
            <w:pPr>
              <w:rPr>
                <w:rFonts w:ascii="Verdana" w:hAnsi="Verdana"/>
                <w:sz w:val="22"/>
                <w:szCs w:val="22"/>
              </w:rPr>
            </w:pPr>
            <w:r>
              <w:rPr>
                <w:rFonts w:ascii="Verdana" w:hAnsi="Verdana"/>
                <w:sz w:val="22"/>
                <w:szCs w:val="22"/>
              </w:rPr>
              <w:t>Application form/i</w:t>
            </w:r>
            <w:r w:rsidR="00286B10" w:rsidRPr="00396B45">
              <w:rPr>
                <w:rFonts w:ascii="Verdana" w:hAnsi="Verdana"/>
                <w:sz w:val="22"/>
                <w:szCs w:val="22"/>
              </w:rPr>
              <w:t>nterview</w:t>
            </w:r>
          </w:p>
          <w:p w14:paraId="6B35462E" w14:textId="77777777" w:rsidR="00286B10" w:rsidRPr="00396B45" w:rsidRDefault="00286B10" w:rsidP="000A3DEB">
            <w:pPr>
              <w:rPr>
                <w:rFonts w:ascii="Verdana" w:hAnsi="Verdana"/>
                <w:sz w:val="22"/>
                <w:szCs w:val="22"/>
              </w:rPr>
            </w:pPr>
          </w:p>
          <w:p w14:paraId="75D2413A" w14:textId="77777777" w:rsidR="00286B10" w:rsidRPr="00396B45" w:rsidRDefault="00286B10" w:rsidP="000A3DEB">
            <w:pPr>
              <w:rPr>
                <w:rFonts w:ascii="Verdana" w:hAnsi="Verdana"/>
                <w:sz w:val="22"/>
                <w:szCs w:val="22"/>
              </w:rPr>
            </w:pPr>
          </w:p>
          <w:p w14:paraId="1E1D4B47" w14:textId="545C6A0D" w:rsidR="00286B10" w:rsidRDefault="00286B10" w:rsidP="000A3DEB">
            <w:pPr>
              <w:rPr>
                <w:rFonts w:ascii="Verdana" w:hAnsi="Verdana"/>
                <w:sz w:val="22"/>
                <w:szCs w:val="22"/>
              </w:rPr>
            </w:pPr>
          </w:p>
          <w:p w14:paraId="76AA0949" w14:textId="77777777" w:rsidR="00286B10" w:rsidRPr="00396B45" w:rsidRDefault="007A4EC8" w:rsidP="000A3DEB">
            <w:pPr>
              <w:rPr>
                <w:rFonts w:ascii="Verdana" w:hAnsi="Verdana"/>
                <w:sz w:val="22"/>
                <w:szCs w:val="22"/>
              </w:rPr>
            </w:pPr>
            <w:r>
              <w:rPr>
                <w:rFonts w:ascii="Verdana" w:hAnsi="Verdana"/>
                <w:sz w:val="22"/>
                <w:szCs w:val="22"/>
              </w:rPr>
              <w:lastRenderedPageBreak/>
              <w:t>Application form/i</w:t>
            </w:r>
            <w:r w:rsidR="00286B10">
              <w:rPr>
                <w:rFonts w:ascii="Verdana" w:hAnsi="Verdana"/>
                <w:sz w:val="22"/>
                <w:szCs w:val="22"/>
              </w:rPr>
              <w:t>nterview</w:t>
            </w:r>
          </w:p>
          <w:p w14:paraId="743336EB" w14:textId="77777777" w:rsidR="00286B10" w:rsidRPr="00396B45" w:rsidRDefault="00286B10" w:rsidP="000A3DEB">
            <w:pPr>
              <w:rPr>
                <w:rFonts w:ascii="Verdana" w:hAnsi="Verdana"/>
                <w:sz w:val="22"/>
                <w:szCs w:val="22"/>
              </w:rPr>
            </w:pPr>
          </w:p>
          <w:p w14:paraId="6BCEC9E2" w14:textId="77777777" w:rsidR="007A4EC8" w:rsidRDefault="007A4EC8" w:rsidP="000A3DEB">
            <w:pPr>
              <w:rPr>
                <w:rFonts w:ascii="Verdana" w:hAnsi="Verdana"/>
                <w:sz w:val="22"/>
                <w:szCs w:val="22"/>
              </w:rPr>
            </w:pPr>
          </w:p>
          <w:p w14:paraId="7723CE52" w14:textId="77777777" w:rsidR="00286B10" w:rsidRDefault="007A4EC8" w:rsidP="000A3DEB">
            <w:pPr>
              <w:rPr>
                <w:rFonts w:ascii="Verdana" w:hAnsi="Verdana"/>
                <w:sz w:val="22"/>
                <w:szCs w:val="22"/>
              </w:rPr>
            </w:pPr>
            <w:r>
              <w:rPr>
                <w:rFonts w:ascii="Verdana" w:hAnsi="Verdana"/>
                <w:sz w:val="22"/>
                <w:szCs w:val="22"/>
              </w:rPr>
              <w:t>Application form/i</w:t>
            </w:r>
            <w:r w:rsidR="00286B10">
              <w:rPr>
                <w:rFonts w:ascii="Verdana" w:hAnsi="Verdana"/>
                <w:sz w:val="22"/>
                <w:szCs w:val="22"/>
              </w:rPr>
              <w:t>nterview</w:t>
            </w:r>
          </w:p>
          <w:p w14:paraId="33AF1D4C" w14:textId="77777777" w:rsidR="00286B10" w:rsidRDefault="00286B10" w:rsidP="000A3DEB">
            <w:pPr>
              <w:rPr>
                <w:rFonts w:ascii="Verdana" w:hAnsi="Verdana"/>
                <w:sz w:val="22"/>
                <w:szCs w:val="22"/>
              </w:rPr>
            </w:pPr>
          </w:p>
          <w:p w14:paraId="6003A9AD" w14:textId="77777777" w:rsidR="00286B10" w:rsidRDefault="00286B10" w:rsidP="000A3DEB">
            <w:pPr>
              <w:rPr>
                <w:rFonts w:ascii="Verdana" w:hAnsi="Verdana"/>
                <w:sz w:val="22"/>
                <w:szCs w:val="22"/>
              </w:rPr>
            </w:pPr>
          </w:p>
          <w:p w14:paraId="07912D1D" w14:textId="77777777" w:rsidR="00286B10" w:rsidRPr="00396B45" w:rsidRDefault="00286B10" w:rsidP="000A3DEB">
            <w:pPr>
              <w:rPr>
                <w:rFonts w:ascii="Verdana" w:hAnsi="Verdana"/>
                <w:sz w:val="22"/>
                <w:szCs w:val="22"/>
              </w:rPr>
            </w:pPr>
            <w:r w:rsidRPr="00396B45">
              <w:rPr>
                <w:rFonts w:ascii="Verdana" w:hAnsi="Verdana"/>
                <w:sz w:val="22"/>
                <w:szCs w:val="22"/>
              </w:rPr>
              <w:t xml:space="preserve"> </w:t>
            </w:r>
          </w:p>
          <w:p w14:paraId="025CC566" w14:textId="77777777" w:rsidR="00286B10" w:rsidRPr="00396B45" w:rsidRDefault="007A4EC8" w:rsidP="000A3DEB">
            <w:pPr>
              <w:rPr>
                <w:rFonts w:ascii="Verdana" w:hAnsi="Verdana"/>
                <w:sz w:val="22"/>
                <w:szCs w:val="22"/>
              </w:rPr>
            </w:pPr>
            <w:r>
              <w:rPr>
                <w:rFonts w:ascii="Verdana" w:hAnsi="Verdana"/>
                <w:sz w:val="22"/>
                <w:szCs w:val="22"/>
              </w:rPr>
              <w:t>I</w:t>
            </w:r>
            <w:r w:rsidR="00286B10" w:rsidRPr="00396B45">
              <w:rPr>
                <w:rFonts w:ascii="Verdana" w:hAnsi="Verdana"/>
                <w:sz w:val="22"/>
                <w:szCs w:val="22"/>
              </w:rPr>
              <w:t>nterview</w:t>
            </w:r>
          </w:p>
          <w:p w14:paraId="71798F5E" w14:textId="453B36ED" w:rsidR="007A4EC8" w:rsidRDefault="007A4EC8" w:rsidP="000A3DEB">
            <w:pPr>
              <w:rPr>
                <w:rFonts w:ascii="Verdana" w:hAnsi="Verdana"/>
                <w:sz w:val="22"/>
                <w:szCs w:val="22"/>
              </w:rPr>
            </w:pPr>
          </w:p>
          <w:p w14:paraId="0BB6FE57" w14:textId="0647F3BA" w:rsidR="001E2D87" w:rsidRDefault="001E2D87" w:rsidP="000A3DEB">
            <w:pPr>
              <w:rPr>
                <w:rFonts w:ascii="Verdana" w:hAnsi="Verdana"/>
                <w:sz w:val="22"/>
                <w:szCs w:val="22"/>
              </w:rPr>
            </w:pPr>
          </w:p>
          <w:p w14:paraId="115DC8D1" w14:textId="77777777" w:rsidR="001E2D87" w:rsidRDefault="001E2D87" w:rsidP="000A3DEB">
            <w:pPr>
              <w:rPr>
                <w:rFonts w:ascii="Verdana" w:hAnsi="Verdana"/>
                <w:sz w:val="22"/>
                <w:szCs w:val="22"/>
              </w:rPr>
            </w:pPr>
          </w:p>
          <w:p w14:paraId="5F7DFF62" w14:textId="77777777" w:rsidR="007A4EC8" w:rsidRDefault="007A4EC8" w:rsidP="000A3DEB">
            <w:pPr>
              <w:rPr>
                <w:rFonts w:ascii="Verdana" w:hAnsi="Verdana"/>
                <w:sz w:val="22"/>
                <w:szCs w:val="22"/>
              </w:rPr>
            </w:pPr>
          </w:p>
          <w:p w14:paraId="3E06E352" w14:textId="6BE92094" w:rsidR="00286B10" w:rsidRPr="00396B45" w:rsidRDefault="000B4BDF" w:rsidP="000A3DEB">
            <w:pPr>
              <w:rPr>
                <w:rFonts w:ascii="Verdana" w:hAnsi="Verdana"/>
                <w:sz w:val="22"/>
                <w:szCs w:val="22"/>
              </w:rPr>
            </w:pPr>
            <w:r>
              <w:rPr>
                <w:rFonts w:ascii="Verdana" w:hAnsi="Verdana"/>
                <w:sz w:val="22"/>
                <w:szCs w:val="22"/>
              </w:rPr>
              <w:br/>
            </w:r>
            <w:r w:rsidR="007A4EC8">
              <w:rPr>
                <w:rFonts w:ascii="Verdana" w:hAnsi="Verdana"/>
                <w:sz w:val="22"/>
                <w:szCs w:val="22"/>
              </w:rPr>
              <w:t>Application form</w:t>
            </w:r>
          </w:p>
          <w:p w14:paraId="294BA33F" w14:textId="77777777" w:rsidR="00286B10" w:rsidRDefault="00286B10" w:rsidP="000A3DEB">
            <w:pPr>
              <w:rPr>
                <w:rFonts w:ascii="Verdana" w:hAnsi="Verdana"/>
                <w:sz w:val="22"/>
                <w:szCs w:val="22"/>
              </w:rPr>
            </w:pPr>
          </w:p>
          <w:p w14:paraId="55C27549" w14:textId="77777777" w:rsidR="00286B10" w:rsidRDefault="00286B10" w:rsidP="000A3DEB">
            <w:pPr>
              <w:rPr>
                <w:rFonts w:ascii="Verdana" w:hAnsi="Verdana"/>
                <w:sz w:val="22"/>
                <w:szCs w:val="22"/>
              </w:rPr>
            </w:pPr>
          </w:p>
          <w:p w14:paraId="201A63B6" w14:textId="77777777" w:rsidR="00286B10" w:rsidRPr="00396B45" w:rsidRDefault="00286B10" w:rsidP="000A3DEB">
            <w:pPr>
              <w:rPr>
                <w:rFonts w:ascii="Verdana" w:hAnsi="Verdana"/>
                <w:sz w:val="22"/>
                <w:szCs w:val="22"/>
              </w:rPr>
            </w:pPr>
          </w:p>
        </w:tc>
      </w:tr>
    </w:tbl>
    <w:p w14:paraId="79251292" w14:textId="77777777" w:rsidR="00286B10" w:rsidRDefault="00286B10" w:rsidP="00286B10"/>
    <w:p w14:paraId="1E46664C" w14:textId="77777777" w:rsidR="00757C46" w:rsidRPr="00204F3B" w:rsidRDefault="00757C46" w:rsidP="00204F3B"/>
    <w:sectPr w:rsidR="00757C46" w:rsidRPr="00204F3B">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EC1E" w14:textId="77777777" w:rsidR="00A762BD" w:rsidRDefault="00A762BD">
      <w:r>
        <w:separator/>
      </w:r>
    </w:p>
  </w:endnote>
  <w:endnote w:type="continuationSeparator" w:id="0">
    <w:p w14:paraId="60ACE9C5" w14:textId="77777777" w:rsidR="00A762BD" w:rsidRDefault="00A7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7EEC" w14:textId="77777777" w:rsidR="007A4EC8" w:rsidRDefault="007A4EC8" w:rsidP="000A3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3CE632" w14:textId="77777777" w:rsidR="007A4EC8" w:rsidRDefault="007A4EC8" w:rsidP="000A3D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1E68" w14:textId="170F0DCD" w:rsidR="007A4EC8" w:rsidRPr="00224D69" w:rsidRDefault="007A4EC8" w:rsidP="000A3DEB">
    <w:pPr>
      <w:pStyle w:val="Footer"/>
      <w:ind w:right="360"/>
      <w:rPr>
        <w:rFonts w:ascii="Verdana" w:hAnsi="Verdana"/>
        <w:sz w:val="20"/>
        <w:szCs w:val="20"/>
      </w:rPr>
    </w:pPr>
    <w:r>
      <w:rPr>
        <w:rFonts w:ascii="Verdana" w:hAnsi="Verdana"/>
        <w:sz w:val="20"/>
        <w:szCs w:val="20"/>
      </w:rPr>
      <w:t>Innovation</w:t>
    </w:r>
    <w:r w:rsidRPr="00224D69">
      <w:rPr>
        <w:rFonts w:ascii="Verdana" w:hAnsi="Verdana"/>
        <w:sz w:val="20"/>
        <w:szCs w:val="20"/>
      </w:rPr>
      <w:t xml:space="preserve"> – Lead Policy Officer</w:t>
    </w:r>
    <w:r w:rsidR="000B4BDF">
      <w:rPr>
        <w:rFonts w:ascii="Verdana" w:hAnsi="Verdana"/>
        <w:sz w:val="20"/>
        <w:szCs w:val="20"/>
      </w:rPr>
      <w:t>,</w:t>
    </w:r>
    <w:r w:rsidRPr="00224D69">
      <w:rPr>
        <w:rFonts w:ascii="Verdana" w:hAnsi="Verdana"/>
        <w:sz w:val="20"/>
        <w:szCs w:val="20"/>
      </w:rPr>
      <w:t xml:space="preserve"> </w:t>
    </w:r>
    <w:r w:rsidR="000B4BDF">
      <w:rPr>
        <w:rFonts w:ascii="Verdana" w:hAnsi="Verdana"/>
        <w:sz w:val="20"/>
        <w:szCs w:val="20"/>
      </w:rPr>
      <w:t>Foresight</w:t>
    </w:r>
    <w:r>
      <w:rPr>
        <w:rFonts w:ascii="Verdana" w:hAnsi="Verdana"/>
        <w:sz w:val="20"/>
        <w:szCs w:val="20"/>
      </w:rPr>
      <w:t xml:space="preserve"> – </w:t>
    </w:r>
    <w:r w:rsidR="000B4BDF">
      <w:rPr>
        <w:rFonts w:ascii="Verdana" w:hAnsi="Verdana"/>
        <w:sz w:val="20"/>
        <w:szCs w:val="20"/>
      </w:rPr>
      <w:t>August 2021</w:t>
    </w:r>
    <w:r>
      <w:rPr>
        <w:rFonts w:ascii="Verdana" w:hAnsi="Verdana"/>
        <w:sz w:val="20"/>
        <w:szCs w:val="20"/>
      </w:rPr>
      <w:tab/>
    </w:r>
    <w:r w:rsidRPr="00224D69">
      <w:rPr>
        <w:rFonts w:ascii="Verdana" w:hAnsi="Verdana"/>
        <w:sz w:val="20"/>
        <w:szCs w:val="20"/>
      </w:rPr>
      <w:t xml:space="preserve">   Page </w:t>
    </w:r>
    <w:r w:rsidRPr="00224D69">
      <w:rPr>
        <w:rStyle w:val="PageNumber"/>
        <w:rFonts w:ascii="Verdana" w:hAnsi="Verdana"/>
        <w:sz w:val="20"/>
        <w:szCs w:val="20"/>
      </w:rPr>
      <w:fldChar w:fldCharType="begin"/>
    </w:r>
    <w:r w:rsidRPr="00224D69">
      <w:rPr>
        <w:rStyle w:val="PageNumber"/>
        <w:rFonts w:ascii="Verdana" w:hAnsi="Verdana"/>
        <w:sz w:val="20"/>
        <w:szCs w:val="20"/>
      </w:rPr>
      <w:instrText xml:space="preserve"> PAGE </w:instrText>
    </w:r>
    <w:r w:rsidRPr="00224D69">
      <w:rPr>
        <w:rStyle w:val="PageNumber"/>
        <w:rFonts w:ascii="Verdana" w:hAnsi="Verdana"/>
        <w:sz w:val="20"/>
        <w:szCs w:val="20"/>
      </w:rPr>
      <w:fldChar w:fldCharType="separate"/>
    </w:r>
    <w:r w:rsidR="006538B8">
      <w:rPr>
        <w:rStyle w:val="PageNumber"/>
        <w:rFonts w:ascii="Verdana" w:hAnsi="Verdana"/>
        <w:noProof/>
        <w:sz w:val="20"/>
        <w:szCs w:val="20"/>
      </w:rPr>
      <w:t>2</w:t>
    </w:r>
    <w:r w:rsidRPr="00224D69">
      <w:rPr>
        <w:rStyle w:val="PageNumber"/>
        <w:rFonts w:ascii="Verdana" w:hAnsi="Verdana"/>
        <w:sz w:val="20"/>
        <w:szCs w:val="20"/>
      </w:rPr>
      <w:fldChar w:fldCharType="end"/>
    </w:r>
    <w:r w:rsidRPr="00224D69">
      <w:rPr>
        <w:rStyle w:val="PageNumber"/>
        <w:rFonts w:ascii="Verdana" w:hAnsi="Verdana"/>
        <w:sz w:val="20"/>
        <w:szCs w:val="20"/>
      </w:rPr>
      <w:t xml:space="preserve"> of </w:t>
    </w:r>
    <w:r w:rsidRPr="00224D69">
      <w:rPr>
        <w:rStyle w:val="PageNumber"/>
        <w:rFonts w:ascii="Verdana" w:hAnsi="Verdana"/>
        <w:sz w:val="20"/>
        <w:szCs w:val="20"/>
      </w:rPr>
      <w:fldChar w:fldCharType="begin"/>
    </w:r>
    <w:r w:rsidRPr="00224D69">
      <w:rPr>
        <w:rStyle w:val="PageNumber"/>
        <w:rFonts w:ascii="Verdana" w:hAnsi="Verdana"/>
        <w:sz w:val="20"/>
        <w:szCs w:val="20"/>
      </w:rPr>
      <w:instrText xml:space="preserve"> NUMPAGES </w:instrText>
    </w:r>
    <w:r w:rsidRPr="00224D69">
      <w:rPr>
        <w:rStyle w:val="PageNumber"/>
        <w:rFonts w:ascii="Verdana" w:hAnsi="Verdana"/>
        <w:sz w:val="20"/>
        <w:szCs w:val="20"/>
      </w:rPr>
      <w:fldChar w:fldCharType="separate"/>
    </w:r>
    <w:r w:rsidR="006538B8">
      <w:rPr>
        <w:rStyle w:val="PageNumber"/>
        <w:rFonts w:ascii="Verdana" w:hAnsi="Verdana"/>
        <w:noProof/>
        <w:sz w:val="20"/>
        <w:szCs w:val="20"/>
      </w:rPr>
      <w:t>4</w:t>
    </w:r>
    <w:r w:rsidRPr="00224D69">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6814" w14:textId="77777777" w:rsidR="00A762BD" w:rsidRDefault="00A762BD">
      <w:r>
        <w:separator/>
      </w:r>
    </w:p>
  </w:footnote>
  <w:footnote w:type="continuationSeparator" w:id="0">
    <w:p w14:paraId="3E733731" w14:textId="77777777" w:rsidR="00A762BD" w:rsidRDefault="00A7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B3386"/>
    <w:multiLevelType w:val="hybridMultilevel"/>
    <w:tmpl w:val="BAD4E8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8026029"/>
    <w:multiLevelType w:val="hybridMultilevel"/>
    <w:tmpl w:val="A5820DBC"/>
    <w:lvl w:ilvl="0" w:tplc="C86675D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02F3F"/>
    <w:multiLevelType w:val="hybridMultilevel"/>
    <w:tmpl w:val="1C8C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E61833"/>
    <w:multiLevelType w:val="hybridMultilevel"/>
    <w:tmpl w:val="CACA3322"/>
    <w:lvl w:ilvl="0" w:tplc="FAECE6F6">
      <w:start w:val="1"/>
      <w:numFmt w:val="bullet"/>
      <w:pStyle w:val="List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10"/>
    <w:rsid w:val="00006A5D"/>
    <w:rsid w:val="000215A7"/>
    <w:rsid w:val="000307AA"/>
    <w:rsid w:val="0006301A"/>
    <w:rsid w:val="000A3DEB"/>
    <w:rsid w:val="000A74BC"/>
    <w:rsid w:val="000B4BDF"/>
    <w:rsid w:val="001060D4"/>
    <w:rsid w:val="00112CB3"/>
    <w:rsid w:val="00143535"/>
    <w:rsid w:val="001772D7"/>
    <w:rsid w:val="001835D6"/>
    <w:rsid w:val="001E2D87"/>
    <w:rsid w:val="00204F3B"/>
    <w:rsid w:val="00246A0C"/>
    <w:rsid w:val="00246CA1"/>
    <w:rsid w:val="00286B10"/>
    <w:rsid w:val="002F5BFA"/>
    <w:rsid w:val="00320957"/>
    <w:rsid w:val="003629EA"/>
    <w:rsid w:val="003A77D0"/>
    <w:rsid w:val="003E3110"/>
    <w:rsid w:val="003F2877"/>
    <w:rsid w:val="004218AB"/>
    <w:rsid w:val="00456CF1"/>
    <w:rsid w:val="00470833"/>
    <w:rsid w:val="00475820"/>
    <w:rsid w:val="004A186D"/>
    <w:rsid w:val="004C032E"/>
    <w:rsid w:val="00583AAF"/>
    <w:rsid w:val="005952CF"/>
    <w:rsid w:val="005C5BBE"/>
    <w:rsid w:val="005C7E7E"/>
    <w:rsid w:val="005E7556"/>
    <w:rsid w:val="005E77D3"/>
    <w:rsid w:val="00600983"/>
    <w:rsid w:val="00630105"/>
    <w:rsid w:val="006330FC"/>
    <w:rsid w:val="006538B8"/>
    <w:rsid w:val="00685C3E"/>
    <w:rsid w:val="006C4E8E"/>
    <w:rsid w:val="00757C46"/>
    <w:rsid w:val="007A4EC8"/>
    <w:rsid w:val="008B4C01"/>
    <w:rsid w:val="008E1747"/>
    <w:rsid w:val="00935488"/>
    <w:rsid w:val="0095499C"/>
    <w:rsid w:val="00973567"/>
    <w:rsid w:val="009A6461"/>
    <w:rsid w:val="009D419E"/>
    <w:rsid w:val="00A3381F"/>
    <w:rsid w:val="00A762BD"/>
    <w:rsid w:val="00A978B0"/>
    <w:rsid w:val="00AC1918"/>
    <w:rsid w:val="00AC4E34"/>
    <w:rsid w:val="00B608BB"/>
    <w:rsid w:val="00B74F29"/>
    <w:rsid w:val="00B9079E"/>
    <w:rsid w:val="00C11E5F"/>
    <w:rsid w:val="00C32CC5"/>
    <w:rsid w:val="00C80FC4"/>
    <w:rsid w:val="00CE20D9"/>
    <w:rsid w:val="00CE224D"/>
    <w:rsid w:val="00DD5627"/>
    <w:rsid w:val="00E6727F"/>
    <w:rsid w:val="00E81E6D"/>
    <w:rsid w:val="00E879F5"/>
    <w:rsid w:val="00EC5202"/>
    <w:rsid w:val="00F23769"/>
    <w:rsid w:val="00F64316"/>
    <w:rsid w:val="72EF52C6"/>
    <w:rsid w:val="797D5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B69"/>
  <w15:chartTrackingRefBased/>
  <w15:docId w15:val="{D65CF10D-DC5D-43BB-8886-D7110E8A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B10"/>
    <w:pPr>
      <w:tabs>
        <w:tab w:val="center" w:pos="4153"/>
        <w:tab w:val="right" w:pos="8306"/>
      </w:tabs>
    </w:pPr>
  </w:style>
  <w:style w:type="character" w:customStyle="1" w:styleId="HeaderChar">
    <w:name w:val="Header Char"/>
    <w:basedOn w:val="DefaultParagraphFont"/>
    <w:link w:val="Header"/>
    <w:rsid w:val="00286B10"/>
    <w:rPr>
      <w:rFonts w:ascii="Arial" w:eastAsia="Times New Roman" w:hAnsi="Arial" w:cs="Times New Roman"/>
      <w:sz w:val="24"/>
      <w:szCs w:val="24"/>
      <w:lang w:eastAsia="en-GB"/>
    </w:rPr>
  </w:style>
  <w:style w:type="paragraph" w:styleId="Footer">
    <w:name w:val="footer"/>
    <w:basedOn w:val="Normal"/>
    <w:link w:val="FooterChar"/>
    <w:rsid w:val="00286B10"/>
    <w:pPr>
      <w:tabs>
        <w:tab w:val="center" w:pos="4153"/>
        <w:tab w:val="right" w:pos="8306"/>
      </w:tabs>
    </w:pPr>
  </w:style>
  <w:style w:type="character" w:customStyle="1" w:styleId="FooterChar">
    <w:name w:val="Footer Char"/>
    <w:basedOn w:val="DefaultParagraphFont"/>
    <w:link w:val="Footer"/>
    <w:rsid w:val="00286B10"/>
    <w:rPr>
      <w:rFonts w:ascii="Arial" w:eastAsia="Times New Roman" w:hAnsi="Arial" w:cs="Times New Roman"/>
      <w:sz w:val="24"/>
      <w:szCs w:val="24"/>
      <w:lang w:eastAsia="en-GB"/>
    </w:rPr>
  </w:style>
  <w:style w:type="character" w:styleId="PageNumber">
    <w:name w:val="page number"/>
    <w:basedOn w:val="DefaultParagraphFont"/>
    <w:rsid w:val="00286B10"/>
  </w:style>
  <w:style w:type="paragraph" w:customStyle="1" w:styleId="p1">
    <w:name w:val="p1"/>
    <w:basedOn w:val="Normal"/>
    <w:rsid w:val="00286B10"/>
    <w:pPr>
      <w:tabs>
        <w:tab w:val="left" w:pos="720"/>
      </w:tabs>
      <w:overflowPunct w:val="0"/>
      <w:autoSpaceDE w:val="0"/>
      <w:autoSpaceDN w:val="0"/>
      <w:adjustRightInd w:val="0"/>
      <w:spacing w:line="240" w:lineRule="atLeast"/>
      <w:textAlignment w:val="baseline"/>
    </w:pPr>
    <w:rPr>
      <w:rFonts w:ascii="Times" w:hAnsi="Times"/>
      <w:szCs w:val="20"/>
      <w:lang w:eastAsia="en-US"/>
    </w:rPr>
  </w:style>
  <w:style w:type="paragraph" w:styleId="ListBullet">
    <w:name w:val="List Bullet"/>
    <w:basedOn w:val="Normal"/>
    <w:autoRedefine/>
    <w:rsid w:val="00286B10"/>
    <w:pPr>
      <w:numPr>
        <w:numId w:val="1"/>
      </w:numPr>
    </w:pPr>
    <w:rPr>
      <w:rFonts w:cs="Arial"/>
      <w:lang w:eastAsia="en-US"/>
    </w:rPr>
  </w:style>
  <w:style w:type="character" w:styleId="CommentReference">
    <w:name w:val="annotation reference"/>
    <w:basedOn w:val="DefaultParagraphFont"/>
    <w:uiPriority w:val="99"/>
    <w:semiHidden/>
    <w:unhideWhenUsed/>
    <w:rsid w:val="002F5BFA"/>
    <w:rPr>
      <w:sz w:val="16"/>
      <w:szCs w:val="16"/>
    </w:rPr>
  </w:style>
  <w:style w:type="paragraph" w:styleId="CommentText">
    <w:name w:val="annotation text"/>
    <w:basedOn w:val="Normal"/>
    <w:link w:val="CommentTextChar"/>
    <w:uiPriority w:val="99"/>
    <w:semiHidden/>
    <w:unhideWhenUsed/>
    <w:rsid w:val="002F5BFA"/>
    <w:rPr>
      <w:sz w:val="20"/>
      <w:szCs w:val="20"/>
    </w:rPr>
  </w:style>
  <w:style w:type="character" w:customStyle="1" w:styleId="CommentTextChar">
    <w:name w:val="Comment Text Char"/>
    <w:basedOn w:val="DefaultParagraphFont"/>
    <w:link w:val="CommentText"/>
    <w:uiPriority w:val="99"/>
    <w:semiHidden/>
    <w:rsid w:val="002F5BF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5BFA"/>
    <w:rPr>
      <w:b/>
      <w:bCs/>
    </w:rPr>
  </w:style>
  <w:style w:type="character" w:customStyle="1" w:styleId="CommentSubjectChar">
    <w:name w:val="Comment Subject Char"/>
    <w:basedOn w:val="CommentTextChar"/>
    <w:link w:val="CommentSubject"/>
    <w:uiPriority w:val="99"/>
    <w:semiHidden/>
    <w:rsid w:val="002F5BF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2F5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FA"/>
    <w:rPr>
      <w:rFonts w:ascii="Segoe UI" w:eastAsia="Times New Roman" w:hAnsi="Segoe UI" w:cs="Segoe UI"/>
      <w:sz w:val="18"/>
      <w:szCs w:val="18"/>
      <w:lang w:eastAsia="en-GB"/>
    </w:rPr>
  </w:style>
  <w:style w:type="paragraph" w:customStyle="1" w:styleId="paragraph">
    <w:name w:val="paragraph"/>
    <w:basedOn w:val="Normal"/>
    <w:rsid w:val="008B4C01"/>
    <w:pPr>
      <w:spacing w:before="100" w:beforeAutospacing="1" w:after="100" w:afterAutospacing="1"/>
    </w:pPr>
    <w:rPr>
      <w:rFonts w:ascii="Times New Roman" w:hAnsi="Times New Roman"/>
    </w:rPr>
  </w:style>
  <w:style w:type="character" w:customStyle="1" w:styleId="normaltextrun">
    <w:name w:val="normaltextrun"/>
    <w:basedOn w:val="DefaultParagraphFont"/>
    <w:rsid w:val="008B4C01"/>
  </w:style>
  <w:style w:type="character" w:customStyle="1" w:styleId="eop">
    <w:name w:val="eop"/>
    <w:basedOn w:val="DefaultParagraphFont"/>
    <w:rsid w:val="008B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5403">
      <w:bodyDiv w:val="1"/>
      <w:marLeft w:val="0"/>
      <w:marRight w:val="0"/>
      <w:marTop w:val="0"/>
      <w:marBottom w:val="0"/>
      <w:divBdr>
        <w:top w:val="none" w:sz="0" w:space="0" w:color="auto"/>
        <w:left w:val="none" w:sz="0" w:space="0" w:color="auto"/>
        <w:bottom w:val="none" w:sz="0" w:space="0" w:color="auto"/>
        <w:right w:val="none" w:sz="0" w:space="0" w:color="auto"/>
      </w:divBdr>
    </w:div>
    <w:div w:id="142299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5F8CCD3BE084EA8DD2ECDCD0CA632" ma:contentTypeVersion="16" ma:contentTypeDescription="Create a new document." ma:contentTypeScope="" ma:versionID="b1cb18c6b928a60a6b1ecc4615a7bb7f">
  <xsd:schema xmlns:xsd="http://www.w3.org/2001/XMLSchema" xmlns:xs="http://www.w3.org/2001/XMLSchema" xmlns:p="http://schemas.microsoft.com/office/2006/metadata/properties" xmlns:ns1="http://schemas.microsoft.com/sharepoint/v3" xmlns:ns2="45b400d0-366c-4e68-b272-f99be3ecef48" xmlns:ns3="f65ec82f-de45-4d52-a93f-4b3b8f478ae6" targetNamespace="http://schemas.microsoft.com/office/2006/metadata/properties" ma:root="true" ma:fieldsID="a548379fb16d0ef121851a944c5e1570" ns1:_="" ns2:_="" ns3:_="">
    <xsd:import namespace="http://schemas.microsoft.com/sharepoint/v3"/>
    <xsd:import namespace="45b400d0-366c-4e68-b272-f99be3ecef48"/>
    <xsd:import namespace="f65ec82f-de45-4d52-a93f-4b3b8f478a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400d0-366c-4e68-b272-f99be3ece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ec82f-de45-4d52-a93f-4b3b8f478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72D2022-B10D-4A0E-9CD6-526FC5F54276}"/>
</file>

<file path=customXml/itemProps2.xml><?xml version="1.0" encoding="utf-8"?>
<ds:datastoreItem xmlns:ds="http://schemas.openxmlformats.org/officeDocument/2006/customXml" ds:itemID="{E845756A-12D2-49B4-BA68-81334AC19A53}">
  <ds:schemaRefs>
    <ds:schemaRef ds:uri="http://schemas.microsoft.com/sharepoint/v3/contenttype/forms"/>
  </ds:schemaRefs>
</ds:datastoreItem>
</file>

<file path=customXml/itemProps3.xml><?xml version="1.0" encoding="utf-8"?>
<ds:datastoreItem xmlns:ds="http://schemas.openxmlformats.org/officeDocument/2006/customXml" ds:itemID="{3AA5CF41-BF0E-4864-8749-B4F9884A1074}">
  <ds:schemaRefs>
    <ds:schemaRef ds:uri="http://purl.org/dc/dcmitype/"/>
    <ds:schemaRef ds:uri="f859dae7-7843-463d-8c0a-2e57136d5ee3"/>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b0614ebe-bcbd-4f81-b13c-85c2f49d546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ICO</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Avis</dc:creator>
  <cp:keywords/>
  <dc:description/>
  <cp:lastModifiedBy>Ciara Hagan</cp:lastModifiedBy>
  <cp:revision>2</cp:revision>
  <dcterms:created xsi:type="dcterms:W3CDTF">2021-08-27T17:04:00Z</dcterms:created>
  <dcterms:modified xsi:type="dcterms:W3CDTF">2021-08-27T17:04:00Z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0x0101005DB5F8CCD3BE084EA8DD2ECDCD0CA632</vt:lpwstr>
  </property>
</Properties>
</file>